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24BBC" w14:textId="5F5FF8AF" w:rsidR="005542A1" w:rsidRDefault="005542A1" w:rsidP="00AD315C">
      <w:pPr>
        <w:autoSpaceDE w:val="0"/>
        <w:autoSpaceDN w:val="0"/>
        <w:adjustRightInd w:val="0"/>
        <w:spacing w:before="80" w:after="120"/>
        <w:rPr>
          <w:rFonts w:ascii="Arial" w:hAnsi="Arial" w:cs="Arial"/>
          <w:b/>
          <w:bCs w:val="0"/>
          <w:smallCaps/>
          <w:sz w:val="40"/>
          <w:szCs w:val="40"/>
        </w:rPr>
      </w:pPr>
    </w:p>
    <w:p w14:paraId="3DC1366A" w14:textId="57AECD99" w:rsidR="00AD315C" w:rsidRPr="00AD6394" w:rsidRDefault="00AD315C" w:rsidP="00AD315C">
      <w:pPr>
        <w:autoSpaceDE w:val="0"/>
        <w:autoSpaceDN w:val="0"/>
        <w:adjustRightInd w:val="0"/>
        <w:spacing w:before="80" w:after="120"/>
        <w:rPr>
          <w:rFonts w:ascii="Arial" w:hAnsi="Arial" w:cs="Arial"/>
          <w:b/>
          <w:bCs w:val="0"/>
          <w:smallCaps/>
          <w:sz w:val="40"/>
          <w:szCs w:val="40"/>
        </w:rPr>
      </w:pPr>
      <w:r w:rsidRPr="00AD6394">
        <w:rPr>
          <w:rFonts w:ascii="Arial" w:hAnsi="Arial" w:cs="Arial"/>
          <w:b/>
          <w:bCs w:val="0"/>
          <w:smallCaps/>
          <w:sz w:val="40"/>
          <w:szCs w:val="40"/>
        </w:rPr>
        <w:t xml:space="preserve">Patrick </w:t>
      </w:r>
      <w:r w:rsidR="00247476" w:rsidRPr="00AD6394">
        <w:rPr>
          <w:rFonts w:ascii="Arial" w:hAnsi="Arial" w:cs="Arial"/>
          <w:b/>
          <w:bCs w:val="0"/>
          <w:smallCaps/>
          <w:sz w:val="40"/>
          <w:szCs w:val="40"/>
        </w:rPr>
        <w:t xml:space="preserve">W. </w:t>
      </w:r>
      <w:r w:rsidRPr="00AD6394">
        <w:rPr>
          <w:rFonts w:ascii="Arial" w:hAnsi="Arial" w:cs="Arial"/>
          <w:b/>
          <w:bCs w:val="0"/>
          <w:smallCaps/>
          <w:sz w:val="40"/>
          <w:szCs w:val="40"/>
        </w:rPr>
        <w:t>Alyward</w:t>
      </w:r>
      <w:r w:rsidR="00A623D8" w:rsidRPr="00AD6394">
        <w:rPr>
          <w:rFonts w:ascii="Arial" w:hAnsi="Arial" w:cs="Arial"/>
          <w:b/>
          <w:bCs w:val="0"/>
          <w:smallCaps/>
          <w:sz w:val="40"/>
          <w:szCs w:val="40"/>
        </w:rPr>
        <w:t xml:space="preserve"> Biography</w:t>
      </w:r>
    </w:p>
    <w:p w14:paraId="27ECC81E" w14:textId="1E7770AD" w:rsidR="00E70B1F" w:rsidRPr="00A557B9" w:rsidRDefault="00AD315C" w:rsidP="00AD315C">
      <w:pPr>
        <w:autoSpaceDE w:val="0"/>
        <w:autoSpaceDN w:val="0"/>
        <w:adjustRightInd w:val="0"/>
        <w:spacing w:before="80"/>
        <w:rPr>
          <w:rFonts w:ascii="Arial" w:hAnsi="Arial" w:cs="Arial"/>
          <w:bCs w:val="0"/>
          <w:sz w:val="28"/>
          <w:szCs w:val="28"/>
        </w:rPr>
      </w:pPr>
      <w:r w:rsidRPr="00A557B9">
        <w:rPr>
          <w:rFonts w:ascii="Arial" w:hAnsi="Arial" w:cs="Arial"/>
          <w:bCs w:val="0"/>
          <w:sz w:val="28"/>
          <w:szCs w:val="28"/>
        </w:rPr>
        <w:t xml:space="preserve">Patrick Alyward </w:t>
      </w:r>
      <w:r w:rsidR="00120E1D" w:rsidRPr="00A557B9">
        <w:rPr>
          <w:rFonts w:ascii="Arial" w:hAnsi="Arial" w:cs="Arial"/>
          <w:bCs w:val="0"/>
          <w:sz w:val="28"/>
          <w:szCs w:val="28"/>
        </w:rPr>
        <w:t xml:space="preserve">is the Founder and CEO of TRUSTworthy </w:t>
      </w:r>
      <w:r w:rsidR="00A623D8" w:rsidRPr="00A557B9">
        <w:rPr>
          <w:rFonts w:ascii="Arial" w:hAnsi="Arial" w:cs="Arial"/>
          <w:bCs w:val="0"/>
          <w:sz w:val="28"/>
          <w:szCs w:val="28"/>
        </w:rPr>
        <w:t>Consultants</w:t>
      </w:r>
      <w:r w:rsidR="00120E1D" w:rsidRPr="00A557B9">
        <w:rPr>
          <w:rFonts w:ascii="Arial" w:hAnsi="Arial" w:cs="Arial"/>
          <w:bCs w:val="0"/>
          <w:sz w:val="28"/>
          <w:szCs w:val="28"/>
        </w:rPr>
        <w:t>, Inc</w:t>
      </w:r>
      <w:r w:rsidR="00B81B53" w:rsidRPr="00A557B9">
        <w:rPr>
          <w:rFonts w:ascii="Arial" w:hAnsi="Arial" w:cs="Arial"/>
          <w:bCs w:val="0"/>
          <w:sz w:val="28"/>
          <w:szCs w:val="28"/>
        </w:rPr>
        <w:t>.</w:t>
      </w:r>
      <w:r w:rsidR="00A623D8" w:rsidRPr="00A557B9">
        <w:rPr>
          <w:rFonts w:ascii="Arial" w:hAnsi="Arial" w:cs="Arial"/>
          <w:bCs w:val="0"/>
          <w:sz w:val="28"/>
          <w:szCs w:val="28"/>
        </w:rPr>
        <w:t xml:space="preserve"> </w:t>
      </w:r>
      <w:r w:rsidR="005542A1" w:rsidRPr="00A557B9">
        <w:rPr>
          <w:rFonts w:ascii="Arial" w:hAnsi="Arial" w:cs="Arial"/>
          <w:bCs w:val="0"/>
          <w:sz w:val="28"/>
          <w:szCs w:val="28"/>
        </w:rPr>
        <w:t>where he partners with Bank and Trust Organizations on fiduciary compliance solutions and training needs.</w:t>
      </w:r>
      <w:r w:rsidR="00AE5A75">
        <w:rPr>
          <w:rFonts w:ascii="Arial" w:hAnsi="Arial" w:cs="Arial"/>
          <w:bCs w:val="0"/>
          <w:sz w:val="28"/>
          <w:szCs w:val="28"/>
        </w:rPr>
        <w:t xml:space="preserve">  He </w:t>
      </w:r>
      <w:r w:rsidR="002A7693">
        <w:rPr>
          <w:rFonts w:ascii="Arial" w:hAnsi="Arial" w:cs="Arial"/>
          <w:bCs w:val="0"/>
          <w:sz w:val="28"/>
          <w:szCs w:val="28"/>
        </w:rPr>
        <w:t>is a</w:t>
      </w:r>
      <w:r w:rsidR="008A1FF8">
        <w:rPr>
          <w:rFonts w:ascii="Arial" w:hAnsi="Arial" w:cs="Arial"/>
          <w:bCs w:val="0"/>
          <w:sz w:val="28"/>
          <w:szCs w:val="28"/>
        </w:rPr>
        <w:t>n industry expert</w:t>
      </w:r>
      <w:r w:rsidR="00D92D9C">
        <w:rPr>
          <w:rFonts w:ascii="Arial" w:hAnsi="Arial" w:cs="Arial"/>
          <w:bCs w:val="0"/>
          <w:sz w:val="28"/>
          <w:szCs w:val="28"/>
        </w:rPr>
        <w:t>, serves on trust company boards,</w:t>
      </w:r>
      <w:r w:rsidR="008A1FF8">
        <w:rPr>
          <w:rFonts w:ascii="Arial" w:hAnsi="Arial" w:cs="Arial"/>
          <w:bCs w:val="0"/>
          <w:sz w:val="28"/>
          <w:szCs w:val="28"/>
        </w:rPr>
        <w:t xml:space="preserve"> and</w:t>
      </w:r>
      <w:r w:rsidR="002A7693">
        <w:rPr>
          <w:rFonts w:ascii="Arial" w:hAnsi="Arial" w:cs="Arial"/>
          <w:bCs w:val="0"/>
          <w:sz w:val="28"/>
          <w:szCs w:val="28"/>
        </w:rPr>
        <w:t xml:space="preserve"> </w:t>
      </w:r>
      <w:r w:rsidR="008A1FF8">
        <w:rPr>
          <w:rFonts w:ascii="Arial" w:hAnsi="Arial" w:cs="Arial"/>
          <w:bCs w:val="0"/>
          <w:sz w:val="28"/>
          <w:szCs w:val="28"/>
        </w:rPr>
        <w:t xml:space="preserve">is a </w:t>
      </w:r>
      <w:r w:rsidR="002A7693">
        <w:rPr>
          <w:rFonts w:ascii="Arial" w:hAnsi="Arial" w:cs="Arial"/>
          <w:bCs w:val="0"/>
          <w:sz w:val="28"/>
          <w:szCs w:val="28"/>
        </w:rPr>
        <w:t>frequent speaker and conducts many training seminars related to the trust industry.</w:t>
      </w:r>
    </w:p>
    <w:p w14:paraId="44CA01DA" w14:textId="77777777" w:rsidR="00AD6394" w:rsidRPr="00A557B9" w:rsidRDefault="00AD6394" w:rsidP="00AD315C">
      <w:pPr>
        <w:autoSpaceDE w:val="0"/>
        <w:autoSpaceDN w:val="0"/>
        <w:adjustRightInd w:val="0"/>
        <w:spacing w:before="80"/>
        <w:rPr>
          <w:rFonts w:ascii="Arial" w:hAnsi="Arial" w:cs="Arial"/>
          <w:bCs w:val="0"/>
          <w:sz w:val="28"/>
          <w:szCs w:val="28"/>
        </w:rPr>
      </w:pPr>
    </w:p>
    <w:p w14:paraId="0C18E2AF" w14:textId="6D264531" w:rsidR="00AD315C" w:rsidRPr="00A557B9" w:rsidRDefault="00AD315C" w:rsidP="00AD315C">
      <w:pPr>
        <w:autoSpaceDE w:val="0"/>
        <w:autoSpaceDN w:val="0"/>
        <w:adjustRightInd w:val="0"/>
        <w:spacing w:before="80"/>
        <w:rPr>
          <w:rFonts w:ascii="Arial" w:hAnsi="Arial" w:cs="Arial"/>
          <w:bCs w:val="0"/>
          <w:sz w:val="28"/>
          <w:szCs w:val="28"/>
        </w:rPr>
      </w:pPr>
      <w:r w:rsidRPr="00A557B9">
        <w:rPr>
          <w:rFonts w:ascii="Arial" w:hAnsi="Arial" w:cs="Arial"/>
          <w:bCs w:val="0"/>
          <w:sz w:val="28"/>
          <w:szCs w:val="28"/>
        </w:rPr>
        <w:t xml:space="preserve">Patrick has </w:t>
      </w:r>
      <w:r w:rsidR="00C85365" w:rsidRPr="00A557B9">
        <w:rPr>
          <w:rFonts w:ascii="Arial" w:hAnsi="Arial" w:cs="Arial"/>
          <w:bCs w:val="0"/>
          <w:sz w:val="28"/>
          <w:szCs w:val="28"/>
        </w:rPr>
        <w:t>30+</w:t>
      </w:r>
      <w:r w:rsidRPr="00A557B9">
        <w:rPr>
          <w:rFonts w:ascii="Arial" w:hAnsi="Arial" w:cs="Arial"/>
          <w:bCs w:val="0"/>
          <w:sz w:val="28"/>
          <w:szCs w:val="28"/>
        </w:rPr>
        <w:t xml:space="preserve"> years within the </w:t>
      </w:r>
      <w:r w:rsidR="00B81B53" w:rsidRPr="00A557B9">
        <w:rPr>
          <w:rFonts w:ascii="Arial" w:hAnsi="Arial" w:cs="Arial"/>
          <w:bCs w:val="0"/>
          <w:sz w:val="28"/>
          <w:szCs w:val="28"/>
        </w:rPr>
        <w:t>banking/</w:t>
      </w:r>
      <w:r w:rsidRPr="00A557B9">
        <w:rPr>
          <w:rFonts w:ascii="Arial" w:hAnsi="Arial" w:cs="Arial"/>
          <w:bCs w:val="0"/>
          <w:sz w:val="28"/>
          <w:szCs w:val="28"/>
        </w:rPr>
        <w:t>fiduciary &amp; wealth management industry</w:t>
      </w:r>
      <w:r w:rsidR="00DB010E" w:rsidRPr="00A557B9">
        <w:rPr>
          <w:rFonts w:ascii="Arial" w:hAnsi="Arial" w:cs="Arial"/>
          <w:bCs w:val="0"/>
          <w:sz w:val="28"/>
          <w:szCs w:val="28"/>
        </w:rPr>
        <w:t xml:space="preserve"> with focus</w:t>
      </w:r>
      <w:r w:rsidR="00F17105" w:rsidRPr="00A557B9">
        <w:rPr>
          <w:rFonts w:ascii="Arial" w:hAnsi="Arial" w:cs="Arial"/>
          <w:bCs w:val="0"/>
          <w:sz w:val="28"/>
          <w:szCs w:val="28"/>
        </w:rPr>
        <w:t xml:space="preserve">es on </w:t>
      </w:r>
      <w:r w:rsidR="005542A1" w:rsidRPr="00A557B9">
        <w:rPr>
          <w:rFonts w:ascii="Arial" w:hAnsi="Arial" w:cs="Arial"/>
          <w:bCs w:val="0"/>
          <w:sz w:val="28"/>
          <w:szCs w:val="28"/>
        </w:rPr>
        <w:t xml:space="preserve">fiduciary compliance, </w:t>
      </w:r>
      <w:r w:rsidR="00AE5A75">
        <w:rPr>
          <w:rFonts w:ascii="Arial" w:hAnsi="Arial" w:cs="Arial"/>
          <w:bCs w:val="0"/>
          <w:sz w:val="28"/>
          <w:szCs w:val="28"/>
        </w:rPr>
        <w:t xml:space="preserve">unique assets held in trusts, </w:t>
      </w:r>
      <w:r w:rsidR="005542A1" w:rsidRPr="00A557B9">
        <w:rPr>
          <w:rFonts w:ascii="Arial" w:hAnsi="Arial" w:cs="Arial"/>
          <w:bCs w:val="0"/>
          <w:sz w:val="28"/>
          <w:szCs w:val="28"/>
        </w:rPr>
        <w:t xml:space="preserve"> policy</w:t>
      </w:r>
      <w:r w:rsidR="00F50697" w:rsidRPr="00A557B9">
        <w:rPr>
          <w:rFonts w:ascii="Arial" w:hAnsi="Arial" w:cs="Arial"/>
          <w:bCs w:val="0"/>
          <w:sz w:val="28"/>
          <w:szCs w:val="28"/>
        </w:rPr>
        <w:t>/</w:t>
      </w:r>
      <w:r w:rsidR="005542A1" w:rsidRPr="00A557B9">
        <w:rPr>
          <w:rFonts w:ascii="Arial" w:hAnsi="Arial" w:cs="Arial"/>
          <w:bCs w:val="0"/>
          <w:sz w:val="28"/>
          <w:szCs w:val="28"/>
        </w:rPr>
        <w:t xml:space="preserve">procedures, and </w:t>
      </w:r>
      <w:r w:rsidR="007A3617" w:rsidRPr="00A557B9">
        <w:rPr>
          <w:rFonts w:ascii="Arial" w:hAnsi="Arial" w:cs="Arial"/>
          <w:bCs w:val="0"/>
          <w:sz w:val="28"/>
          <w:szCs w:val="28"/>
        </w:rPr>
        <w:t>operations/tax</w:t>
      </w:r>
      <w:r w:rsidR="005542A1" w:rsidRPr="00A557B9">
        <w:rPr>
          <w:rFonts w:ascii="Arial" w:hAnsi="Arial" w:cs="Arial"/>
          <w:bCs w:val="0"/>
          <w:sz w:val="28"/>
          <w:szCs w:val="28"/>
        </w:rPr>
        <w:t xml:space="preserve">.  </w:t>
      </w:r>
      <w:r w:rsidRPr="00A557B9">
        <w:rPr>
          <w:rFonts w:ascii="Arial" w:hAnsi="Arial" w:cs="Arial"/>
          <w:bCs w:val="0"/>
          <w:sz w:val="28"/>
          <w:szCs w:val="28"/>
        </w:rPr>
        <w:t xml:space="preserve">He was </w:t>
      </w:r>
      <w:r w:rsidR="00253589" w:rsidRPr="00A557B9">
        <w:rPr>
          <w:rFonts w:ascii="Arial" w:hAnsi="Arial" w:cs="Arial"/>
          <w:bCs w:val="0"/>
          <w:sz w:val="28"/>
          <w:szCs w:val="28"/>
        </w:rPr>
        <w:t xml:space="preserve">recently with RIC </w:t>
      </w:r>
      <w:r w:rsidR="006F14F0" w:rsidRPr="00A557B9">
        <w:rPr>
          <w:rFonts w:ascii="Arial" w:hAnsi="Arial" w:cs="Arial"/>
          <w:bCs w:val="0"/>
          <w:sz w:val="28"/>
          <w:szCs w:val="28"/>
        </w:rPr>
        <w:t xml:space="preserve">(Resource Insurance Consultants) </w:t>
      </w:r>
      <w:r w:rsidR="00EB32FA">
        <w:rPr>
          <w:rFonts w:ascii="Arial" w:hAnsi="Arial" w:cs="Arial"/>
          <w:bCs w:val="0"/>
          <w:sz w:val="28"/>
          <w:szCs w:val="28"/>
        </w:rPr>
        <w:t xml:space="preserve">serving as CEO </w:t>
      </w:r>
      <w:r w:rsidR="00253589" w:rsidRPr="00A557B9">
        <w:rPr>
          <w:rFonts w:ascii="Arial" w:hAnsi="Arial" w:cs="Arial"/>
          <w:bCs w:val="0"/>
          <w:sz w:val="28"/>
          <w:szCs w:val="28"/>
        </w:rPr>
        <w:t xml:space="preserve">where </w:t>
      </w:r>
      <w:r w:rsidR="005542A1" w:rsidRPr="00A557B9">
        <w:rPr>
          <w:rFonts w:ascii="Arial" w:hAnsi="Arial" w:cs="Arial"/>
          <w:bCs w:val="0"/>
          <w:sz w:val="28"/>
          <w:szCs w:val="28"/>
        </w:rPr>
        <w:t xml:space="preserve">they specialized in </w:t>
      </w:r>
      <w:r w:rsidR="00A557B9" w:rsidRPr="00A557B9">
        <w:rPr>
          <w:rFonts w:ascii="Arial" w:hAnsi="Arial" w:cs="Arial"/>
          <w:bCs w:val="0"/>
          <w:sz w:val="28"/>
          <w:szCs w:val="28"/>
        </w:rPr>
        <w:t xml:space="preserve">assisting with </w:t>
      </w:r>
      <w:r w:rsidR="005542A1" w:rsidRPr="00A557B9">
        <w:rPr>
          <w:rFonts w:ascii="Arial" w:hAnsi="Arial" w:cs="Arial"/>
          <w:bCs w:val="0"/>
          <w:sz w:val="28"/>
          <w:szCs w:val="28"/>
        </w:rPr>
        <w:t xml:space="preserve">unique assets </w:t>
      </w:r>
      <w:r w:rsidR="00A557B9" w:rsidRPr="00A557B9">
        <w:rPr>
          <w:rFonts w:ascii="Arial" w:hAnsi="Arial" w:cs="Arial"/>
          <w:bCs w:val="0"/>
          <w:sz w:val="28"/>
          <w:szCs w:val="28"/>
        </w:rPr>
        <w:t xml:space="preserve">residing </w:t>
      </w:r>
      <w:r w:rsidR="005542A1" w:rsidRPr="00A557B9">
        <w:rPr>
          <w:rFonts w:ascii="Arial" w:hAnsi="Arial" w:cs="Arial"/>
          <w:bCs w:val="0"/>
          <w:sz w:val="28"/>
          <w:szCs w:val="28"/>
        </w:rPr>
        <w:t xml:space="preserve">in fiduciary accounts.  Patrick </w:t>
      </w:r>
      <w:r w:rsidR="00EB32FA">
        <w:rPr>
          <w:rFonts w:ascii="Arial" w:hAnsi="Arial" w:cs="Arial"/>
          <w:bCs w:val="0"/>
          <w:sz w:val="28"/>
          <w:szCs w:val="28"/>
        </w:rPr>
        <w:t xml:space="preserve">has consulted and partnered </w:t>
      </w:r>
      <w:r w:rsidR="006C6147" w:rsidRPr="00A557B9">
        <w:rPr>
          <w:rFonts w:ascii="Arial" w:hAnsi="Arial" w:cs="Arial"/>
          <w:bCs w:val="0"/>
          <w:sz w:val="28"/>
          <w:szCs w:val="28"/>
        </w:rPr>
        <w:t xml:space="preserve">with over </w:t>
      </w:r>
      <w:r w:rsidR="005542A1" w:rsidRPr="00A557B9">
        <w:rPr>
          <w:rFonts w:ascii="Arial" w:hAnsi="Arial" w:cs="Arial"/>
          <w:bCs w:val="0"/>
          <w:sz w:val="28"/>
          <w:szCs w:val="28"/>
        </w:rPr>
        <w:t xml:space="preserve">200 </w:t>
      </w:r>
      <w:r w:rsidR="006C6147" w:rsidRPr="00A557B9">
        <w:rPr>
          <w:rFonts w:ascii="Arial" w:hAnsi="Arial" w:cs="Arial"/>
          <w:bCs w:val="0"/>
          <w:sz w:val="28"/>
          <w:szCs w:val="28"/>
        </w:rPr>
        <w:t>banks and trust companies (including 6 of the top 7</w:t>
      </w:r>
      <w:r w:rsidR="006F14F0" w:rsidRPr="00A557B9">
        <w:rPr>
          <w:rFonts w:ascii="Arial" w:hAnsi="Arial" w:cs="Arial"/>
          <w:bCs w:val="0"/>
          <w:sz w:val="28"/>
          <w:szCs w:val="28"/>
        </w:rPr>
        <w:t xml:space="preserve"> U.S. banks</w:t>
      </w:r>
      <w:r w:rsidR="006C6147" w:rsidRPr="00A557B9">
        <w:rPr>
          <w:rFonts w:ascii="Arial" w:hAnsi="Arial" w:cs="Arial"/>
          <w:bCs w:val="0"/>
          <w:sz w:val="28"/>
          <w:szCs w:val="28"/>
        </w:rPr>
        <w:t>)</w:t>
      </w:r>
      <w:r w:rsidR="005542A1" w:rsidRPr="00A557B9">
        <w:rPr>
          <w:rFonts w:ascii="Arial" w:hAnsi="Arial" w:cs="Arial"/>
          <w:bCs w:val="0"/>
          <w:sz w:val="28"/>
          <w:szCs w:val="28"/>
        </w:rPr>
        <w:t xml:space="preserve">.  </w:t>
      </w:r>
      <w:r w:rsidR="00EB32FA">
        <w:rPr>
          <w:rFonts w:ascii="Arial" w:hAnsi="Arial" w:cs="Arial"/>
          <w:bCs w:val="0"/>
          <w:sz w:val="28"/>
          <w:szCs w:val="28"/>
        </w:rPr>
        <w:t xml:space="preserve">Lastly, </w:t>
      </w:r>
      <w:r w:rsidR="005542A1" w:rsidRPr="00A557B9">
        <w:rPr>
          <w:rFonts w:ascii="Arial" w:hAnsi="Arial" w:cs="Arial"/>
          <w:bCs w:val="0"/>
          <w:sz w:val="28"/>
          <w:szCs w:val="28"/>
        </w:rPr>
        <w:t>P</w:t>
      </w:r>
      <w:r w:rsidRPr="00A557B9">
        <w:rPr>
          <w:rFonts w:ascii="Arial" w:hAnsi="Arial" w:cs="Arial"/>
          <w:bCs w:val="0"/>
          <w:sz w:val="28"/>
          <w:szCs w:val="28"/>
        </w:rPr>
        <w:t xml:space="preserve">atrick </w:t>
      </w:r>
      <w:r w:rsidR="005542A1" w:rsidRPr="00A557B9">
        <w:rPr>
          <w:rFonts w:ascii="Arial" w:hAnsi="Arial" w:cs="Arial"/>
          <w:bCs w:val="0"/>
          <w:sz w:val="28"/>
          <w:szCs w:val="28"/>
        </w:rPr>
        <w:t xml:space="preserve">served </w:t>
      </w:r>
      <w:r w:rsidRPr="00A557B9">
        <w:rPr>
          <w:rFonts w:ascii="Arial" w:hAnsi="Arial" w:cs="Arial"/>
          <w:bCs w:val="0"/>
          <w:sz w:val="28"/>
          <w:szCs w:val="28"/>
        </w:rPr>
        <w:t xml:space="preserve">in critical </w:t>
      </w:r>
      <w:r w:rsidR="00493F2F" w:rsidRPr="00A557B9">
        <w:rPr>
          <w:rFonts w:ascii="Arial" w:hAnsi="Arial" w:cs="Arial"/>
          <w:bCs w:val="0"/>
          <w:sz w:val="28"/>
          <w:szCs w:val="28"/>
        </w:rPr>
        <w:t>executive</w:t>
      </w:r>
      <w:r w:rsidRPr="00A557B9">
        <w:rPr>
          <w:rFonts w:ascii="Arial" w:hAnsi="Arial" w:cs="Arial"/>
          <w:bCs w:val="0"/>
          <w:sz w:val="28"/>
          <w:szCs w:val="28"/>
        </w:rPr>
        <w:t xml:space="preserve"> roles in </w:t>
      </w:r>
      <w:r w:rsidR="003C4E56" w:rsidRPr="00A557B9">
        <w:rPr>
          <w:rFonts w:ascii="Arial" w:hAnsi="Arial" w:cs="Arial"/>
          <w:bCs w:val="0"/>
          <w:sz w:val="28"/>
          <w:szCs w:val="28"/>
        </w:rPr>
        <w:t>banking,</w:t>
      </w:r>
      <w:r w:rsidRPr="00A557B9">
        <w:rPr>
          <w:rFonts w:ascii="Arial" w:hAnsi="Arial" w:cs="Arial"/>
          <w:bCs w:val="0"/>
          <w:sz w:val="28"/>
          <w:szCs w:val="28"/>
        </w:rPr>
        <w:t xml:space="preserve"> managing </w:t>
      </w:r>
      <w:r w:rsidR="005542A1" w:rsidRPr="00A557B9">
        <w:rPr>
          <w:rFonts w:ascii="Arial" w:hAnsi="Arial" w:cs="Arial"/>
          <w:bCs w:val="0"/>
          <w:sz w:val="28"/>
          <w:szCs w:val="28"/>
        </w:rPr>
        <w:t xml:space="preserve">several </w:t>
      </w:r>
      <w:r w:rsidRPr="00A557B9">
        <w:rPr>
          <w:rFonts w:ascii="Arial" w:hAnsi="Arial" w:cs="Arial"/>
          <w:bCs w:val="0"/>
          <w:sz w:val="28"/>
          <w:szCs w:val="28"/>
        </w:rPr>
        <w:t xml:space="preserve">fiduciary </w:t>
      </w:r>
      <w:r w:rsidR="002B373B" w:rsidRPr="00A557B9">
        <w:rPr>
          <w:rFonts w:ascii="Arial" w:hAnsi="Arial" w:cs="Arial"/>
          <w:bCs w:val="0"/>
          <w:sz w:val="28"/>
          <w:szCs w:val="28"/>
        </w:rPr>
        <w:t>wealth mgt.</w:t>
      </w:r>
      <w:r w:rsidR="000640DC" w:rsidRPr="00A557B9">
        <w:rPr>
          <w:rFonts w:ascii="Arial" w:hAnsi="Arial" w:cs="Arial"/>
          <w:bCs w:val="0"/>
          <w:sz w:val="28"/>
          <w:szCs w:val="28"/>
        </w:rPr>
        <w:t xml:space="preserve"> </w:t>
      </w:r>
      <w:r w:rsidRPr="00A557B9">
        <w:rPr>
          <w:rFonts w:ascii="Arial" w:hAnsi="Arial" w:cs="Arial"/>
          <w:bCs w:val="0"/>
          <w:sz w:val="28"/>
          <w:szCs w:val="28"/>
        </w:rPr>
        <w:t>functions</w:t>
      </w:r>
      <w:r w:rsidR="003C4E56" w:rsidRPr="00A557B9">
        <w:rPr>
          <w:rFonts w:ascii="Arial" w:hAnsi="Arial" w:cs="Arial"/>
          <w:bCs w:val="0"/>
          <w:sz w:val="28"/>
          <w:szCs w:val="28"/>
        </w:rPr>
        <w:t>.  H</w:t>
      </w:r>
      <w:r w:rsidRPr="00A557B9">
        <w:rPr>
          <w:rFonts w:ascii="Arial" w:hAnsi="Arial" w:cs="Arial"/>
          <w:bCs w:val="0"/>
          <w:sz w:val="28"/>
          <w:szCs w:val="28"/>
        </w:rPr>
        <w:t>e was an Executive Vice President at PNC</w:t>
      </w:r>
      <w:r w:rsidR="002B373B" w:rsidRPr="00A557B9">
        <w:rPr>
          <w:rFonts w:ascii="Arial" w:hAnsi="Arial" w:cs="Arial"/>
          <w:bCs w:val="0"/>
          <w:sz w:val="28"/>
          <w:szCs w:val="28"/>
        </w:rPr>
        <w:t>/</w:t>
      </w:r>
      <w:r w:rsidRPr="00A557B9">
        <w:rPr>
          <w:rFonts w:ascii="Arial" w:hAnsi="Arial" w:cs="Arial"/>
          <w:bCs w:val="0"/>
          <w:sz w:val="28"/>
          <w:szCs w:val="28"/>
        </w:rPr>
        <w:t>National City for 1</w:t>
      </w:r>
      <w:r w:rsidR="002B373B" w:rsidRPr="00A557B9">
        <w:rPr>
          <w:rFonts w:ascii="Arial" w:hAnsi="Arial" w:cs="Arial"/>
          <w:bCs w:val="0"/>
          <w:sz w:val="28"/>
          <w:szCs w:val="28"/>
        </w:rPr>
        <w:t>5</w:t>
      </w:r>
      <w:r w:rsidRPr="00A557B9">
        <w:rPr>
          <w:rFonts w:ascii="Arial" w:hAnsi="Arial" w:cs="Arial"/>
          <w:bCs w:val="0"/>
          <w:sz w:val="28"/>
          <w:szCs w:val="28"/>
        </w:rPr>
        <w:t xml:space="preserve"> years where he was Chief Fiduciary Officer</w:t>
      </w:r>
      <w:r w:rsidR="002B373B" w:rsidRPr="00A557B9">
        <w:rPr>
          <w:rFonts w:ascii="Arial" w:hAnsi="Arial" w:cs="Arial"/>
          <w:bCs w:val="0"/>
          <w:sz w:val="28"/>
          <w:szCs w:val="28"/>
        </w:rPr>
        <w:t xml:space="preserve"> and managed </w:t>
      </w:r>
      <w:r w:rsidR="00493F2F" w:rsidRPr="00A557B9">
        <w:rPr>
          <w:rFonts w:ascii="Arial" w:hAnsi="Arial" w:cs="Arial"/>
          <w:bCs w:val="0"/>
          <w:sz w:val="28"/>
          <w:szCs w:val="28"/>
        </w:rPr>
        <w:t>several hundred team members in 15 states.</w:t>
      </w:r>
      <w:r w:rsidR="009D06D6" w:rsidRPr="00A557B9">
        <w:rPr>
          <w:rFonts w:ascii="Arial" w:hAnsi="Arial" w:cs="Arial"/>
          <w:bCs w:val="0"/>
          <w:sz w:val="28"/>
          <w:szCs w:val="28"/>
        </w:rPr>
        <w:t xml:space="preserve"> </w:t>
      </w:r>
      <w:r w:rsidR="000640DC" w:rsidRPr="00A557B9">
        <w:rPr>
          <w:rFonts w:ascii="Arial" w:hAnsi="Arial" w:cs="Arial"/>
          <w:bCs w:val="0"/>
          <w:sz w:val="28"/>
          <w:szCs w:val="28"/>
        </w:rPr>
        <w:t>He also previously worked at EY and KPMG in fiduciary tax leadership roles.</w:t>
      </w:r>
    </w:p>
    <w:p w14:paraId="47342597" w14:textId="77777777" w:rsidR="00F17105" w:rsidRPr="00A557B9" w:rsidRDefault="00F17105" w:rsidP="00AD315C">
      <w:pPr>
        <w:autoSpaceDE w:val="0"/>
        <w:autoSpaceDN w:val="0"/>
        <w:adjustRightInd w:val="0"/>
        <w:rPr>
          <w:rFonts w:ascii="Arial" w:hAnsi="Arial" w:cs="Arial"/>
          <w:bCs w:val="0"/>
          <w:smallCaps/>
          <w:sz w:val="28"/>
          <w:szCs w:val="28"/>
        </w:rPr>
      </w:pPr>
    </w:p>
    <w:p w14:paraId="7FF1D673" w14:textId="498C1BE2" w:rsidR="00966420" w:rsidRPr="00A557B9" w:rsidRDefault="00966420" w:rsidP="00966420">
      <w:pPr>
        <w:autoSpaceDE w:val="0"/>
        <w:autoSpaceDN w:val="0"/>
        <w:adjustRightInd w:val="0"/>
        <w:spacing w:before="80"/>
        <w:rPr>
          <w:rFonts w:ascii="Arial" w:hAnsi="Arial" w:cs="Arial"/>
          <w:b/>
          <w:sz w:val="28"/>
          <w:szCs w:val="28"/>
        </w:rPr>
      </w:pPr>
      <w:r w:rsidRPr="00A557B9">
        <w:rPr>
          <w:rFonts w:ascii="Arial" w:hAnsi="Arial" w:cs="Arial"/>
          <w:b/>
          <w:sz w:val="28"/>
          <w:szCs w:val="28"/>
        </w:rPr>
        <w:t xml:space="preserve">Board Positions and </w:t>
      </w:r>
      <w:r w:rsidR="00B76F03" w:rsidRPr="00A557B9">
        <w:rPr>
          <w:rFonts w:ascii="Arial" w:hAnsi="Arial" w:cs="Arial"/>
          <w:b/>
          <w:sz w:val="28"/>
          <w:szCs w:val="28"/>
        </w:rPr>
        <w:t xml:space="preserve">Other </w:t>
      </w:r>
      <w:r w:rsidRPr="00A557B9">
        <w:rPr>
          <w:rFonts w:ascii="Arial" w:hAnsi="Arial" w:cs="Arial"/>
          <w:b/>
          <w:sz w:val="28"/>
          <w:szCs w:val="28"/>
        </w:rPr>
        <w:t>Roles</w:t>
      </w:r>
    </w:p>
    <w:p w14:paraId="5560FD8C" w14:textId="49A3DF56" w:rsidR="00AE5A75" w:rsidRDefault="00AE5A75" w:rsidP="0096642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80"/>
        <w:rPr>
          <w:rFonts w:ascii="Arial" w:hAnsi="Arial" w:cs="Arial"/>
          <w:bCs w:val="0"/>
          <w:sz w:val="28"/>
          <w:szCs w:val="28"/>
        </w:rPr>
      </w:pPr>
      <w:r>
        <w:rPr>
          <w:rFonts w:ascii="Arial" w:hAnsi="Arial" w:cs="Arial"/>
          <w:bCs w:val="0"/>
          <w:sz w:val="28"/>
          <w:szCs w:val="28"/>
        </w:rPr>
        <w:t>Currently serves as Director for Trustees (closely held businesses)</w:t>
      </w:r>
    </w:p>
    <w:p w14:paraId="58A1CB8A" w14:textId="566E0274" w:rsidR="00F6459E" w:rsidRPr="00A557B9" w:rsidRDefault="00F6459E" w:rsidP="0096642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80"/>
        <w:rPr>
          <w:rFonts w:ascii="Arial" w:hAnsi="Arial" w:cs="Arial"/>
          <w:bCs w:val="0"/>
          <w:sz w:val="28"/>
          <w:szCs w:val="28"/>
        </w:rPr>
      </w:pPr>
      <w:r w:rsidRPr="00A557B9">
        <w:rPr>
          <w:rFonts w:ascii="Arial" w:hAnsi="Arial" w:cs="Arial"/>
          <w:bCs w:val="0"/>
          <w:sz w:val="28"/>
          <w:szCs w:val="28"/>
        </w:rPr>
        <w:t xml:space="preserve">CEO </w:t>
      </w:r>
      <w:r w:rsidR="00061D47" w:rsidRPr="00A557B9">
        <w:rPr>
          <w:rFonts w:ascii="Arial" w:hAnsi="Arial" w:cs="Arial"/>
          <w:bCs w:val="0"/>
          <w:sz w:val="28"/>
          <w:szCs w:val="28"/>
        </w:rPr>
        <w:t xml:space="preserve">and Chairman for </w:t>
      </w:r>
      <w:r w:rsidRPr="00A557B9">
        <w:rPr>
          <w:rFonts w:ascii="Arial" w:hAnsi="Arial" w:cs="Arial"/>
          <w:bCs w:val="0"/>
          <w:sz w:val="28"/>
          <w:szCs w:val="28"/>
        </w:rPr>
        <w:t>TRUSTworthy Consultants</w:t>
      </w:r>
      <w:r w:rsidR="002D2AA6" w:rsidRPr="00A557B9">
        <w:rPr>
          <w:rFonts w:ascii="Arial" w:hAnsi="Arial" w:cs="Arial"/>
          <w:bCs w:val="0"/>
          <w:sz w:val="28"/>
          <w:szCs w:val="28"/>
        </w:rPr>
        <w:t xml:space="preserve"> </w:t>
      </w:r>
      <w:r w:rsidRPr="00A557B9">
        <w:rPr>
          <w:rFonts w:ascii="Arial" w:hAnsi="Arial" w:cs="Arial"/>
          <w:bCs w:val="0"/>
          <w:sz w:val="28"/>
          <w:szCs w:val="28"/>
        </w:rPr>
        <w:t xml:space="preserve"> </w:t>
      </w:r>
    </w:p>
    <w:p w14:paraId="07C53F4F" w14:textId="33FF30B2" w:rsidR="003360A4" w:rsidRPr="00A557B9" w:rsidRDefault="00966420" w:rsidP="0096642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80"/>
        <w:rPr>
          <w:rFonts w:ascii="Arial" w:hAnsi="Arial" w:cs="Arial"/>
          <w:bCs w:val="0"/>
          <w:sz w:val="28"/>
          <w:szCs w:val="28"/>
        </w:rPr>
      </w:pPr>
      <w:r w:rsidRPr="00A557B9">
        <w:rPr>
          <w:rFonts w:ascii="Arial" w:hAnsi="Arial" w:cs="Arial"/>
          <w:bCs w:val="0"/>
          <w:sz w:val="28"/>
          <w:szCs w:val="28"/>
        </w:rPr>
        <w:t>Former CEO and Board Member of RIC (Resource Insurance Consultants)</w:t>
      </w:r>
    </w:p>
    <w:p w14:paraId="47B44E50" w14:textId="168D6A04" w:rsidR="006A0FF8" w:rsidRPr="00A557B9" w:rsidRDefault="003360A4" w:rsidP="002D31B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80"/>
        <w:rPr>
          <w:rFonts w:ascii="Arial" w:hAnsi="Arial" w:cs="Arial"/>
          <w:bCs w:val="0"/>
          <w:sz w:val="28"/>
          <w:szCs w:val="28"/>
        </w:rPr>
      </w:pPr>
      <w:r w:rsidRPr="00A557B9">
        <w:rPr>
          <w:rFonts w:ascii="Arial" w:hAnsi="Arial" w:cs="Arial"/>
          <w:bCs w:val="0"/>
          <w:sz w:val="28"/>
          <w:szCs w:val="28"/>
        </w:rPr>
        <w:t xml:space="preserve">Executive </w:t>
      </w:r>
      <w:r w:rsidR="00A557B9" w:rsidRPr="00A557B9">
        <w:rPr>
          <w:rFonts w:ascii="Arial" w:hAnsi="Arial" w:cs="Arial"/>
          <w:bCs w:val="0"/>
          <w:sz w:val="28"/>
          <w:szCs w:val="28"/>
        </w:rPr>
        <w:t xml:space="preserve">Director </w:t>
      </w:r>
      <w:r w:rsidRPr="00A557B9">
        <w:rPr>
          <w:rFonts w:ascii="Arial" w:hAnsi="Arial" w:cs="Arial"/>
          <w:bCs w:val="0"/>
          <w:sz w:val="28"/>
          <w:szCs w:val="28"/>
        </w:rPr>
        <w:t xml:space="preserve">of the </w:t>
      </w:r>
      <w:r w:rsidR="00966420" w:rsidRPr="00A557B9">
        <w:rPr>
          <w:rFonts w:ascii="Arial" w:hAnsi="Arial" w:cs="Arial"/>
          <w:bCs w:val="0"/>
          <w:sz w:val="28"/>
          <w:szCs w:val="28"/>
        </w:rPr>
        <w:t xml:space="preserve">Trust </w:t>
      </w:r>
      <w:r w:rsidRPr="00A557B9">
        <w:rPr>
          <w:rFonts w:ascii="Arial" w:hAnsi="Arial" w:cs="Arial"/>
          <w:bCs w:val="0"/>
          <w:sz w:val="28"/>
          <w:szCs w:val="28"/>
        </w:rPr>
        <w:t>Education Foundation</w:t>
      </w:r>
    </w:p>
    <w:p w14:paraId="612A34BB" w14:textId="73145322" w:rsidR="00813DF6" w:rsidRDefault="00813DF6" w:rsidP="0096642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80"/>
        <w:rPr>
          <w:rFonts w:ascii="Arial" w:hAnsi="Arial" w:cs="Arial"/>
          <w:bCs w:val="0"/>
          <w:sz w:val="28"/>
          <w:szCs w:val="28"/>
        </w:rPr>
      </w:pPr>
      <w:r>
        <w:rPr>
          <w:rFonts w:ascii="Arial" w:hAnsi="Arial" w:cs="Arial"/>
          <w:bCs w:val="0"/>
          <w:sz w:val="28"/>
          <w:szCs w:val="28"/>
        </w:rPr>
        <w:t>Executive Director of the NTCHBA</w:t>
      </w:r>
      <w:r w:rsidR="002A7693">
        <w:rPr>
          <w:rFonts w:ascii="Arial" w:hAnsi="Arial" w:cs="Arial"/>
          <w:bCs w:val="0"/>
          <w:sz w:val="28"/>
          <w:szCs w:val="28"/>
        </w:rPr>
        <w:t xml:space="preserve"> and NTREA</w:t>
      </w:r>
    </w:p>
    <w:p w14:paraId="1B16EC36" w14:textId="28FBDBC1" w:rsidR="00966420" w:rsidRPr="00A557B9" w:rsidRDefault="009D06D6" w:rsidP="0096642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80"/>
        <w:rPr>
          <w:rFonts w:ascii="Arial" w:hAnsi="Arial" w:cs="Arial"/>
          <w:bCs w:val="0"/>
          <w:sz w:val="28"/>
          <w:szCs w:val="28"/>
        </w:rPr>
      </w:pPr>
      <w:r w:rsidRPr="00A557B9">
        <w:rPr>
          <w:rFonts w:ascii="Arial" w:hAnsi="Arial" w:cs="Arial"/>
          <w:bCs w:val="0"/>
          <w:sz w:val="28"/>
          <w:szCs w:val="28"/>
        </w:rPr>
        <w:t>Advisor</w:t>
      </w:r>
      <w:r w:rsidR="00F520E5" w:rsidRPr="00A557B9">
        <w:rPr>
          <w:rFonts w:ascii="Arial" w:hAnsi="Arial" w:cs="Arial"/>
          <w:bCs w:val="0"/>
          <w:sz w:val="28"/>
          <w:szCs w:val="28"/>
        </w:rPr>
        <w:t xml:space="preserve"> for New Frontier </w:t>
      </w:r>
      <w:r w:rsidRPr="00A557B9">
        <w:rPr>
          <w:rFonts w:ascii="Arial" w:hAnsi="Arial" w:cs="Arial"/>
          <w:bCs w:val="0"/>
          <w:sz w:val="28"/>
          <w:szCs w:val="28"/>
        </w:rPr>
        <w:t>Analytics</w:t>
      </w:r>
      <w:r w:rsidR="00F520E5" w:rsidRPr="00A557B9">
        <w:rPr>
          <w:rFonts w:ascii="Arial" w:hAnsi="Arial" w:cs="Arial"/>
          <w:bCs w:val="0"/>
          <w:sz w:val="28"/>
          <w:szCs w:val="28"/>
        </w:rPr>
        <w:t xml:space="preserve"> </w:t>
      </w:r>
      <w:r w:rsidR="004B137E" w:rsidRPr="00A557B9">
        <w:rPr>
          <w:rFonts w:ascii="Arial" w:hAnsi="Arial" w:cs="Arial"/>
          <w:bCs w:val="0"/>
          <w:sz w:val="28"/>
          <w:szCs w:val="28"/>
        </w:rPr>
        <w:t>(works with banks on risk management solutions)</w:t>
      </w:r>
    </w:p>
    <w:p w14:paraId="40AAC18C" w14:textId="16075137" w:rsidR="00B76F03" w:rsidRPr="00A557B9" w:rsidRDefault="00B76F03" w:rsidP="0096642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80"/>
        <w:rPr>
          <w:rFonts w:ascii="Arial" w:hAnsi="Arial" w:cs="Arial"/>
          <w:bCs w:val="0"/>
          <w:sz w:val="28"/>
          <w:szCs w:val="28"/>
        </w:rPr>
      </w:pPr>
      <w:r w:rsidRPr="00A557B9">
        <w:rPr>
          <w:rFonts w:ascii="Arial" w:hAnsi="Arial" w:cs="Arial"/>
          <w:bCs w:val="0"/>
          <w:sz w:val="28"/>
          <w:szCs w:val="28"/>
        </w:rPr>
        <w:t>FIRMA Member</w:t>
      </w:r>
    </w:p>
    <w:p w14:paraId="36589DB3" w14:textId="77777777" w:rsidR="001C2492" w:rsidRPr="00A557B9" w:rsidRDefault="001C2492" w:rsidP="00120E1D">
      <w:pPr>
        <w:autoSpaceDE w:val="0"/>
        <w:autoSpaceDN w:val="0"/>
        <w:adjustRightInd w:val="0"/>
        <w:rPr>
          <w:rFonts w:ascii="Arial" w:hAnsi="Arial" w:cs="Arial"/>
          <w:b/>
          <w:bCs w:val="0"/>
          <w:smallCaps/>
          <w:sz w:val="28"/>
          <w:szCs w:val="28"/>
        </w:rPr>
      </w:pPr>
    </w:p>
    <w:p w14:paraId="3088543C" w14:textId="0CC2B390" w:rsidR="00D163B5" w:rsidRPr="00A557B9" w:rsidRDefault="00D163B5" w:rsidP="00D163B5">
      <w:pPr>
        <w:autoSpaceDE w:val="0"/>
        <w:autoSpaceDN w:val="0"/>
        <w:adjustRightInd w:val="0"/>
        <w:rPr>
          <w:rFonts w:ascii="Arial" w:hAnsi="Arial" w:cs="Arial"/>
          <w:b/>
          <w:smallCaps/>
          <w:sz w:val="28"/>
          <w:szCs w:val="28"/>
        </w:rPr>
      </w:pPr>
      <w:r w:rsidRPr="00A557B9">
        <w:rPr>
          <w:rFonts w:ascii="Arial" w:hAnsi="Arial" w:cs="Arial"/>
          <w:b/>
          <w:sz w:val="28"/>
          <w:szCs w:val="28"/>
        </w:rPr>
        <w:t>Education</w:t>
      </w:r>
      <w:r w:rsidR="00A557B9" w:rsidRPr="00A557B9">
        <w:rPr>
          <w:rFonts w:ascii="Arial" w:hAnsi="Arial" w:cs="Arial"/>
          <w:b/>
          <w:sz w:val="28"/>
          <w:szCs w:val="28"/>
        </w:rPr>
        <w:t xml:space="preserve"> and Certifications </w:t>
      </w:r>
    </w:p>
    <w:p w14:paraId="02EF07BA" w14:textId="0D20707E" w:rsidR="00AD315C" w:rsidRPr="00A557B9" w:rsidRDefault="00AD315C" w:rsidP="00AD315C">
      <w:pPr>
        <w:numPr>
          <w:ilvl w:val="0"/>
          <w:numId w:val="1"/>
        </w:numPr>
        <w:autoSpaceDE w:val="0"/>
        <w:autoSpaceDN w:val="0"/>
        <w:adjustRightInd w:val="0"/>
        <w:spacing w:before="80"/>
        <w:rPr>
          <w:rFonts w:ascii="Arial" w:hAnsi="Arial" w:cs="Arial"/>
          <w:bCs w:val="0"/>
          <w:sz w:val="28"/>
          <w:szCs w:val="28"/>
        </w:rPr>
      </w:pPr>
      <w:r w:rsidRPr="00A557B9">
        <w:rPr>
          <w:rFonts w:ascii="Arial" w:hAnsi="Arial" w:cs="Arial"/>
          <w:bCs w:val="0"/>
          <w:sz w:val="28"/>
          <w:szCs w:val="28"/>
        </w:rPr>
        <w:t>BA, Economics, University of Rhode Island; Minor in Accounting</w:t>
      </w:r>
    </w:p>
    <w:p w14:paraId="167CA25E" w14:textId="77777777" w:rsidR="00F17105" w:rsidRPr="00A557B9" w:rsidRDefault="00F17105" w:rsidP="00AD315C">
      <w:pPr>
        <w:numPr>
          <w:ilvl w:val="0"/>
          <w:numId w:val="1"/>
        </w:numPr>
        <w:autoSpaceDE w:val="0"/>
        <w:autoSpaceDN w:val="0"/>
        <w:adjustRightInd w:val="0"/>
        <w:spacing w:before="80"/>
        <w:rPr>
          <w:rFonts w:ascii="Arial" w:hAnsi="Arial" w:cs="Arial"/>
          <w:bCs w:val="0"/>
          <w:sz w:val="28"/>
          <w:szCs w:val="28"/>
        </w:rPr>
      </w:pPr>
      <w:r w:rsidRPr="00A557B9">
        <w:rPr>
          <w:rFonts w:ascii="Arial" w:hAnsi="Arial" w:cs="Arial"/>
          <w:bCs w:val="0"/>
          <w:sz w:val="28"/>
          <w:szCs w:val="28"/>
        </w:rPr>
        <w:t>MBA, Pepperdine University, Business Strategy and Finance</w:t>
      </w:r>
    </w:p>
    <w:p w14:paraId="4E2385FF" w14:textId="74BC3D56" w:rsidR="00DE0440" w:rsidRPr="008A1FF8" w:rsidRDefault="00A557B9" w:rsidP="0069150A">
      <w:pPr>
        <w:numPr>
          <w:ilvl w:val="0"/>
          <w:numId w:val="1"/>
        </w:numPr>
        <w:autoSpaceDE w:val="0"/>
        <w:autoSpaceDN w:val="0"/>
        <w:adjustRightInd w:val="0"/>
        <w:spacing w:before="80"/>
        <w:rPr>
          <w:rFonts w:ascii="Arial" w:hAnsi="Arial" w:cs="Arial"/>
          <w:bCs w:val="0"/>
          <w:sz w:val="28"/>
          <w:szCs w:val="28"/>
        </w:rPr>
      </w:pPr>
      <w:r w:rsidRPr="008A1FF8">
        <w:rPr>
          <w:rFonts w:ascii="Arial" w:hAnsi="Arial" w:cs="Arial"/>
          <w:bCs w:val="0"/>
          <w:sz w:val="28"/>
          <w:szCs w:val="28"/>
        </w:rPr>
        <w:t>Accredited Trust Financial Advisor (ATFA) Certified</w:t>
      </w:r>
    </w:p>
    <w:sectPr w:rsidR="00DE0440" w:rsidRPr="008A1FF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1DA1C" w14:textId="77777777" w:rsidR="00295D01" w:rsidRDefault="00295D01" w:rsidP="005542A1">
      <w:r>
        <w:separator/>
      </w:r>
    </w:p>
  </w:endnote>
  <w:endnote w:type="continuationSeparator" w:id="0">
    <w:p w14:paraId="0273F97E" w14:textId="77777777" w:rsidR="00295D01" w:rsidRDefault="00295D01" w:rsidP="00554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D92DA" w14:textId="77777777" w:rsidR="00295D01" w:rsidRDefault="00295D01" w:rsidP="005542A1">
      <w:r>
        <w:separator/>
      </w:r>
    </w:p>
  </w:footnote>
  <w:footnote w:type="continuationSeparator" w:id="0">
    <w:p w14:paraId="23E500EB" w14:textId="77777777" w:rsidR="00295D01" w:rsidRDefault="00295D01" w:rsidP="00554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BD513" w14:textId="6B490EA0" w:rsidR="005542A1" w:rsidRDefault="005542A1">
    <w:pPr>
      <w:pStyle w:val="Header"/>
    </w:pPr>
    <w:r>
      <w:rPr>
        <w:noProof/>
      </w:rPr>
      <w:drawing>
        <wp:inline distT="0" distB="0" distL="0" distR="0" wp14:anchorId="2B7A3392" wp14:editId="323C5004">
          <wp:extent cx="3292997" cy="521405"/>
          <wp:effectExtent l="0" t="0" r="3175" b="0"/>
          <wp:docPr id="96985320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3578" cy="5246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40C03"/>
    <w:multiLevelType w:val="hybridMultilevel"/>
    <w:tmpl w:val="DBDC2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B763E3"/>
    <w:multiLevelType w:val="hybridMultilevel"/>
    <w:tmpl w:val="8668B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6C27CA"/>
    <w:multiLevelType w:val="hybridMultilevel"/>
    <w:tmpl w:val="6B2E2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C076D9"/>
    <w:multiLevelType w:val="hybridMultilevel"/>
    <w:tmpl w:val="72CC5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425898">
    <w:abstractNumId w:val="2"/>
  </w:num>
  <w:num w:numId="2" w16cid:durableId="490490811">
    <w:abstractNumId w:val="1"/>
  </w:num>
  <w:num w:numId="3" w16cid:durableId="1712614625">
    <w:abstractNumId w:val="0"/>
  </w:num>
  <w:num w:numId="4" w16cid:durableId="11714087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15C"/>
    <w:rsid w:val="00044072"/>
    <w:rsid w:val="00061D47"/>
    <w:rsid w:val="000640DC"/>
    <w:rsid w:val="000C67CD"/>
    <w:rsid w:val="00120E1D"/>
    <w:rsid w:val="00162B3B"/>
    <w:rsid w:val="001C2492"/>
    <w:rsid w:val="001F788A"/>
    <w:rsid w:val="00247476"/>
    <w:rsid w:val="00251F3D"/>
    <w:rsid w:val="00253589"/>
    <w:rsid w:val="00265570"/>
    <w:rsid w:val="0028368E"/>
    <w:rsid w:val="00295D01"/>
    <w:rsid w:val="002A7693"/>
    <w:rsid w:val="002B373B"/>
    <w:rsid w:val="002B5AE7"/>
    <w:rsid w:val="002D2AA6"/>
    <w:rsid w:val="003360A4"/>
    <w:rsid w:val="003563D9"/>
    <w:rsid w:val="00372E45"/>
    <w:rsid w:val="00390CD2"/>
    <w:rsid w:val="003C4E56"/>
    <w:rsid w:val="00400883"/>
    <w:rsid w:val="004118F3"/>
    <w:rsid w:val="00467967"/>
    <w:rsid w:val="00470F90"/>
    <w:rsid w:val="00492FCE"/>
    <w:rsid w:val="00493F2F"/>
    <w:rsid w:val="004B137E"/>
    <w:rsid w:val="004E2E2C"/>
    <w:rsid w:val="004F3D4A"/>
    <w:rsid w:val="00550917"/>
    <w:rsid w:val="005542A1"/>
    <w:rsid w:val="00573590"/>
    <w:rsid w:val="00592557"/>
    <w:rsid w:val="00693172"/>
    <w:rsid w:val="006A0FF8"/>
    <w:rsid w:val="006C3CA7"/>
    <w:rsid w:val="006C6147"/>
    <w:rsid w:val="006F14F0"/>
    <w:rsid w:val="00713BAF"/>
    <w:rsid w:val="00754C85"/>
    <w:rsid w:val="00794CB5"/>
    <w:rsid w:val="007A3617"/>
    <w:rsid w:val="007F010E"/>
    <w:rsid w:val="00811E30"/>
    <w:rsid w:val="00813DF6"/>
    <w:rsid w:val="0087310F"/>
    <w:rsid w:val="0087409A"/>
    <w:rsid w:val="008A1FF8"/>
    <w:rsid w:val="008C6BCD"/>
    <w:rsid w:val="00900676"/>
    <w:rsid w:val="0090731B"/>
    <w:rsid w:val="00966420"/>
    <w:rsid w:val="00987ED4"/>
    <w:rsid w:val="009C3874"/>
    <w:rsid w:val="009D06D6"/>
    <w:rsid w:val="009F3B30"/>
    <w:rsid w:val="00A557B9"/>
    <w:rsid w:val="00A623D8"/>
    <w:rsid w:val="00A91115"/>
    <w:rsid w:val="00AA373A"/>
    <w:rsid w:val="00AD315C"/>
    <w:rsid w:val="00AD6394"/>
    <w:rsid w:val="00AD7384"/>
    <w:rsid w:val="00AE5A75"/>
    <w:rsid w:val="00AF602D"/>
    <w:rsid w:val="00B76F03"/>
    <w:rsid w:val="00B81B53"/>
    <w:rsid w:val="00BE4BEF"/>
    <w:rsid w:val="00C06BC4"/>
    <w:rsid w:val="00C14E80"/>
    <w:rsid w:val="00C24410"/>
    <w:rsid w:val="00C82D44"/>
    <w:rsid w:val="00C85365"/>
    <w:rsid w:val="00D163B5"/>
    <w:rsid w:val="00D8631A"/>
    <w:rsid w:val="00D92D9C"/>
    <w:rsid w:val="00DB010E"/>
    <w:rsid w:val="00DE0440"/>
    <w:rsid w:val="00E13459"/>
    <w:rsid w:val="00E70B1F"/>
    <w:rsid w:val="00E7655A"/>
    <w:rsid w:val="00EA0886"/>
    <w:rsid w:val="00EB32FA"/>
    <w:rsid w:val="00EE33E6"/>
    <w:rsid w:val="00EF53D9"/>
    <w:rsid w:val="00F17105"/>
    <w:rsid w:val="00F50697"/>
    <w:rsid w:val="00F520E5"/>
    <w:rsid w:val="00F6459E"/>
    <w:rsid w:val="00F65BA9"/>
    <w:rsid w:val="00F9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4C5D2E"/>
  <w15:chartTrackingRefBased/>
  <w15:docId w15:val="{478B8253-8202-4501-A65D-1A613D2B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420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37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373B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E70B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42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2A1"/>
    <w:rPr>
      <w:rFonts w:ascii="Garamond" w:eastAsia="Times New Roman" w:hAnsi="Garamond" w:cs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542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42A1"/>
    <w:rPr>
      <w:rFonts w:ascii="Garamond" w:eastAsia="Times New Roman" w:hAnsi="Garamond" w:cs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2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1529</Characters>
  <Application>Microsoft Office Word</Application>
  <DocSecurity>0</DocSecurity>
  <Lines>35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Alyward</dc:creator>
  <cp:keywords/>
  <dc:description/>
  <cp:lastModifiedBy>Patrick Alyward</cp:lastModifiedBy>
  <cp:revision>2</cp:revision>
  <cp:lastPrinted>2025-03-13T10:41:00Z</cp:lastPrinted>
  <dcterms:created xsi:type="dcterms:W3CDTF">2026-06-12T17:21:00Z</dcterms:created>
  <dcterms:modified xsi:type="dcterms:W3CDTF">2026-06-12T17:21:00Z</dcterms:modified>
</cp:coreProperties>
</file>