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Physician or Other Practitioner of the Healing Arts</w:t>
        <w:br w:type="textWrapping"/>
        <w:t xml:space="preserve">Recommendation For Children’s Habilitation Intervention Services</w:t>
      </w:r>
    </w:p>
    <w:tbl>
      <w:tblPr>
        <w:tblStyle w:val="Table1"/>
        <w:tblW w:w="1125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760"/>
        <w:tblGridChange w:id="0">
          <w:tblGrid>
            <w:gridCol w:w="5490"/>
            <w:gridCol w:w="576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 #1: Individual’s Information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First Name: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Last Name: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Medicaid ID #: 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Birthdate: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Parent/Decision Making Authority Name: </w:t>
            </w:r>
          </w:p>
        </w:tc>
      </w:tr>
      <w:tr>
        <w:trPr>
          <w:cantSplit w:val="0"/>
          <w:trHeight w:val="17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I am the above listed individual’s parent/decision making authority and I am giving consent to request a physician’s recommendation for Children’s Habilitation Intervention Services.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Parent/Decision Making Authority Signature: 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Date: _______________________________</w:t>
            </w:r>
          </w:p>
        </w:tc>
      </w:tr>
    </w:tbl>
    <w:p w:rsidR="00000000" w:rsidDel="00000000" w:rsidP="00000000" w:rsidRDefault="00000000" w:rsidRPr="00000000" w14:paraId="00000012">
      <w:pPr>
        <w:spacing w:before="16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Return this form to the contact listed in Section #2</w:t>
      </w:r>
      <w:r w:rsidDel="00000000" w:rsidR="00000000" w:rsidRPr="00000000">
        <w:rPr>
          <w:rtl w:val="0"/>
        </w:rPr>
      </w:r>
    </w:p>
    <w:tbl>
      <w:tblPr>
        <w:tblStyle w:val="Table2"/>
        <w:tblW w:w="1125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760"/>
        <w:tblGridChange w:id="0">
          <w:tblGrid>
            <w:gridCol w:w="5490"/>
            <w:gridCol w:w="576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 #2: Contact Information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Contact Person Name:  Missy Garst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Phone Number: (262)705-4326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Email Address:missyg@hingepointyh.com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Fax (if applicable):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25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0"/>
        <w:tblGridChange w:id="0">
          <w:tblGrid>
            <w:gridCol w:w="11250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 #3: Physician or Other Practitioner of the Healing Arts Information &amp; Recommendation Section 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Physician Name: 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NPI Number (if needed): 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  <w:t xml:space="preserve"> I am recommending Children’s Habiltiation Intevenion Services for the child listed above.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I do not agree with the recommendation. </w:t>
              <w:br w:type="textWrapping"/>
              <w:t xml:space="preserve">Reason for disagreement: _______________________________________________________________________________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Printed Name: _________________________________________________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Signature and Credential: _________________________________________________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Date: _______________________________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hanging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70" w:top="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165100</wp:posOffset>
              </wp:positionV>
              <wp:extent cx="7047411" cy="274320"/>
              <wp:effectExtent b="0" l="0" r="0" t="0"/>
              <wp:wrapNone/>
              <wp:docPr id="16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22275" y="3642825"/>
                        <a:ext cx="7047411" cy="274320"/>
                        <a:chOff x="1822275" y="3642825"/>
                        <a:chExt cx="7047450" cy="274350"/>
                      </a:xfrm>
                    </wpg:grpSpPr>
                    <wpg:grpSp>
                      <wpg:cNvGrpSpPr/>
                      <wpg:grpSpPr>
                        <a:xfrm>
                          <a:off x="1822295" y="3642840"/>
                          <a:ext cx="7047411" cy="274320"/>
                          <a:chOff x="-875211" y="0"/>
                          <a:chExt cx="7047411" cy="2743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875211" y="0"/>
                            <a:ext cx="70474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-875211" y="9525"/>
                            <a:ext cx="681863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1"/>
                                  <w:strike w:val="0"/>
                                  <w:color w:val="4472c4"/>
                                  <w:sz w:val="20"/>
                                  <w:vertAlign w:val="baseline"/>
                                </w:rPr>
                                <w:t xml:space="preserve">PHYSICIAN OR OTHER PRACTITIONER OF THE HEALING ARTS RECOMMENDATION FOR CHIS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4472c4"/>
                                  <w:sz w:val="20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| 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Effective March 20, 2020</w:t>
                              </w:r>
                            </w:p>
                          </w:txbxContent>
                        </wps:txbx>
                        <wps:bodyPr anchorCtr="0" anchor="t" bIns="45700" lIns="0" spcFirstLastPara="1" rIns="0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165100</wp:posOffset>
              </wp:positionV>
              <wp:extent cx="7047411" cy="274320"/>
              <wp:effectExtent b="0" l="0" r="0" t="0"/>
              <wp:wrapNone/>
              <wp:docPr id="16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7411" cy="274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Revised May 11, 2020                                                                                                                                        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9003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D0B9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D0B99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2E5D0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5D07"/>
  </w:style>
  <w:style w:type="paragraph" w:styleId="Footer">
    <w:name w:val="footer"/>
    <w:basedOn w:val="Normal"/>
    <w:link w:val="FooterChar"/>
    <w:uiPriority w:val="99"/>
    <w:unhideWhenUsed w:val="1"/>
    <w:rsid w:val="002E5D0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5D07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77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77E5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77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77E5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77E5D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37RP17j5b5/aQyohK1Spd/zEPA==">CgMxLjAyCGguZ2pkZ3hzOAByITEtSDdqYWVQRV9PZjFmdGZ0bWUyTG43WW5IaG9KaDNtTA==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2020-05-21T20:33:00Z</dcterms:created>
  <dc:creator>Hamilton, Bobbi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0x0101008D0040128EE1444D8490A63F3ADB374C</vt:lpwstr>
  </property>
  <property fmtid="{D5CDD505-2E9C-101B-9397-08002B2CF9AE}" pid="3" name="_dlc_DocIdItemGuid">
    <vt:lpwstr>9dd989a1-f312-4417-9722-4a7fef37a671</vt:lpwstr>
  </property>
</Properties>
</file>