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A77F" w14:textId="5594B07E" w:rsidR="006C25FD" w:rsidRDefault="006C25FD" w:rsidP="006C25FD">
      <w:pPr>
        <w:jc w:val="center"/>
        <w:rPr>
          <w:b/>
          <w:sz w:val="24"/>
          <w:szCs w:val="24"/>
        </w:rPr>
      </w:pPr>
      <w:r>
        <w:rPr>
          <w:b/>
          <w:sz w:val="24"/>
          <w:szCs w:val="24"/>
        </w:rPr>
        <w:t>Lancaster Inter-Municipal Committee Meeting Minutes</w:t>
      </w:r>
    </w:p>
    <w:p w14:paraId="4443BE0B" w14:textId="2931967B" w:rsidR="00DB560C" w:rsidRDefault="00DB560C" w:rsidP="006C25FD">
      <w:pPr>
        <w:jc w:val="center"/>
        <w:rPr>
          <w:b/>
          <w:sz w:val="24"/>
          <w:szCs w:val="24"/>
        </w:rPr>
      </w:pPr>
      <w:r>
        <w:rPr>
          <w:b/>
          <w:sz w:val="24"/>
          <w:szCs w:val="24"/>
        </w:rPr>
        <w:t xml:space="preserve">Wednesday, </w:t>
      </w:r>
      <w:r w:rsidR="00E15BD6">
        <w:rPr>
          <w:b/>
          <w:sz w:val="24"/>
          <w:szCs w:val="24"/>
        </w:rPr>
        <w:t>August 10</w:t>
      </w:r>
      <w:r>
        <w:rPr>
          <w:b/>
          <w:sz w:val="24"/>
          <w:szCs w:val="24"/>
        </w:rPr>
        <w:t>, 2022</w:t>
      </w:r>
    </w:p>
    <w:p w14:paraId="0EB48D5B" w14:textId="77777777" w:rsidR="006C25FD" w:rsidRDefault="006C25FD" w:rsidP="006C25FD">
      <w:pPr>
        <w:jc w:val="center"/>
        <w:rPr>
          <w:b/>
          <w:sz w:val="24"/>
          <w:szCs w:val="24"/>
        </w:rPr>
      </w:pPr>
    </w:p>
    <w:p w14:paraId="3F9F83D9" w14:textId="4D71A7B9" w:rsidR="006C25FD" w:rsidRDefault="006C25FD" w:rsidP="006C25FD">
      <w:pPr>
        <w:rPr>
          <w:sz w:val="24"/>
          <w:szCs w:val="24"/>
        </w:rPr>
      </w:pPr>
      <w:r>
        <w:rPr>
          <w:sz w:val="24"/>
          <w:szCs w:val="24"/>
        </w:rPr>
        <w:t xml:space="preserve">The LIMC meeting was held at the </w:t>
      </w:r>
      <w:r w:rsidR="0014133F">
        <w:rPr>
          <w:sz w:val="24"/>
          <w:szCs w:val="24"/>
        </w:rPr>
        <w:t xml:space="preserve">East </w:t>
      </w:r>
      <w:r w:rsidR="00E15BD6">
        <w:rPr>
          <w:sz w:val="24"/>
          <w:szCs w:val="24"/>
        </w:rPr>
        <w:t>Lampeter</w:t>
      </w:r>
      <w:r w:rsidR="0014133F">
        <w:rPr>
          <w:sz w:val="24"/>
          <w:szCs w:val="24"/>
        </w:rPr>
        <w:t xml:space="preserve"> Township</w:t>
      </w:r>
      <w:r>
        <w:rPr>
          <w:sz w:val="24"/>
          <w:szCs w:val="24"/>
        </w:rPr>
        <w:t xml:space="preserve"> Municipal Building located a</w:t>
      </w:r>
      <w:r w:rsidR="0014133F">
        <w:rPr>
          <w:sz w:val="24"/>
          <w:szCs w:val="24"/>
        </w:rPr>
        <w:t xml:space="preserve">t </w:t>
      </w:r>
      <w:r w:rsidR="00E15BD6">
        <w:rPr>
          <w:sz w:val="24"/>
          <w:szCs w:val="24"/>
        </w:rPr>
        <w:t>2250 Old Philadelphia Pk, Lancaster</w:t>
      </w:r>
      <w:r>
        <w:rPr>
          <w:sz w:val="24"/>
          <w:szCs w:val="24"/>
        </w:rPr>
        <w:t>, Pennsylvania on Wednesday,</w:t>
      </w:r>
      <w:r w:rsidR="0014133F">
        <w:rPr>
          <w:sz w:val="24"/>
          <w:szCs w:val="24"/>
        </w:rPr>
        <w:t xml:space="preserve"> </w:t>
      </w:r>
      <w:r w:rsidR="00E15BD6">
        <w:rPr>
          <w:sz w:val="24"/>
          <w:szCs w:val="24"/>
        </w:rPr>
        <w:t>August 10</w:t>
      </w:r>
      <w:r>
        <w:rPr>
          <w:sz w:val="24"/>
          <w:szCs w:val="24"/>
        </w:rPr>
        <w:t xml:space="preserve">, </w:t>
      </w:r>
      <w:proofErr w:type="gramStart"/>
      <w:r>
        <w:rPr>
          <w:sz w:val="24"/>
          <w:szCs w:val="24"/>
        </w:rPr>
        <w:t>2022</w:t>
      </w:r>
      <w:proofErr w:type="gramEnd"/>
      <w:r>
        <w:rPr>
          <w:sz w:val="24"/>
          <w:szCs w:val="24"/>
        </w:rPr>
        <w:t xml:space="preserve"> at 7:30 a.m.</w:t>
      </w:r>
    </w:p>
    <w:p w14:paraId="6591E09D" w14:textId="25043ED6" w:rsidR="006C25FD" w:rsidRDefault="006C25FD" w:rsidP="006C25FD">
      <w:pPr>
        <w:rPr>
          <w:sz w:val="24"/>
          <w:szCs w:val="24"/>
        </w:rPr>
      </w:pPr>
      <w:r>
        <w:rPr>
          <w:sz w:val="24"/>
          <w:szCs w:val="24"/>
        </w:rPr>
        <w:t xml:space="preserve">Attendees:  Barry Kauffman, </w:t>
      </w:r>
      <w:r w:rsidR="00683B13">
        <w:rPr>
          <w:sz w:val="24"/>
          <w:szCs w:val="24"/>
        </w:rPr>
        <w:t xml:space="preserve">Rick Kane, </w:t>
      </w:r>
      <w:r>
        <w:rPr>
          <w:sz w:val="24"/>
          <w:szCs w:val="24"/>
        </w:rPr>
        <w:t xml:space="preserve">Ryan Strohecker, </w:t>
      </w:r>
      <w:r w:rsidR="00471C8B">
        <w:rPr>
          <w:sz w:val="24"/>
          <w:szCs w:val="24"/>
        </w:rPr>
        <w:t xml:space="preserve">E. John </w:t>
      </w:r>
      <w:proofErr w:type="spellStart"/>
      <w:r w:rsidR="00471C8B">
        <w:rPr>
          <w:sz w:val="24"/>
          <w:szCs w:val="24"/>
        </w:rPr>
        <w:t>Hlavacek</w:t>
      </w:r>
      <w:proofErr w:type="spellEnd"/>
      <w:r w:rsidR="00683B13">
        <w:rPr>
          <w:sz w:val="24"/>
          <w:szCs w:val="24"/>
        </w:rPr>
        <w:t>,</w:t>
      </w:r>
      <w:r w:rsidR="00471C8B">
        <w:rPr>
          <w:sz w:val="24"/>
          <w:szCs w:val="24"/>
        </w:rPr>
        <w:t xml:space="preserve"> Barry Hershey,</w:t>
      </w:r>
      <w:r w:rsidR="00683B13">
        <w:rPr>
          <w:sz w:val="24"/>
          <w:szCs w:val="24"/>
        </w:rPr>
        <w:t xml:space="preserve"> </w:t>
      </w:r>
      <w:r w:rsidR="001F029C">
        <w:rPr>
          <w:sz w:val="24"/>
          <w:szCs w:val="24"/>
        </w:rPr>
        <w:t xml:space="preserve">Ethan </w:t>
      </w:r>
      <w:proofErr w:type="spellStart"/>
      <w:r w:rsidR="001F029C">
        <w:rPr>
          <w:sz w:val="24"/>
          <w:szCs w:val="24"/>
        </w:rPr>
        <w:t>Demme</w:t>
      </w:r>
      <w:proofErr w:type="spellEnd"/>
      <w:r w:rsidR="001F029C">
        <w:rPr>
          <w:sz w:val="24"/>
          <w:szCs w:val="24"/>
        </w:rPr>
        <w:t xml:space="preserve">, </w:t>
      </w:r>
      <w:r w:rsidR="00683B13">
        <w:rPr>
          <w:sz w:val="24"/>
          <w:szCs w:val="24"/>
        </w:rPr>
        <w:t xml:space="preserve">Mark Stivers, </w:t>
      </w:r>
      <w:r>
        <w:rPr>
          <w:sz w:val="24"/>
          <w:szCs w:val="24"/>
        </w:rPr>
        <w:t xml:space="preserve">Lauren Hauck, </w:t>
      </w:r>
      <w:r w:rsidR="004C6ED7">
        <w:rPr>
          <w:sz w:val="24"/>
          <w:szCs w:val="24"/>
        </w:rPr>
        <w:t xml:space="preserve">Dee </w:t>
      </w:r>
      <w:proofErr w:type="spellStart"/>
      <w:r w:rsidR="004C6ED7">
        <w:rPr>
          <w:sz w:val="24"/>
          <w:szCs w:val="24"/>
        </w:rPr>
        <w:t>Dee</w:t>
      </w:r>
      <w:proofErr w:type="spellEnd"/>
      <w:r w:rsidR="004C6ED7">
        <w:rPr>
          <w:sz w:val="24"/>
          <w:szCs w:val="24"/>
        </w:rPr>
        <w:t xml:space="preserve"> McGuire</w:t>
      </w:r>
      <w:r>
        <w:rPr>
          <w:sz w:val="24"/>
          <w:szCs w:val="24"/>
        </w:rPr>
        <w:t xml:space="preserve">, Bill Laudien, </w:t>
      </w:r>
      <w:r w:rsidR="004C6ED7">
        <w:rPr>
          <w:sz w:val="24"/>
          <w:szCs w:val="24"/>
        </w:rPr>
        <w:t>Cindy Schweitzer, Ralph Hutchison, Ray D’Agostino,</w:t>
      </w:r>
      <w:r>
        <w:rPr>
          <w:sz w:val="24"/>
          <w:szCs w:val="24"/>
        </w:rPr>
        <w:t xml:space="preserve"> Alex Rohrbaugh, Iber Guerrero Lopez</w:t>
      </w:r>
      <w:r w:rsidR="0014133F">
        <w:rPr>
          <w:sz w:val="24"/>
          <w:szCs w:val="24"/>
        </w:rPr>
        <w:t>, Derrick Millhouse, Tara</w:t>
      </w:r>
      <w:r w:rsidR="00521E6B">
        <w:rPr>
          <w:sz w:val="24"/>
          <w:szCs w:val="24"/>
        </w:rPr>
        <w:t xml:space="preserve"> Hitchens</w:t>
      </w:r>
      <w:r w:rsidR="00E15BD6">
        <w:rPr>
          <w:sz w:val="24"/>
          <w:szCs w:val="24"/>
        </w:rPr>
        <w:t xml:space="preserve">, John </w:t>
      </w:r>
      <w:proofErr w:type="spellStart"/>
      <w:r w:rsidR="00E15BD6">
        <w:rPr>
          <w:sz w:val="24"/>
          <w:szCs w:val="24"/>
        </w:rPr>
        <w:t>Trestcot</w:t>
      </w:r>
      <w:proofErr w:type="spellEnd"/>
      <w:r w:rsidR="00E15BD6">
        <w:rPr>
          <w:sz w:val="24"/>
          <w:szCs w:val="24"/>
        </w:rPr>
        <w:t xml:space="preserve">, Greg </w:t>
      </w:r>
      <w:proofErr w:type="spellStart"/>
      <w:r w:rsidR="00E15BD6">
        <w:rPr>
          <w:sz w:val="24"/>
          <w:szCs w:val="24"/>
        </w:rPr>
        <w:t>Sahd</w:t>
      </w:r>
      <w:proofErr w:type="spellEnd"/>
      <w:r w:rsidR="00E15BD6">
        <w:rPr>
          <w:sz w:val="24"/>
          <w:szCs w:val="24"/>
        </w:rPr>
        <w:t xml:space="preserve">, Mike Kyle, Christine </w:t>
      </w:r>
      <w:proofErr w:type="spellStart"/>
      <w:r w:rsidR="00E15BD6">
        <w:rPr>
          <w:sz w:val="24"/>
          <w:szCs w:val="24"/>
        </w:rPr>
        <w:t>Vilditch</w:t>
      </w:r>
      <w:proofErr w:type="spellEnd"/>
      <w:r w:rsidR="00E15BD6">
        <w:rPr>
          <w:sz w:val="24"/>
          <w:szCs w:val="24"/>
        </w:rPr>
        <w:t xml:space="preserve"> and Mark Huber</w:t>
      </w:r>
      <w:r w:rsidR="00521E6B">
        <w:rPr>
          <w:sz w:val="24"/>
          <w:szCs w:val="24"/>
        </w:rPr>
        <w:t>.</w:t>
      </w:r>
      <w:r>
        <w:rPr>
          <w:sz w:val="24"/>
          <w:szCs w:val="24"/>
        </w:rPr>
        <w:t xml:space="preserve"> </w:t>
      </w:r>
    </w:p>
    <w:p w14:paraId="388F1115" w14:textId="77777777" w:rsidR="003F5384" w:rsidRPr="003F5384" w:rsidRDefault="006C25FD" w:rsidP="003F5384">
      <w:pPr>
        <w:spacing w:after="0" w:line="240" w:lineRule="auto"/>
        <w:rPr>
          <w:b/>
          <w:bCs/>
          <w:sz w:val="24"/>
          <w:szCs w:val="24"/>
        </w:rPr>
      </w:pPr>
      <w:r w:rsidRPr="003F5384">
        <w:rPr>
          <w:b/>
          <w:bCs/>
          <w:sz w:val="24"/>
          <w:szCs w:val="24"/>
          <w:u w:val="single"/>
        </w:rPr>
        <w:t>Approval of Previous Meeting Minutes and Financial Report</w:t>
      </w:r>
    </w:p>
    <w:p w14:paraId="2862DD80" w14:textId="50733D73" w:rsidR="006C25FD" w:rsidRDefault="006C25FD" w:rsidP="003F5384">
      <w:pPr>
        <w:spacing w:after="0" w:line="240" w:lineRule="auto"/>
        <w:rPr>
          <w:sz w:val="24"/>
          <w:szCs w:val="24"/>
        </w:rPr>
      </w:pPr>
      <w:r>
        <w:rPr>
          <w:sz w:val="24"/>
          <w:szCs w:val="24"/>
        </w:rPr>
        <w:t>Ryan Strohecker entertained a motion to approve the previous meeting minutes and financial report</w:t>
      </w:r>
      <w:r w:rsidR="003F5384">
        <w:rPr>
          <w:sz w:val="24"/>
          <w:szCs w:val="24"/>
        </w:rPr>
        <w:t xml:space="preserve"> through </w:t>
      </w:r>
      <w:r w:rsidR="00E15BD6">
        <w:rPr>
          <w:sz w:val="24"/>
          <w:szCs w:val="24"/>
        </w:rPr>
        <w:t>August 9</w:t>
      </w:r>
      <w:r w:rsidR="003F5384">
        <w:rPr>
          <w:sz w:val="24"/>
          <w:szCs w:val="24"/>
        </w:rPr>
        <w:t>, 2022</w:t>
      </w:r>
      <w:r>
        <w:rPr>
          <w:sz w:val="24"/>
          <w:szCs w:val="24"/>
        </w:rPr>
        <w:t xml:space="preserve">.  </w:t>
      </w:r>
      <w:r w:rsidR="005C26AD">
        <w:rPr>
          <w:sz w:val="24"/>
          <w:szCs w:val="24"/>
        </w:rPr>
        <w:t>Mark Stivers</w:t>
      </w:r>
      <w:r>
        <w:rPr>
          <w:sz w:val="24"/>
          <w:szCs w:val="24"/>
        </w:rPr>
        <w:t xml:space="preserve"> so motioned, </w:t>
      </w:r>
      <w:r w:rsidR="00E15BD6">
        <w:rPr>
          <w:sz w:val="24"/>
          <w:szCs w:val="24"/>
        </w:rPr>
        <w:t xml:space="preserve">Dee </w:t>
      </w:r>
      <w:proofErr w:type="spellStart"/>
      <w:r w:rsidR="00E15BD6">
        <w:rPr>
          <w:sz w:val="24"/>
          <w:szCs w:val="24"/>
        </w:rPr>
        <w:t>Dee</w:t>
      </w:r>
      <w:proofErr w:type="spellEnd"/>
      <w:r w:rsidR="00E15BD6">
        <w:rPr>
          <w:sz w:val="24"/>
          <w:szCs w:val="24"/>
        </w:rPr>
        <w:t xml:space="preserve"> McGuire</w:t>
      </w:r>
      <w:r>
        <w:rPr>
          <w:sz w:val="24"/>
          <w:szCs w:val="24"/>
        </w:rPr>
        <w:t xml:space="preserve"> </w:t>
      </w:r>
      <w:r w:rsidR="00DB560C">
        <w:rPr>
          <w:sz w:val="24"/>
          <w:szCs w:val="24"/>
        </w:rPr>
        <w:t>seconded,</w:t>
      </w:r>
      <w:r>
        <w:rPr>
          <w:sz w:val="24"/>
          <w:szCs w:val="24"/>
        </w:rPr>
        <w:t xml:space="preserve"> and the motion carried unanimously.</w:t>
      </w:r>
    </w:p>
    <w:p w14:paraId="2F8708AA" w14:textId="77777777" w:rsidR="009E2745" w:rsidRDefault="009E2745" w:rsidP="006C25FD">
      <w:pPr>
        <w:rPr>
          <w:b/>
          <w:bCs/>
          <w:sz w:val="24"/>
          <w:szCs w:val="24"/>
        </w:rPr>
      </w:pPr>
    </w:p>
    <w:p w14:paraId="253A347D" w14:textId="31D0BA47" w:rsidR="00955A58" w:rsidRDefault="00955A58" w:rsidP="006C25FD">
      <w:pPr>
        <w:rPr>
          <w:b/>
          <w:bCs/>
          <w:sz w:val="24"/>
          <w:szCs w:val="24"/>
        </w:rPr>
      </w:pPr>
      <w:r w:rsidRPr="00955A58">
        <w:rPr>
          <w:b/>
          <w:bCs/>
          <w:sz w:val="24"/>
          <w:szCs w:val="24"/>
        </w:rPr>
        <w:t>Old Business</w:t>
      </w:r>
    </w:p>
    <w:p w14:paraId="49BE18B0" w14:textId="5815E1BA" w:rsidR="00163E0B" w:rsidRDefault="004A025B" w:rsidP="006C25FD">
      <w:pPr>
        <w:rPr>
          <w:sz w:val="24"/>
          <w:szCs w:val="24"/>
        </w:rPr>
      </w:pPr>
      <w:r>
        <w:rPr>
          <w:sz w:val="24"/>
          <w:szCs w:val="24"/>
        </w:rPr>
        <w:t>There was none.</w:t>
      </w:r>
    </w:p>
    <w:p w14:paraId="5A8181CC" w14:textId="60D1A2BA" w:rsidR="004A025B" w:rsidRDefault="004A025B" w:rsidP="006C25FD">
      <w:pPr>
        <w:rPr>
          <w:b/>
          <w:bCs/>
          <w:sz w:val="24"/>
          <w:szCs w:val="24"/>
        </w:rPr>
      </w:pPr>
      <w:r>
        <w:rPr>
          <w:b/>
          <w:bCs/>
          <w:sz w:val="24"/>
          <w:szCs w:val="24"/>
        </w:rPr>
        <w:t>New Business</w:t>
      </w:r>
    </w:p>
    <w:p w14:paraId="5E207BA0" w14:textId="77777777" w:rsidR="00C976CC" w:rsidRPr="00C976CC" w:rsidRDefault="00C976CC" w:rsidP="00C976CC">
      <w:pPr>
        <w:rPr>
          <w:sz w:val="24"/>
          <w:szCs w:val="24"/>
        </w:rPr>
      </w:pPr>
      <w:r w:rsidRPr="00C976CC">
        <w:rPr>
          <w:sz w:val="24"/>
          <w:szCs w:val="24"/>
        </w:rPr>
        <w:t>Alex Rohrbaugh and Mark Huber from Lancaster County Planning provided an update on the Metro Water and Sewer infrastructure project the County is currently doing. Work on the online map is nearly complete, and County Planning will be reaching out to participating municipalities for who among their organization needs access to the map. Because of its initial success, County Planning and EDC are working to expand the water and sewer project countywide.</w:t>
      </w:r>
    </w:p>
    <w:p w14:paraId="4F45EEE4" w14:textId="545EF0C9" w:rsidR="00163E0B" w:rsidRDefault="0035032E" w:rsidP="006C25FD">
      <w:pPr>
        <w:rPr>
          <w:b/>
          <w:bCs/>
          <w:sz w:val="24"/>
          <w:szCs w:val="24"/>
        </w:rPr>
      </w:pPr>
      <w:r w:rsidRPr="0035032E">
        <w:rPr>
          <w:b/>
          <w:bCs/>
          <w:sz w:val="24"/>
          <w:szCs w:val="24"/>
        </w:rPr>
        <w:t>Municipal Exchang</w:t>
      </w:r>
      <w:r w:rsidR="009E2745">
        <w:rPr>
          <w:b/>
          <w:bCs/>
          <w:sz w:val="24"/>
          <w:szCs w:val="24"/>
        </w:rPr>
        <w:t>e</w:t>
      </w:r>
    </w:p>
    <w:p w14:paraId="33FC6F36" w14:textId="77777777" w:rsidR="009F74B1" w:rsidRPr="009F74B1" w:rsidRDefault="00A86533" w:rsidP="009F74B1">
      <w:pPr>
        <w:rPr>
          <w:sz w:val="24"/>
          <w:szCs w:val="24"/>
        </w:rPr>
      </w:pPr>
      <w:r>
        <w:rPr>
          <w:sz w:val="24"/>
          <w:szCs w:val="24"/>
        </w:rPr>
        <w:t xml:space="preserve">Ray D’Agostino and John Trescot, County – </w:t>
      </w:r>
      <w:r w:rsidR="009F74B1" w:rsidRPr="009F74B1">
        <w:rPr>
          <w:sz w:val="24"/>
          <w:szCs w:val="24"/>
        </w:rPr>
        <w:t xml:space="preserve">Commissioner D’Agostino noted that County is working on the development of a 2023 budget, it was noted that it’s a difficult time to be budgeting due to continual cost increases due to inflation. Like most businesses and municipalities, staffing issues continue to be an issue with above normal vacancy rates. County has increased wages and provided incentives for new hires and retention, which is having some positive effect. The new Prison Project continues to move forward. The Commissioners engaged an Owners Representative to manage the project. Commissioner Trescot noted that a Steering Committee composed of County staff, officials, Owners Rep and 2 community members is working to complete a Needs Assessment, which will guide the design of the new facility. Question was raised regarding what will be done with the current Prison facility. Commissioners have stated it will be sold at the right time and will work with the City in terms of what it desires to see happen on that </w:t>
      </w:r>
      <w:proofErr w:type="gramStart"/>
      <w:r w:rsidR="009F74B1" w:rsidRPr="009F74B1">
        <w:rPr>
          <w:sz w:val="24"/>
          <w:szCs w:val="24"/>
        </w:rPr>
        <w:t>5 acre</w:t>
      </w:r>
      <w:proofErr w:type="gramEnd"/>
      <w:r w:rsidR="009F74B1" w:rsidRPr="009F74B1">
        <w:rPr>
          <w:sz w:val="24"/>
          <w:szCs w:val="24"/>
        </w:rPr>
        <w:t xml:space="preserve"> city block. Commissioner D’Agostino stated the new TIP was approved by the MPO in June. Community ARPA requests continue to come </w:t>
      </w:r>
      <w:proofErr w:type="gramStart"/>
      <w:r w:rsidR="009F74B1" w:rsidRPr="009F74B1">
        <w:rPr>
          <w:sz w:val="24"/>
          <w:szCs w:val="24"/>
        </w:rPr>
        <w:t>in to</w:t>
      </w:r>
      <w:proofErr w:type="gramEnd"/>
      <w:r w:rsidR="009F74B1" w:rsidRPr="009F74B1">
        <w:rPr>
          <w:sz w:val="24"/>
          <w:szCs w:val="24"/>
        </w:rPr>
        <w:t xml:space="preserve"> the </w:t>
      </w:r>
      <w:r w:rsidR="009F74B1" w:rsidRPr="009F74B1">
        <w:rPr>
          <w:sz w:val="24"/>
          <w:szCs w:val="24"/>
        </w:rPr>
        <w:lastRenderedPageBreak/>
        <w:t>County, which the Commissioners review at public meetings. The County is bound by Treasury guidance on use of funds since it received more than the $10 million lost revenue threshold.</w:t>
      </w:r>
    </w:p>
    <w:p w14:paraId="3541AAF5" w14:textId="76432DAD" w:rsidR="00A86533" w:rsidRDefault="00A86533" w:rsidP="00A86533">
      <w:pPr>
        <w:rPr>
          <w:sz w:val="24"/>
          <w:szCs w:val="24"/>
        </w:rPr>
      </w:pPr>
      <w:r>
        <w:rPr>
          <w:sz w:val="24"/>
          <w:szCs w:val="24"/>
        </w:rPr>
        <w:t xml:space="preserve">E. John </w:t>
      </w:r>
      <w:proofErr w:type="spellStart"/>
      <w:r>
        <w:rPr>
          <w:sz w:val="24"/>
          <w:szCs w:val="24"/>
        </w:rPr>
        <w:t>Hlavacek</w:t>
      </w:r>
      <w:proofErr w:type="spellEnd"/>
      <w:r>
        <w:rPr>
          <w:sz w:val="24"/>
          <w:szCs w:val="24"/>
        </w:rPr>
        <w:t xml:space="preserve">, </w:t>
      </w:r>
      <w:proofErr w:type="spellStart"/>
      <w:r>
        <w:rPr>
          <w:sz w:val="24"/>
          <w:szCs w:val="24"/>
        </w:rPr>
        <w:t>Pequea</w:t>
      </w:r>
      <w:proofErr w:type="spellEnd"/>
      <w:r>
        <w:rPr>
          <w:sz w:val="24"/>
          <w:szCs w:val="24"/>
        </w:rPr>
        <w:t xml:space="preserve"> – ARPA expenditures/uses </w:t>
      </w:r>
    </w:p>
    <w:p w14:paraId="294C7D5D" w14:textId="77777777" w:rsidR="00576D04" w:rsidRDefault="00576D04" w:rsidP="00576D04">
      <w:pPr>
        <w:rPr>
          <w:sz w:val="24"/>
          <w:szCs w:val="24"/>
        </w:rPr>
      </w:pPr>
      <w:r>
        <w:rPr>
          <w:sz w:val="24"/>
          <w:szCs w:val="24"/>
        </w:rPr>
        <w:t xml:space="preserve">Ethan </w:t>
      </w:r>
      <w:proofErr w:type="spellStart"/>
      <w:r>
        <w:rPr>
          <w:sz w:val="24"/>
          <w:szCs w:val="24"/>
        </w:rPr>
        <w:t>Deeme</w:t>
      </w:r>
      <w:proofErr w:type="spellEnd"/>
      <w:r>
        <w:rPr>
          <w:sz w:val="24"/>
          <w:szCs w:val="24"/>
        </w:rPr>
        <w:t xml:space="preserve">, Ralph Hutchison, Tara Hitchens, East Lampeter – Mr. </w:t>
      </w:r>
      <w:proofErr w:type="spellStart"/>
      <w:r>
        <w:rPr>
          <w:sz w:val="24"/>
          <w:szCs w:val="24"/>
        </w:rPr>
        <w:t>Demme</w:t>
      </w:r>
      <w:proofErr w:type="spellEnd"/>
      <w:r>
        <w:rPr>
          <w:sz w:val="24"/>
          <w:szCs w:val="24"/>
        </w:rPr>
        <w:t xml:space="preserve"> indicated that there was a significant emergency event at the Motel 6 on Lincoln Highway for which he was appreciative of the County’s assistance.  Mr. </w:t>
      </w:r>
      <w:proofErr w:type="spellStart"/>
      <w:r>
        <w:rPr>
          <w:sz w:val="24"/>
          <w:szCs w:val="24"/>
        </w:rPr>
        <w:t>Demme</w:t>
      </w:r>
      <w:proofErr w:type="spellEnd"/>
      <w:r>
        <w:rPr>
          <w:sz w:val="24"/>
          <w:szCs w:val="24"/>
        </w:rPr>
        <w:t xml:space="preserve"> noted that the conversation of housing needs in the County must continue to address affordable housing.  Mr. Hutchison noted that the Walnut Street Extension and Lancaster Heritage Pathway within the PennDOT right of way are now under construction.  Additionally, Mr. Hutchison indicated that the Board of Supervisors approved the largest residential complex in the Township with 628 units on 22 acres which is significant density.  Mr. Hutchison stated that the Township continues to move forward with implementation of the Lincoln Highway Streetscape Plan.  Ms. Hitchens stated that planning partners will soon be provided an opportunity to review and comment on the Township’s updated subdivision and land development ordinance.  </w:t>
      </w:r>
    </w:p>
    <w:p w14:paraId="7FD8CB76" w14:textId="1E60AD62" w:rsidR="00437E7D" w:rsidRDefault="00A86533" w:rsidP="00437E7D">
      <w:pPr>
        <w:rPr>
          <w:sz w:val="24"/>
          <w:szCs w:val="24"/>
        </w:rPr>
      </w:pPr>
      <w:r>
        <w:rPr>
          <w:sz w:val="24"/>
          <w:szCs w:val="24"/>
        </w:rPr>
        <w:t xml:space="preserve">Barry Hershey, Dee </w:t>
      </w:r>
      <w:proofErr w:type="spellStart"/>
      <w:r>
        <w:rPr>
          <w:sz w:val="24"/>
          <w:szCs w:val="24"/>
        </w:rPr>
        <w:t>Dee</w:t>
      </w:r>
      <w:proofErr w:type="spellEnd"/>
      <w:r>
        <w:rPr>
          <w:sz w:val="24"/>
          <w:szCs w:val="24"/>
        </w:rPr>
        <w:t xml:space="preserve"> McGuire, West Lampeter – </w:t>
      </w:r>
      <w:r w:rsidR="00437E7D">
        <w:rPr>
          <w:sz w:val="24"/>
          <w:szCs w:val="24"/>
        </w:rPr>
        <w:t xml:space="preserve">The comprehensive plan has been completed and the Zoning Ordinance is now being updated.  Willow Valley Retirement is adding to one of their communities and Willow Valley Associates is working on plans for the Crossroads shopping center.  Long time Public Works Director Jim Kreider has </w:t>
      </w:r>
      <w:proofErr w:type="gramStart"/>
      <w:r w:rsidR="00437E7D">
        <w:rPr>
          <w:sz w:val="24"/>
          <w:szCs w:val="24"/>
        </w:rPr>
        <w:t>resigned</w:t>
      </w:r>
      <w:proofErr w:type="gramEnd"/>
      <w:r w:rsidR="00437E7D">
        <w:rPr>
          <w:sz w:val="24"/>
          <w:szCs w:val="24"/>
        </w:rPr>
        <w:t xml:space="preserve"> and WLT is looking for two public works employees.</w:t>
      </w:r>
    </w:p>
    <w:p w14:paraId="4DEE6282" w14:textId="3B026D9F" w:rsidR="00F5627B" w:rsidRDefault="00F5627B" w:rsidP="00F5627B">
      <w:pPr>
        <w:rPr>
          <w:sz w:val="24"/>
          <w:szCs w:val="24"/>
        </w:rPr>
      </w:pPr>
      <w:r>
        <w:rPr>
          <w:sz w:val="24"/>
          <w:szCs w:val="24"/>
        </w:rPr>
        <w:t xml:space="preserve">Lauren Hauck, Greg </w:t>
      </w:r>
      <w:proofErr w:type="spellStart"/>
      <w:r>
        <w:rPr>
          <w:sz w:val="24"/>
          <w:szCs w:val="24"/>
        </w:rPr>
        <w:t>Sahd</w:t>
      </w:r>
      <w:proofErr w:type="spellEnd"/>
      <w:r>
        <w:rPr>
          <w:sz w:val="24"/>
          <w:szCs w:val="24"/>
        </w:rPr>
        <w:t>, Millersville – comp plan, property up for auction, no admin vacancies</w:t>
      </w:r>
    </w:p>
    <w:p w14:paraId="5EF4A1DD" w14:textId="3827F94B" w:rsidR="00F5627B" w:rsidRDefault="00F5627B" w:rsidP="00F5627B">
      <w:pPr>
        <w:rPr>
          <w:sz w:val="24"/>
          <w:szCs w:val="24"/>
        </w:rPr>
      </w:pPr>
      <w:r>
        <w:rPr>
          <w:sz w:val="24"/>
          <w:szCs w:val="24"/>
        </w:rPr>
        <w:t xml:space="preserve">Mike Kyle, LASA- </w:t>
      </w:r>
      <w:r w:rsidR="00E04607">
        <w:rPr>
          <w:sz w:val="24"/>
          <w:szCs w:val="24"/>
        </w:rPr>
        <w:t>LASA is for the first time in over 20 years, actively reaching out to various agencies to seek funding (either grants or low interest loans) to help fund its $160 Million 5-year capital plan which includes a $76 Million treatment plant upgrade, 6 pump station upgrades at $32 Million, $9 Million in large interceptor rehabilitation, and a $5 Million sewer extension in West Earl Township.  He also reported that LASA recently closed on the purchase of the Manor Township sewer system, which now give some additional economies of scale to help push down the cost per customer to combat inflation.</w:t>
      </w:r>
    </w:p>
    <w:p w14:paraId="2A653B4B" w14:textId="77777777" w:rsidR="00E15256" w:rsidRDefault="00F5627B" w:rsidP="00E15256">
      <w:pPr>
        <w:spacing w:after="0" w:line="240" w:lineRule="auto"/>
        <w:rPr>
          <w:rFonts w:eastAsia="Times New Roman"/>
          <w:sz w:val="24"/>
          <w:szCs w:val="24"/>
        </w:rPr>
      </w:pPr>
      <w:r w:rsidRPr="00F840DB">
        <w:rPr>
          <w:sz w:val="24"/>
          <w:szCs w:val="24"/>
        </w:rPr>
        <w:t xml:space="preserve">Barry Kauffman, Rick Kane, Manheim – </w:t>
      </w:r>
      <w:r w:rsidR="00F840DB" w:rsidRPr="00F840DB">
        <w:rPr>
          <w:rFonts w:eastAsia="Times New Roman"/>
          <w:sz w:val="24"/>
          <w:szCs w:val="24"/>
        </w:rPr>
        <w:t>Police contract – negotiations underway, current contract expires 1/1/23. Police department currently short five (5) officers</w:t>
      </w:r>
      <w:r w:rsidR="00F840DB">
        <w:rPr>
          <w:rFonts w:eastAsia="Times New Roman"/>
          <w:sz w:val="24"/>
          <w:szCs w:val="24"/>
        </w:rPr>
        <w:t xml:space="preserve">. </w:t>
      </w:r>
      <w:r w:rsidR="00F840DB" w:rsidRPr="00F840DB">
        <w:rPr>
          <w:rFonts w:eastAsia="Times New Roman"/>
          <w:sz w:val="24"/>
          <w:szCs w:val="24"/>
        </w:rPr>
        <w:t>Have restructured the public works department, including pay scales to be more competitive. Previous pay scales had not been updated for almost 10 years. New pay scales put starting rate at $19.00 for entry-level laborer (non-CDL), up to starting rate of $25.00 per hour for CDL and experienced applicants</w:t>
      </w:r>
      <w:r w:rsidR="00F840DB">
        <w:rPr>
          <w:rFonts w:eastAsia="Times New Roman"/>
          <w:sz w:val="24"/>
          <w:szCs w:val="24"/>
        </w:rPr>
        <w:t xml:space="preserve">. </w:t>
      </w:r>
      <w:r w:rsidR="00F840DB" w:rsidRPr="00F840DB">
        <w:rPr>
          <w:rFonts w:eastAsia="Times New Roman"/>
          <w:sz w:val="24"/>
          <w:szCs w:val="24"/>
        </w:rPr>
        <w:t>HR Director position finally filled after 6 months; Finance Director has now given resignation, search underway</w:t>
      </w:r>
      <w:r w:rsidR="00F840DB">
        <w:rPr>
          <w:rFonts w:eastAsia="Times New Roman"/>
          <w:sz w:val="24"/>
          <w:szCs w:val="24"/>
        </w:rPr>
        <w:t xml:space="preserve">. </w:t>
      </w:r>
      <w:r w:rsidR="00F840DB" w:rsidRPr="00F840DB">
        <w:rPr>
          <w:rFonts w:eastAsia="Times New Roman"/>
          <w:sz w:val="24"/>
          <w:szCs w:val="24"/>
        </w:rPr>
        <w:t>Land development plans continue to be submitted at a steady pace, numerous commercial projects in the pipeline</w:t>
      </w:r>
      <w:r w:rsidR="00F840DB">
        <w:rPr>
          <w:rFonts w:eastAsia="Times New Roman"/>
          <w:sz w:val="24"/>
          <w:szCs w:val="24"/>
        </w:rPr>
        <w:t xml:space="preserve">. </w:t>
      </w:r>
      <w:r w:rsidR="00F840DB" w:rsidRPr="00F840DB">
        <w:rPr>
          <w:rFonts w:eastAsia="Times New Roman"/>
          <w:sz w:val="24"/>
          <w:szCs w:val="24"/>
        </w:rPr>
        <w:t xml:space="preserve">Rewrite of Township Comprehensive Plan to start (hopefully) within the next quarter, looking for a late 2023 approval and </w:t>
      </w:r>
      <w:r w:rsidR="00F840DB">
        <w:rPr>
          <w:rFonts w:eastAsia="Times New Roman"/>
          <w:sz w:val="24"/>
          <w:szCs w:val="24"/>
        </w:rPr>
        <w:t>i</w:t>
      </w:r>
      <w:r w:rsidR="00F840DB" w:rsidRPr="00F840DB">
        <w:rPr>
          <w:rFonts w:eastAsia="Times New Roman"/>
          <w:sz w:val="24"/>
          <w:szCs w:val="24"/>
        </w:rPr>
        <w:t>mplementation</w:t>
      </w:r>
      <w:r w:rsidR="00F840DB">
        <w:rPr>
          <w:rFonts w:eastAsia="Times New Roman"/>
          <w:sz w:val="24"/>
          <w:szCs w:val="24"/>
        </w:rPr>
        <w:t>.</w:t>
      </w:r>
    </w:p>
    <w:p w14:paraId="0F310398" w14:textId="77777777" w:rsidR="00E15256" w:rsidRDefault="00E15256" w:rsidP="00E15256">
      <w:pPr>
        <w:spacing w:after="0" w:line="240" w:lineRule="auto"/>
        <w:rPr>
          <w:rFonts w:eastAsia="Times New Roman"/>
          <w:sz w:val="24"/>
          <w:szCs w:val="24"/>
        </w:rPr>
      </w:pPr>
    </w:p>
    <w:p w14:paraId="3489356A" w14:textId="77777777" w:rsidR="00344D9F" w:rsidRDefault="00F5627B" w:rsidP="00344D9F">
      <w:pPr>
        <w:rPr>
          <w:rFonts w:ascii="Times New Roman" w:eastAsia="Times New Roman" w:hAnsi="Times New Roman" w:cs="Times New Roman"/>
          <w:color w:val="000000"/>
          <w:sz w:val="24"/>
          <w:szCs w:val="24"/>
        </w:rPr>
      </w:pPr>
      <w:r>
        <w:rPr>
          <w:sz w:val="24"/>
          <w:szCs w:val="24"/>
        </w:rPr>
        <w:t xml:space="preserve">Christine Hilditch, City- </w:t>
      </w:r>
      <w:r w:rsidR="00344D9F">
        <w:rPr>
          <w:rFonts w:ascii="Times New Roman" w:eastAsia="Times New Roman" w:hAnsi="Times New Roman" w:cs="Times New Roman"/>
          <w:color w:val="000000"/>
          <w:sz w:val="24"/>
          <w:szCs w:val="24"/>
          <w:shd w:val="clear" w:color="auto" w:fill="FFFFFF"/>
        </w:rPr>
        <w:t xml:space="preserve">The City is working on a comprehensive plan update.  The storm water ordinance was </w:t>
      </w:r>
      <w:proofErr w:type="gramStart"/>
      <w:r w:rsidR="00344D9F">
        <w:rPr>
          <w:rFonts w:ascii="Times New Roman" w:eastAsia="Times New Roman" w:hAnsi="Times New Roman" w:cs="Times New Roman"/>
          <w:color w:val="000000"/>
          <w:sz w:val="24"/>
          <w:szCs w:val="24"/>
          <w:shd w:val="clear" w:color="auto" w:fill="FFFFFF"/>
        </w:rPr>
        <w:t>also  updated</w:t>
      </w:r>
      <w:proofErr w:type="gramEnd"/>
      <w:r w:rsidR="00344D9F">
        <w:rPr>
          <w:rFonts w:ascii="Times New Roman" w:eastAsia="Times New Roman" w:hAnsi="Times New Roman" w:cs="Times New Roman"/>
          <w:color w:val="000000"/>
          <w:sz w:val="24"/>
          <w:szCs w:val="24"/>
          <w:shd w:val="clear" w:color="auto" w:fill="FFFFFF"/>
        </w:rPr>
        <w:t xml:space="preserve">.  The </w:t>
      </w:r>
      <w:proofErr w:type="gramStart"/>
      <w:r w:rsidR="00344D9F">
        <w:rPr>
          <w:rFonts w:ascii="Times New Roman" w:eastAsia="Times New Roman" w:hAnsi="Times New Roman" w:cs="Times New Roman"/>
          <w:color w:val="000000"/>
          <w:sz w:val="24"/>
          <w:szCs w:val="24"/>
          <w:shd w:val="clear" w:color="auto" w:fill="FFFFFF"/>
        </w:rPr>
        <w:t>City</w:t>
      </w:r>
      <w:proofErr w:type="gramEnd"/>
      <w:r w:rsidR="00344D9F">
        <w:rPr>
          <w:rFonts w:ascii="Times New Roman" w:eastAsia="Times New Roman" w:hAnsi="Times New Roman" w:cs="Times New Roman"/>
          <w:color w:val="000000"/>
          <w:sz w:val="24"/>
          <w:szCs w:val="24"/>
          <w:shd w:val="clear" w:color="auto" w:fill="FFFFFF"/>
        </w:rPr>
        <w:t xml:space="preserve"> recently completed a water rate case with the PUC and there will be a rate increase.  With the new rate tariff a backflow prevention program will be </w:t>
      </w:r>
      <w:r w:rsidR="00344D9F">
        <w:rPr>
          <w:rFonts w:ascii="Times New Roman" w:eastAsia="Times New Roman" w:hAnsi="Times New Roman" w:cs="Times New Roman"/>
          <w:color w:val="000000"/>
          <w:sz w:val="24"/>
          <w:szCs w:val="24"/>
          <w:shd w:val="clear" w:color="auto" w:fill="FFFFFF"/>
        </w:rPr>
        <w:lastRenderedPageBreak/>
        <w:t xml:space="preserve">implemented.  This is required by the PADEP and endorsed by the PUC to protect our water supply.  The City appreciates the opportunity to apply for ARPA funds and is looking at a variety of opportunities including sewer separation and/or funding the design to replace the water transmission lines from the Susquehanna River to the treatment plant and the plant to Oyster Point Reservoir.  This system supplies water to the communities surrounding the </w:t>
      </w:r>
      <w:proofErr w:type="gramStart"/>
      <w:r w:rsidR="00344D9F">
        <w:rPr>
          <w:rFonts w:ascii="Times New Roman" w:eastAsia="Times New Roman" w:hAnsi="Times New Roman" w:cs="Times New Roman"/>
          <w:color w:val="000000"/>
          <w:sz w:val="24"/>
          <w:szCs w:val="24"/>
          <w:shd w:val="clear" w:color="auto" w:fill="FFFFFF"/>
        </w:rPr>
        <w:t>City</w:t>
      </w:r>
      <w:proofErr w:type="gramEnd"/>
      <w:r w:rsidR="00344D9F">
        <w:rPr>
          <w:rFonts w:ascii="Times New Roman" w:eastAsia="Times New Roman" w:hAnsi="Times New Roman" w:cs="Times New Roman"/>
          <w:color w:val="000000"/>
          <w:sz w:val="24"/>
          <w:szCs w:val="24"/>
          <w:shd w:val="clear" w:color="auto" w:fill="FFFFFF"/>
        </w:rPr>
        <w:t>.</w:t>
      </w:r>
    </w:p>
    <w:p w14:paraId="17C7C5F2" w14:textId="77777777" w:rsidR="00C976CC" w:rsidRPr="00C976CC" w:rsidRDefault="00C976CC" w:rsidP="00C976CC">
      <w:pPr>
        <w:rPr>
          <w:sz w:val="24"/>
          <w:szCs w:val="24"/>
        </w:rPr>
      </w:pPr>
      <w:r w:rsidRPr="00C976CC">
        <w:rPr>
          <w:sz w:val="24"/>
          <w:szCs w:val="24"/>
        </w:rPr>
        <w:t>Alex Rohrbaugh, County Planning – Alex reported that John Hershey, formerly of RGS Associates, will start with Lancaster County Planning Department to head its Technical Services Team, which include data, GIS, and subdivision/land development review. The County is also working on implementing an e-submissions system for all its Act 247 reviews. He also reported that the Department is still down some planners.</w:t>
      </w:r>
    </w:p>
    <w:p w14:paraId="48C4DDF2" w14:textId="136FDA47" w:rsidR="00B50381" w:rsidRPr="00B50381" w:rsidRDefault="00F5627B" w:rsidP="00B50381">
      <w:pPr>
        <w:rPr>
          <w:rFonts w:cstheme="minorHAnsi"/>
          <w:sz w:val="24"/>
          <w:szCs w:val="24"/>
        </w:rPr>
      </w:pPr>
      <w:r w:rsidRPr="00B50381">
        <w:rPr>
          <w:sz w:val="24"/>
          <w:szCs w:val="24"/>
        </w:rPr>
        <w:t xml:space="preserve">Mark Stivers, Columbia – </w:t>
      </w:r>
      <w:r w:rsidR="00B50381" w:rsidRPr="00B50381">
        <w:rPr>
          <w:sz w:val="24"/>
          <w:szCs w:val="24"/>
        </w:rPr>
        <w:t xml:space="preserve">Columbia Borough has received funding assistance from DCED through the Business </w:t>
      </w:r>
      <w:proofErr w:type="gramStart"/>
      <w:r w:rsidR="00B50381" w:rsidRPr="00B50381">
        <w:rPr>
          <w:sz w:val="24"/>
          <w:szCs w:val="24"/>
        </w:rPr>
        <w:t>In</w:t>
      </w:r>
      <w:proofErr w:type="gramEnd"/>
      <w:r w:rsidR="00B50381" w:rsidRPr="00B50381">
        <w:rPr>
          <w:sz w:val="24"/>
          <w:szCs w:val="24"/>
        </w:rPr>
        <w:t xml:space="preserve"> Our Sites program. The funds will be used to prepare the site (site plans, NPDES, roads, stormwater, utilities, </w:t>
      </w:r>
      <w:proofErr w:type="spellStart"/>
      <w:r w:rsidR="00B50381" w:rsidRPr="00B50381">
        <w:rPr>
          <w:sz w:val="24"/>
          <w:szCs w:val="24"/>
        </w:rPr>
        <w:t>etc</w:t>
      </w:r>
      <w:proofErr w:type="spellEnd"/>
      <w:r w:rsidR="00B50381" w:rsidRPr="00B50381">
        <w:rPr>
          <w:sz w:val="24"/>
          <w:szCs w:val="24"/>
        </w:rPr>
        <w:t xml:space="preserve">) for the site of the </w:t>
      </w:r>
      <w:proofErr w:type="spellStart"/>
      <w:r w:rsidR="00B50381" w:rsidRPr="00B50381">
        <w:rPr>
          <w:sz w:val="24"/>
          <w:szCs w:val="24"/>
        </w:rPr>
        <w:t>McGinness</w:t>
      </w:r>
      <w:proofErr w:type="spellEnd"/>
      <w:r w:rsidR="00B50381" w:rsidRPr="00B50381">
        <w:rPr>
          <w:sz w:val="24"/>
          <w:szCs w:val="24"/>
        </w:rPr>
        <w:t xml:space="preserve"> Innovation Park. The Borough hopes that the focus of the park will be DR1 a 501.C.3 organization that focuses on research and development of drone technology for the Commonwealth</w:t>
      </w:r>
      <w:r w:rsidR="00B50381">
        <w:rPr>
          <w:sz w:val="24"/>
          <w:szCs w:val="24"/>
        </w:rPr>
        <w:t xml:space="preserve">. </w:t>
      </w:r>
      <w:r w:rsidR="00B50381" w:rsidRPr="00B50381">
        <w:rPr>
          <w:sz w:val="24"/>
          <w:szCs w:val="24"/>
        </w:rPr>
        <w:t xml:space="preserve">There was a recent ribbon cutting in Conoy Township for </w:t>
      </w:r>
      <w:proofErr w:type="gramStart"/>
      <w:r w:rsidR="00B50381" w:rsidRPr="00B50381">
        <w:rPr>
          <w:sz w:val="24"/>
          <w:szCs w:val="24"/>
        </w:rPr>
        <w:t>North West</w:t>
      </w:r>
      <w:proofErr w:type="gramEnd"/>
      <w:r w:rsidR="00B50381" w:rsidRPr="00B50381">
        <w:rPr>
          <w:sz w:val="24"/>
          <w:szCs w:val="24"/>
        </w:rPr>
        <w:t xml:space="preserve"> Lancaster County River Trail. </w:t>
      </w:r>
      <w:proofErr w:type="spellStart"/>
      <w:r w:rsidR="00B50381" w:rsidRPr="00B50381">
        <w:rPr>
          <w:sz w:val="24"/>
          <w:szCs w:val="24"/>
        </w:rPr>
        <w:t>Excellect</w:t>
      </w:r>
      <w:proofErr w:type="spellEnd"/>
      <w:r w:rsidR="00B50381" w:rsidRPr="00B50381">
        <w:rPr>
          <w:sz w:val="24"/>
          <w:szCs w:val="24"/>
        </w:rPr>
        <w:t xml:space="preserve"> ceremony and a big step forward to connecting regional trails in the County. Next steps will be to connect this trail to the </w:t>
      </w:r>
      <w:proofErr w:type="gramStart"/>
      <w:r w:rsidR="00B50381" w:rsidRPr="00B50381">
        <w:rPr>
          <w:sz w:val="24"/>
          <w:szCs w:val="24"/>
        </w:rPr>
        <w:t>Low Grade</w:t>
      </w:r>
      <w:proofErr w:type="gramEnd"/>
      <w:r w:rsidR="00B50381" w:rsidRPr="00B50381">
        <w:rPr>
          <w:sz w:val="24"/>
          <w:szCs w:val="24"/>
        </w:rPr>
        <w:t xml:space="preserve"> trail in the southern portion of the County.</w:t>
      </w:r>
      <w:r w:rsidR="00B50381">
        <w:rPr>
          <w:sz w:val="24"/>
          <w:szCs w:val="24"/>
        </w:rPr>
        <w:t xml:space="preserve"> </w:t>
      </w:r>
      <w:r w:rsidR="00B50381" w:rsidRPr="00B50381">
        <w:rPr>
          <w:sz w:val="24"/>
          <w:szCs w:val="24"/>
        </w:rPr>
        <w:t>The Borough is preparing the final draft of a new comprehensive plan</w:t>
      </w:r>
      <w:r w:rsidR="00B50381">
        <w:rPr>
          <w:sz w:val="24"/>
          <w:szCs w:val="24"/>
        </w:rPr>
        <w:t xml:space="preserve">. </w:t>
      </w:r>
      <w:r w:rsidR="00B50381" w:rsidRPr="00B50381">
        <w:rPr>
          <w:sz w:val="24"/>
          <w:szCs w:val="24"/>
        </w:rPr>
        <w:t>Borough recently adopted a new DEP MS4 stormwater ordinance</w:t>
      </w:r>
      <w:r w:rsidR="00B50381">
        <w:rPr>
          <w:sz w:val="24"/>
          <w:szCs w:val="24"/>
        </w:rPr>
        <w:t xml:space="preserve">. </w:t>
      </w:r>
      <w:r w:rsidR="00B50381" w:rsidRPr="00B50381">
        <w:rPr>
          <w:sz w:val="24"/>
          <w:szCs w:val="24"/>
        </w:rPr>
        <w:t>Borough recently adopted a street degradation ordinance. Mark will out copies of the ordinance</w:t>
      </w:r>
      <w:r w:rsidR="00B50381">
        <w:rPr>
          <w:sz w:val="24"/>
          <w:szCs w:val="24"/>
        </w:rPr>
        <w:t xml:space="preserve">. </w:t>
      </w:r>
      <w:r w:rsidR="00B50381" w:rsidRPr="00B50381">
        <w:rPr>
          <w:rFonts w:cstheme="minorHAnsi"/>
          <w:sz w:val="24"/>
          <w:szCs w:val="24"/>
        </w:rPr>
        <w:t xml:space="preserve">Columbia Borough participated in a case study with LASA to do system tests. LASA has hired </w:t>
      </w:r>
      <w:proofErr w:type="spellStart"/>
      <w:r w:rsidR="00B50381" w:rsidRPr="00B50381">
        <w:rPr>
          <w:rFonts w:cstheme="minorHAnsi"/>
          <w:sz w:val="24"/>
          <w:szCs w:val="24"/>
        </w:rPr>
        <w:t>FlowAssessment</w:t>
      </w:r>
      <w:proofErr w:type="spellEnd"/>
      <w:r w:rsidR="00B50381" w:rsidRPr="00B50381">
        <w:rPr>
          <w:rFonts w:cstheme="minorHAnsi"/>
          <w:sz w:val="24"/>
          <w:szCs w:val="24"/>
        </w:rPr>
        <w:t xml:space="preserve"> to do this work. Columbia Borough is partnering with the Columbia Historical Society, the American Legion, the Columbia Park </w:t>
      </w:r>
      <w:proofErr w:type="gramStart"/>
      <w:r w:rsidR="00B50381" w:rsidRPr="00B50381">
        <w:rPr>
          <w:rFonts w:cstheme="minorHAnsi"/>
          <w:sz w:val="24"/>
          <w:szCs w:val="24"/>
        </w:rPr>
        <w:t>Rangers</w:t>
      </w:r>
      <w:proofErr w:type="gramEnd"/>
      <w:r w:rsidR="00B50381" w:rsidRPr="00B50381">
        <w:rPr>
          <w:rFonts w:cstheme="minorHAnsi"/>
          <w:sz w:val="24"/>
          <w:szCs w:val="24"/>
        </w:rPr>
        <w:t xml:space="preserve"> and many other organizations to restore a small but significant cemetery. The Zion Hill cemetery is </w:t>
      </w:r>
      <w:r w:rsidR="00B50381" w:rsidRPr="005D10BC">
        <w:rPr>
          <w:rFonts w:cstheme="minorHAnsi"/>
          <w:color w:val="222222"/>
          <w:sz w:val="24"/>
          <w:szCs w:val="24"/>
        </w:rPr>
        <w:t>Restored historic African American Cemetery dedicated to the 18 African American residents of Columbia, Pennsylvania who served in the Union Army during the Civil War.</w:t>
      </w:r>
    </w:p>
    <w:p w14:paraId="216EB05A" w14:textId="43836C13" w:rsidR="001346EE" w:rsidRDefault="001346EE" w:rsidP="001346EE">
      <w:pPr>
        <w:rPr>
          <w:sz w:val="24"/>
          <w:szCs w:val="24"/>
        </w:rPr>
      </w:pPr>
      <w:r>
        <w:rPr>
          <w:sz w:val="24"/>
          <w:szCs w:val="24"/>
        </w:rPr>
        <w:t>Iber Guerrero Lopez, Bill Laudien, Lancaster Township – small cell ordinance, short term rental ordinance, trash hauler contract</w:t>
      </w:r>
    </w:p>
    <w:p w14:paraId="57E5528C" w14:textId="77777777" w:rsidR="00410288" w:rsidRDefault="00410288" w:rsidP="00410288">
      <w:pPr>
        <w:rPr>
          <w:sz w:val="24"/>
          <w:szCs w:val="24"/>
        </w:rPr>
      </w:pPr>
      <w:r>
        <w:rPr>
          <w:sz w:val="24"/>
          <w:szCs w:val="24"/>
        </w:rPr>
        <w:t xml:space="preserve">Cindy Schweitzer, East Hempfield – Penn State Hospital opening 10/3, Brookside Development (across the street from the Hospital will have 150 market rate apartments, Centerville Road widening has a current bid opening in mid-September, subject to postponement, and after 15+ years the Old </w:t>
      </w:r>
      <w:proofErr w:type="spellStart"/>
      <w:r>
        <w:rPr>
          <w:sz w:val="24"/>
          <w:szCs w:val="24"/>
        </w:rPr>
        <w:t>Rohrerstown</w:t>
      </w:r>
      <w:proofErr w:type="spellEnd"/>
      <w:r>
        <w:rPr>
          <w:sz w:val="24"/>
          <w:szCs w:val="24"/>
        </w:rPr>
        <w:t xml:space="preserve"> Road bridge replacement project will be in construction this fall.   </w:t>
      </w:r>
    </w:p>
    <w:p w14:paraId="27477441" w14:textId="159FB7C4" w:rsidR="00130F70" w:rsidRPr="00130F70" w:rsidRDefault="00686551" w:rsidP="00130F70">
      <w:pPr>
        <w:rPr>
          <w:sz w:val="24"/>
          <w:szCs w:val="24"/>
        </w:rPr>
      </w:pPr>
      <w:r w:rsidRPr="00130F70">
        <w:rPr>
          <w:sz w:val="24"/>
          <w:szCs w:val="24"/>
        </w:rPr>
        <w:t xml:space="preserve">Derrick Millhouse, Mountville – </w:t>
      </w:r>
      <w:r w:rsidR="00130F70" w:rsidRPr="00130F70">
        <w:rPr>
          <w:sz w:val="24"/>
          <w:szCs w:val="24"/>
        </w:rPr>
        <w:t xml:space="preserve">A.R.L.E. funds for Main/Manor St upgrade.  The bid package is being put together for a bid proposal to be issued in October and start of work sometime in Spring 2023. </w:t>
      </w:r>
      <w:proofErr w:type="spellStart"/>
      <w:r w:rsidR="00130F70" w:rsidRPr="00130F70">
        <w:rPr>
          <w:sz w:val="24"/>
          <w:szCs w:val="24"/>
        </w:rPr>
        <w:t>Shentel</w:t>
      </w:r>
      <w:proofErr w:type="spellEnd"/>
      <w:r w:rsidR="00130F70" w:rsidRPr="00130F70">
        <w:rPr>
          <w:sz w:val="24"/>
          <w:szCs w:val="24"/>
        </w:rPr>
        <w:t xml:space="preserve"> – </w:t>
      </w:r>
      <w:proofErr w:type="spellStart"/>
      <w:r w:rsidR="00130F70" w:rsidRPr="00130F70">
        <w:rPr>
          <w:sz w:val="24"/>
          <w:szCs w:val="24"/>
        </w:rPr>
        <w:t>Shentel</w:t>
      </w:r>
      <w:proofErr w:type="spellEnd"/>
      <w:r w:rsidR="00130F70" w:rsidRPr="00130F70">
        <w:rPr>
          <w:sz w:val="24"/>
          <w:szCs w:val="24"/>
        </w:rPr>
        <w:t xml:space="preserve">/Glo Fiber is currently working in the Borough.  Although the distribution of the infrastructure is very disruptive, they have been very responsive to problems and complaints about their installation.  Any municipalities who are or will be working with </w:t>
      </w:r>
      <w:proofErr w:type="spellStart"/>
      <w:r w:rsidR="00130F70" w:rsidRPr="00130F70">
        <w:rPr>
          <w:sz w:val="24"/>
          <w:szCs w:val="24"/>
        </w:rPr>
        <w:t>Shentel</w:t>
      </w:r>
      <w:proofErr w:type="spellEnd"/>
      <w:r w:rsidR="00130F70" w:rsidRPr="00130F70">
        <w:rPr>
          <w:sz w:val="24"/>
          <w:szCs w:val="24"/>
        </w:rPr>
        <w:t xml:space="preserve">, who have any questions can contact Derrick for any issues Mountville may have had to address. Old wallpaper factory – The property has been sold.  The property is in the land development stage and the plans include renovations to the existing building and parking lot </w:t>
      </w:r>
      <w:r w:rsidR="00130F70" w:rsidRPr="00130F70">
        <w:rPr>
          <w:sz w:val="24"/>
          <w:szCs w:val="24"/>
        </w:rPr>
        <w:lastRenderedPageBreak/>
        <w:t xml:space="preserve">expansion. Turnover position on counsel – Long time Councilman Harry Morgan has resigned due to health reasons.  There may soon be another opening </w:t>
      </w:r>
      <w:proofErr w:type="gramStart"/>
      <w:r w:rsidR="00130F70" w:rsidRPr="00130F70">
        <w:rPr>
          <w:sz w:val="24"/>
          <w:szCs w:val="24"/>
        </w:rPr>
        <w:t>in the near future</w:t>
      </w:r>
      <w:proofErr w:type="gramEnd"/>
      <w:r w:rsidR="00130F70" w:rsidRPr="00130F70">
        <w:rPr>
          <w:sz w:val="24"/>
          <w:szCs w:val="24"/>
        </w:rPr>
        <w:t>.</w:t>
      </w:r>
    </w:p>
    <w:p w14:paraId="427A2F6D" w14:textId="7B43B0A9" w:rsidR="00686551" w:rsidRDefault="00497890" w:rsidP="006C25FD">
      <w:pPr>
        <w:rPr>
          <w:sz w:val="24"/>
          <w:szCs w:val="24"/>
        </w:rPr>
      </w:pPr>
      <w:r>
        <w:rPr>
          <w:sz w:val="24"/>
          <w:szCs w:val="24"/>
        </w:rPr>
        <w:t>Ryan Strohecker, Manor Township – Safe Harbor Trestle Bridge has been a big success in the community and is being heavily used. Also asked if other municipalities ban vaping in the parks to which Columbia Borough said yes.</w:t>
      </w:r>
    </w:p>
    <w:p w14:paraId="140BFA68" w14:textId="5172F946" w:rsidR="00686551" w:rsidRDefault="00132274" w:rsidP="006C25FD">
      <w:pPr>
        <w:rPr>
          <w:sz w:val="24"/>
          <w:szCs w:val="24"/>
        </w:rPr>
      </w:pPr>
      <w:r>
        <w:rPr>
          <w:sz w:val="24"/>
          <w:szCs w:val="24"/>
        </w:rPr>
        <w:t xml:space="preserve">West Hempfield </w:t>
      </w:r>
      <w:r w:rsidR="00A07EED">
        <w:rPr>
          <w:sz w:val="24"/>
          <w:szCs w:val="24"/>
        </w:rPr>
        <w:t>–</w:t>
      </w:r>
      <w:r>
        <w:rPr>
          <w:sz w:val="24"/>
          <w:szCs w:val="24"/>
        </w:rPr>
        <w:t xml:space="preserve"> </w:t>
      </w:r>
      <w:r w:rsidR="00451D33">
        <w:rPr>
          <w:sz w:val="24"/>
          <w:szCs w:val="24"/>
        </w:rPr>
        <w:t>not in attendance.</w:t>
      </w:r>
    </w:p>
    <w:p w14:paraId="6DC205F8" w14:textId="22642FE8" w:rsidR="00B3248F" w:rsidRDefault="00B3248F" w:rsidP="006C25FD">
      <w:pPr>
        <w:rPr>
          <w:sz w:val="24"/>
          <w:szCs w:val="24"/>
        </w:rPr>
      </w:pPr>
      <w:r>
        <w:rPr>
          <w:sz w:val="24"/>
          <w:szCs w:val="24"/>
        </w:rPr>
        <w:t>East Petersburg –</w:t>
      </w:r>
      <w:r w:rsidR="00451D33">
        <w:rPr>
          <w:sz w:val="24"/>
          <w:szCs w:val="24"/>
        </w:rPr>
        <w:t>not in attendance</w:t>
      </w:r>
      <w:r w:rsidR="003123F7">
        <w:rPr>
          <w:sz w:val="24"/>
          <w:szCs w:val="24"/>
        </w:rPr>
        <w:t xml:space="preserve">. </w:t>
      </w:r>
    </w:p>
    <w:p w14:paraId="30D35E11" w14:textId="30D16B35" w:rsidR="00A7430E" w:rsidRDefault="00A7430E" w:rsidP="006C25FD">
      <w:pPr>
        <w:rPr>
          <w:sz w:val="24"/>
          <w:szCs w:val="24"/>
        </w:rPr>
      </w:pPr>
      <w:r>
        <w:rPr>
          <w:sz w:val="24"/>
          <w:szCs w:val="24"/>
        </w:rPr>
        <w:t>With no further business to discuss, the meeting adjourned.</w:t>
      </w:r>
    </w:p>
    <w:p w14:paraId="789975EF" w14:textId="15F3AB0C" w:rsidR="00E80175" w:rsidRDefault="005805C3">
      <w:r>
        <w:rPr>
          <w:sz w:val="24"/>
          <w:szCs w:val="24"/>
        </w:rPr>
        <w:t xml:space="preserve">Next meeting will be at </w:t>
      </w:r>
      <w:r w:rsidR="00497890">
        <w:rPr>
          <w:sz w:val="24"/>
          <w:szCs w:val="24"/>
        </w:rPr>
        <w:t>Manheim Township</w:t>
      </w:r>
      <w:r>
        <w:rPr>
          <w:sz w:val="24"/>
          <w:szCs w:val="24"/>
        </w:rPr>
        <w:t xml:space="preserve"> on </w:t>
      </w:r>
      <w:r w:rsidR="00497890">
        <w:rPr>
          <w:sz w:val="24"/>
          <w:szCs w:val="24"/>
        </w:rPr>
        <w:t>October 12</w:t>
      </w:r>
      <w:r>
        <w:rPr>
          <w:sz w:val="24"/>
          <w:szCs w:val="24"/>
        </w:rPr>
        <w:t xml:space="preserve">, 2022. </w:t>
      </w:r>
    </w:p>
    <w:sectPr w:rsidR="00E80175" w:rsidSect="00DB560C">
      <w:headerReference w:type="default" r:id="rId8"/>
      <w:pgSz w:w="12240" w:h="15840"/>
      <w:pgMar w:top="1440" w:right="1440" w:bottom="75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A821" w14:textId="77777777" w:rsidR="00B96188" w:rsidRDefault="00B96188" w:rsidP="00E944D1">
      <w:pPr>
        <w:spacing w:after="0" w:line="240" w:lineRule="auto"/>
      </w:pPr>
      <w:r>
        <w:separator/>
      </w:r>
    </w:p>
  </w:endnote>
  <w:endnote w:type="continuationSeparator" w:id="0">
    <w:p w14:paraId="550BDA50" w14:textId="77777777" w:rsidR="00B96188" w:rsidRDefault="00B96188" w:rsidP="00E9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4B4F" w14:textId="77777777" w:rsidR="00B96188" w:rsidRDefault="00B96188" w:rsidP="00E944D1">
      <w:pPr>
        <w:spacing w:after="0" w:line="240" w:lineRule="auto"/>
      </w:pPr>
      <w:r>
        <w:separator/>
      </w:r>
    </w:p>
  </w:footnote>
  <w:footnote w:type="continuationSeparator" w:id="0">
    <w:p w14:paraId="5C7EA6E8" w14:textId="77777777" w:rsidR="00B96188" w:rsidRDefault="00B96188" w:rsidP="00E9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AA3D477" w14:textId="7DBA4E73" w:rsidR="00DB560C" w:rsidRDefault="00DB560C" w:rsidP="00DB560C">
        <w:pPr>
          <w:pStyle w:val="Header"/>
          <w:jc w:val="right"/>
        </w:pPr>
        <w:r>
          <w:t>LIMC 2022.</w:t>
        </w:r>
        <w:r w:rsidR="00F5627B">
          <w:t>08</w:t>
        </w:r>
        <w:r>
          <w:t>.1</w:t>
        </w:r>
        <w:r w:rsidR="00F5627B">
          <w:t>0</w:t>
        </w:r>
      </w:p>
      <w:p w14:paraId="463D90ED" w14:textId="143970AA" w:rsidR="00DB560C" w:rsidRDefault="00DB560C" w:rsidP="00DB560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2DC2737" w14:textId="4CA9D4EE" w:rsidR="00DB560C" w:rsidRDefault="00000000" w:rsidP="00DB560C">
    <w:pPr>
      <w:pStyle w:val="Header"/>
      <w:jc w:val="right"/>
    </w:pPr>
    <w:sdt>
      <w:sdtPr>
        <w:id w:val="986135697"/>
        <w:docPartObj>
          <w:docPartGallery w:val="Watermarks"/>
          <w:docPartUnique/>
        </w:docPartObj>
      </w:sdtPr>
      <w:sdtContent>
        <w:r>
          <w:rPr>
            <w:noProof/>
          </w:rPr>
          <w:pict w14:anchorId="638B4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5BA4"/>
    <w:multiLevelType w:val="hybridMultilevel"/>
    <w:tmpl w:val="0DACCF70"/>
    <w:lvl w:ilvl="0" w:tplc="41E0C33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E24639"/>
    <w:multiLevelType w:val="hybridMultilevel"/>
    <w:tmpl w:val="629A3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BE0DDD"/>
    <w:multiLevelType w:val="hybridMultilevel"/>
    <w:tmpl w:val="2C3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925847">
    <w:abstractNumId w:val="1"/>
  </w:num>
  <w:num w:numId="2" w16cid:durableId="1510174946">
    <w:abstractNumId w:val="0"/>
  </w:num>
  <w:num w:numId="3" w16cid:durableId="1018889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FD"/>
    <w:rsid w:val="0006526B"/>
    <w:rsid w:val="000A242F"/>
    <w:rsid w:val="00130F70"/>
    <w:rsid w:val="00132274"/>
    <w:rsid w:val="001346EE"/>
    <w:rsid w:val="0014133F"/>
    <w:rsid w:val="00157F05"/>
    <w:rsid w:val="00163E0B"/>
    <w:rsid w:val="001F029C"/>
    <w:rsid w:val="00230D8C"/>
    <w:rsid w:val="002A5F77"/>
    <w:rsid w:val="002B3F9F"/>
    <w:rsid w:val="003123F7"/>
    <w:rsid w:val="00344A41"/>
    <w:rsid w:val="00344D9F"/>
    <w:rsid w:val="0035032E"/>
    <w:rsid w:val="003B0EA9"/>
    <w:rsid w:val="003E0E5C"/>
    <w:rsid w:val="003F5384"/>
    <w:rsid w:val="00410288"/>
    <w:rsid w:val="00437E7D"/>
    <w:rsid w:val="00451D33"/>
    <w:rsid w:val="00454ED6"/>
    <w:rsid w:val="00471C8B"/>
    <w:rsid w:val="00477F19"/>
    <w:rsid w:val="00497890"/>
    <w:rsid w:val="00497DA3"/>
    <w:rsid w:val="004A025B"/>
    <w:rsid w:val="004B3CA2"/>
    <w:rsid w:val="004C6ED7"/>
    <w:rsid w:val="004D2F63"/>
    <w:rsid w:val="00521E6B"/>
    <w:rsid w:val="0053424B"/>
    <w:rsid w:val="00576D04"/>
    <w:rsid w:val="005805C3"/>
    <w:rsid w:val="00597B34"/>
    <w:rsid w:val="005C26AD"/>
    <w:rsid w:val="005C2DCA"/>
    <w:rsid w:val="005D10BC"/>
    <w:rsid w:val="00654D80"/>
    <w:rsid w:val="00683B13"/>
    <w:rsid w:val="00686551"/>
    <w:rsid w:val="0069720F"/>
    <w:rsid w:val="006C25FD"/>
    <w:rsid w:val="006C39AE"/>
    <w:rsid w:val="006E4473"/>
    <w:rsid w:val="00704360"/>
    <w:rsid w:val="0077070D"/>
    <w:rsid w:val="007760C9"/>
    <w:rsid w:val="007A1F8A"/>
    <w:rsid w:val="007F0939"/>
    <w:rsid w:val="008822DB"/>
    <w:rsid w:val="008F12FD"/>
    <w:rsid w:val="008F1D5E"/>
    <w:rsid w:val="00955A58"/>
    <w:rsid w:val="009A4010"/>
    <w:rsid w:val="009C08EF"/>
    <w:rsid w:val="009E2745"/>
    <w:rsid w:val="009F74B1"/>
    <w:rsid w:val="00A07EED"/>
    <w:rsid w:val="00A7430E"/>
    <w:rsid w:val="00A86533"/>
    <w:rsid w:val="00AD6802"/>
    <w:rsid w:val="00B0304A"/>
    <w:rsid w:val="00B3248F"/>
    <w:rsid w:val="00B50381"/>
    <w:rsid w:val="00B95CF1"/>
    <w:rsid w:val="00B96188"/>
    <w:rsid w:val="00BF15BB"/>
    <w:rsid w:val="00BF16CD"/>
    <w:rsid w:val="00C4514E"/>
    <w:rsid w:val="00C578D7"/>
    <w:rsid w:val="00C76419"/>
    <w:rsid w:val="00C95FEA"/>
    <w:rsid w:val="00C976CC"/>
    <w:rsid w:val="00DB560C"/>
    <w:rsid w:val="00E04607"/>
    <w:rsid w:val="00E15256"/>
    <w:rsid w:val="00E15BD6"/>
    <w:rsid w:val="00E51F7B"/>
    <w:rsid w:val="00E80175"/>
    <w:rsid w:val="00E85D71"/>
    <w:rsid w:val="00E944D1"/>
    <w:rsid w:val="00F32DF0"/>
    <w:rsid w:val="00F53AF4"/>
    <w:rsid w:val="00F5627B"/>
    <w:rsid w:val="00F74F5F"/>
    <w:rsid w:val="00F840DB"/>
    <w:rsid w:val="00FA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FE047"/>
  <w15:chartTrackingRefBased/>
  <w15:docId w15:val="{C6EC7737-FDEF-4B15-9C89-F59048BB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D1"/>
  </w:style>
  <w:style w:type="paragraph" w:styleId="Footer">
    <w:name w:val="footer"/>
    <w:basedOn w:val="Normal"/>
    <w:link w:val="FooterChar"/>
    <w:uiPriority w:val="99"/>
    <w:unhideWhenUsed/>
    <w:rsid w:val="00E9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4D1"/>
  </w:style>
  <w:style w:type="paragraph" w:styleId="ListParagraph">
    <w:name w:val="List Paragraph"/>
    <w:basedOn w:val="Normal"/>
    <w:uiPriority w:val="34"/>
    <w:qFormat/>
    <w:rsid w:val="00130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571">
      <w:bodyDiv w:val="1"/>
      <w:marLeft w:val="0"/>
      <w:marRight w:val="0"/>
      <w:marTop w:val="0"/>
      <w:marBottom w:val="0"/>
      <w:divBdr>
        <w:top w:val="none" w:sz="0" w:space="0" w:color="auto"/>
        <w:left w:val="none" w:sz="0" w:space="0" w:color="auto"/>
        <w:bottom w:val="none" w:sz="0" w:space="0" w:color="auto"/>
        <w:right w:val="none" w:sz="0" w:space="0" w:color="auto"/>
      </w:divBdr>
    </w:div>
    <w:div w:id="96874413">
      <w:bodyDiv w:val="1"/>
      <w:marLeft w:val="0"/>
      <w:marRight w:val="0"/>
      <w:marTop w:val="0"/>
      <w:marBottom w:val="0"/>
      <w:divBdr>
        <w:top w:val="none" w:sz="0" w:space="0" w:color="auto"/>
        <w:left w:val="none" w:sz="0" w:space="0" w:color="auto"/>
        <w:bottom w:val="none" w:sz="0" w:space="0" w:color="auto"/>
        <w:right w:val="none" w:sz="0" w:space="0" w:color="auto"/>
      </w:divBdr>
    </w:div>
    <w:div w:id="698511025">
      <w:bodyDiv w:val="1"/>
      <w:marLeft w:val="0"/>
      <w:marRight w:val="0"/>
      <w:marTop w:val="0"/>
      <w:marBottom w:val="0"/>
      <w:divBdr>
        <w:top w:val="none" w:sz="0" w:space="0" w:color="auto"/>
        <w:left w:val="none" w:sz="0" w:space="0" w:color="auto"/>
        <w:bottom w:val="none" w:sz="0" w:space="0" w:color="auto"/>
        <w:right w:val="none" w:sz="0" w:space="0" w:color="auto"/>
      </w:divBdr>
    </w:div>
    <w:div w:id="1610892894">
      <w:bodyDiv w:val="1"/>
      <w:marLeft w:val="0"/>
      <w:marRight w:val="0"/>
      <w:marTop w:val="0"/>
      <w:marBottom w:val="0"/>
      <w:divBdr>
        <w:top w:val="none" w:sz="0" w:space="0" w:color="auto"/>
        <w:left w:val="none" w:sz="0" w:space="0" w:color="auto"/>
        <w:bottom w:val="none" w:sz="0" w:space="0" w:color="auto"/>
        <w:right w:val="none" w:sz="0" w:space="0" w:color="auto"/>
      </w:divBdr>
    </w:div>
    <w:div w:id="1759406894">
      <w:bodyDiv w:val="1"/>
      <w:marLeft w:val="0"/>
      <w:marRight w:val="0"/>
      <w:marTop w:val="0"/>
      <w:marBottom w:val="0"/>
      <w:divBdr>
        <w:top w:val="none" w:sz="0" w:space="0" w:color="auto"/>
        <w:left w:val="none" w:sz="0" w:space="0" w:color="auto"/>
        <w:bottom w:val="none" w:sz="0" w:space="0" w:color="auto"/>
        <w:right w:val="none" w:sz="0" w:space="0" w:color="auto"/>
      </w:divBdr>
    </w:div>
    <w:div w:id="19738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0147-0B05-43AF-B37B-5250513A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Cubicle2</dc:creator>
  <cp:keywords/>
  <dc:description/>
  <cp:lastModifiedBy>Ryan &amp; Deb Strohecker</cp:lastModifiedBy>
  <cp:revision>21</cp:revision>
  <cp:lastPrinted>2022-02-14T19:45:00Z</cp:lastPrinted>
  <dcterms:created xsi:type="dcterms:W3CDTF">2022-04-18T12:45:00Z</dcterms:created>
  <dcterms:modified xsi:type="dcterms:W3CDTF">2022-09-01T12:01:00Z</dcterms:modified>
</cp:coreProperties>
</file>