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CFDE" w14:textId="77777777" w:rsidR="004213E7" w:rsidRDefault="003B4FCC">
      <w:pPr>
        <w:rPr>
          <w:noProof/>
        </w:rPr>
      </w:pPr>
      <w:r w:rsidRPr="003B4FCC">
        <w:rPr>
          <w:noProof/>
          <w:lang w:bidi="ar-SA"/>
        </w:rPr>
        <w:drawing>
          <wp:inline distT="0" distB="0" distL="0" distR="0" wp14:anchorId="4AC59489" wp14:editId="18E030C7">
            <wp:extent cx="2343150" cy="923925"/>
            <wp:effectExtent l="19050" t="0" r="0" b="0"/>
            <wp:docPr id="1" name="Picture 1" descr="NEW RD lgo(3) 6"/>
            <wp:cNvGraphicFramePr/>
            <a:graphic xmlns:a="http://schemas.openxmlformats.org/drawingml/2006/main">
              <a:graphicData uri="http://schemas.openxmlformats.org/drawingml/2006/picture">
                <pic:pic xmlns:pic="http://schemas.openxmlformats.org/drawingml/2006/picture">
                  <pic:nvPicPr>
                    <pic:cNvPr id="1028" name="Picture 4" descr="NEW RD lgo(3) 6"/>
                    <pic:cNvPicPr>
                      <a:picLocks noChangeAspect="1" noChangeArrowheads="1"/>
                    </pic:cNvPicPr>
                  </pic:nvPicPr>
                  <pic:blipFill>
                    <a:blip r:embed="rId7"/>
                    <a:srcRect/>
                    <a:stretch>
                      <a:fillRect/>
                    </a:stretch>
                  </pic:blipFill>
                  <pic:spPr bwMode="auto">
                    <a:xfrm>
                      <a:off x="0" y="0"/>
                      <a:ext cx="2343150" cy="923925"/>
                    </a:xfrm>
                    <a:prstGeom prst="rect">
                      <a:avLst/>
                    </a:prstGeom>
                    <a:noFill/>
                  </pic:spPr>
                </pic:pic>
              </a:graphicData>
            </a:graphic>
          </wp:inline>
        </w:drawing>
      </w:r>
      <w:r w:rsidR="009132E9">
        <w:rPr>
          <w:noProof/>
        </w:rPr>
        <w:tab/>
      </w:r>
      <w:r w:rsidRPr="003B4FCC">
        <w:rPr>
          <w:noProof/>
        </w:rPr>
        <w:t xml:space="preserve"> </w:t>
      </w:r>
      <w:r w:rsidRPr="003B4FCC">
        <w:rPr>
          <w:noProof/>
          <w:lang w:bidi="ar-SA"/>
        </w:rPr>
        <w:drawing>
          <wp:inline distT="0" distB="0" distL="0" distR="0" wp14:anchorId="6BBBF012" wp14:editId="23F5E212">
            <wp:extent cx="952500" cy="923925"/>
            <wp:effectExtent l="19050" t="0" r="0" b="0"/>
            <wp:docPr id="2" name="Picture 2" descr="MCj03976840000[1]"/>
            <wp:cNvGraphicFramePr/>
            <a:graphic xmlns:a="http://schemas.openxmlformats.org/drawingml/2006/main">
              <a:graphicData uri="http://schemas.openxmlformats.org/drawingml/2006/picture">
                <pic:pic xmlns:pic="http://schemas.openxmlformats.org/drawingml/2006/picture">
                  <pic:nvPicPr>
                    <pic:cNvPr id="1026" name="Picture 2" descr="MCj03976840000[1]"/>
                    <pic:cNvPicPr>
                      <a:picLocks noChangeAspect="1" noChangeArrowheads="1"/>
                    </pic:cNvPicPr>
                  </pic:nvPicPr>
                  <pic:blipFill>
                    <a:blip r:embed="rId8"/>
                    <a:srcRect/>
                    <a:stretch>
                      <a:fillRect/>
                    </a:stretch>
                  </pic:blipFill>
                  <pic:spPr bwMode="auto">
                    <a:xfrm>
                      <a:off x="0" y="0"/>
                      <a:ext cx="952500" cy="923925"/>
                    </a:xfrm>
                    <a:prstGeom prst="rect">
                      <a:avLst/>
                    </a:prstGeom>
                    <a:noFill/>
                    <a:ln w="9525">
                      <a:noFill/>
                      <a:miter lim="800000"/>
                      <a:headEnd/>
                      <a:tailEnd/>
                    </a:ln>
                  </pic:spPr>
                </pic:pic>
              </a:graphicData>
            </a:graphic>
          </wp:inline>
        </w:drawing>
      </w:r>
      <w:r w:rsidRPr="003B4FCC">
        <w:rPr>
          <w:noProof/>
        </w:rPr>
        <w:t xml:space="preserve">  </w:t>
      </w:r>
      <w:r w:rsidR="00F75EBB" w:rsidRPr="003B4FCC">
        <w:rPr>
          <w:noProof/>
          <w:lang w:bidi="ar-SA"/>
        </w:rPr>
        <w:drawing>
          <wp:inline distT="0" distB="0" distL="0" distR="0" wp14:anchorId="2AEE8603" wp14:editId="1B97E0C8">
            <wp:extent cx="1076325" cy="923925"/>
            <wp:effectExtent l="19050" t="0" r="9525" b="0"/>
            <wp:docPr id="6" name="Picture 4" descr="MCj03077880000[1]"/>
            <wp:cNvGraphicFramePr/>
            <a:graphic xmlns:a="http://schemas.openxmlformats.org/drawingml/2006/main">
              <a:graphicData uri="http://schemas.openxmlformats.org/drawingml/2006/picture">
                <pic:pic xmlns:pic="http://schemas.openxmlformats.org/drawingml/2006/picture">
                  <pic:nvPicPr>
                    <pic:cNvPr id="1025" name="Picture 1" descr="MCj03077880000[1]"/>
                    <pic:cNvPicPr>
                      <a:picLocks noChangeAspect="1" noChangeArrowheads="1"/>
                    </pic:cNvPicPr>
                  </pic:nvPicPr>
                  <pic:blipFill>
                    <a:blip r:embed="rId9"/>
                    <a:srcRect/>
                    <a:stretch>
                      <a:fillRect/>
                    </a:stretch>
                  </pic:blipFill>
                  <pic:spPr bwMode="auto">
                    <a:xfrm>
                      <a:off x="0" y="0"/>
                      <a:ext cx="1076325" cy="923925"/>
                    </a:xfrm>
                    <a:prstGeom prst="rect">
                      <a:avLst/>
                    </a:prstGeom>
                    <a:noFill/>
                    <a:ln w="9525">
                      <a:noFill/>
                      <a:miter lim="800000"/>
                      <a:headEnd/>
                      <a:tailEnd/>
                    </a:ln>
                  </pic:spPr>
                </pic:pic>
              </a:graphicData>
            </a:graphic>
          </wp:inline>
        </w:drawing>
      </w:r>
      <w:r w:rsidR="009132E9">
        <w:rPr>
          <w:noProof/>
        </w:rPr>
        <w:tab/>
      </w:r>
      <w:r w:rsidR="00F75EBB" w:rsidRPr="003B4FCC">
        <w:rPr>
          <w:noProof/>
          <w:lang w:bidi="ar-SA"/>
        </w:rPr>
        <w:drawing>
          <wp:inline distT="0" distB="0" distL="0" distR="0" wp14:anchorId="2C971B45" wp14:editId="3BFDEBE6">
            <wp:extent cx="1152525" cy="1000125"/>
            <wp:effectExtent l="19050" t="0" r="9525" b="0"/>
            <wp:docPr id="5" name="Picture 3" descr="MCj03303640000[1]"/>
            <wp:cNvGraphicFramePr/>
            <a:graphic xmlns:a="http://schemas.openxmlformats.org/drawingml/2006/main">
              <a:graphicData uri="http://schemas.openxmlformats.org/drawingml/2006/picture">
                <pic:pic xmlns:pic="http://schemas.openxmlformats.org/drawingml/2006/picture">
                  <pic:nvPicPr>
                    <pic:cNvPr id="1027" name="Picture 3" descr="MCj03303640000[1]"/>
                    <pic:cNvPicPr>
                      <a:picLocks noChangeAspect="1" noChangeArrowheads="1"/>
                    </pic:cNvPicPr>
                  </pic:nvPicPr>
                  <pic:blipFill>
                    <a:blip r:embed="rId10"/>
                    <a:srcRect/>
                    <a:stretch>
                      <a:fillRect/>
                    </a:stretch>
                  </pic:blipFill>
                  <pic:spPr bwMode="auto">
                    <a:xfrm>
                      <a:off x="0" y="0"/>
                      <a:ext cx="1152525" cy="1000125"/>
                    </a:xfrm>
                    <a:prstGeom prst="rect">
                      <a:avLst/>
                    </a:prstGeom>
                    <a:noFill/>
                    <a:ln w="9525">
                      <a:noFill/>
                      <a:miter lim="800000"/>
                      <a:headEnd/>
                      <a:tailEnd/>
                    </a:ln>
                  </pic:spPr>
                </pic:pic>
              </a:graphicData>
            </a:graphic>
          </wp:inline>
        </w:drawing>
      </w:r>
    </w:p>
    <w:tbl>
      <w:tblPr>
        <w:tblpPr w:leftFromText="180" w:rightFromText="180" w:vertAnchor="text" w:tblpY="1"/>
        <w:tblOverlap w:val="never"/>
        <w:tblW w:w="3759" w:type="dxa"/>
        <w:tblLook w:val="04A0" w:firstRow="1" w:lastRow="0" w:firstColumn="1" w:lastColumn="0" w:noHBand="0" w:noVBand="1"/>
      </w:tblPr>
      <w:tblGrid>
        <w:gridCol w:w="3759"/>
      </w:tblGrid>
      <w:tr w:rsidR="00795F45" w:rsidRPr="003B4FCC" w14:paraId="76D8EA64" w14:textId="77777777" w:rsidTr="00795F45">
        <w:trPr>
          <w:trHeight w:val="297"/>
        </w:trPr>
        <w:tc>
          <w:tcPr>
            <w:tcW w:w="3759" w:type="dxa"/>
            <w:tcBorders>
              <w:top w:val="nil"/>
              <w:left w:val="nil"/>
              <w:bottom w:val="nil"/>
              <w:right w:val="nil"/>
            </w:tcBorders>
            <w:shd w:val="clear" w:color="auto" w:fill="auto"/>
            <w:noWrap/>
            <w:hideMark/>
          </w:tcPr>
          <w:p w14:paraId="04CAE5A7" w14:textId="0786CA49" w:rsidR="00795F45" w:rsidRPr="003B4FCC" w:rsidRDefault="00795F45" w:rsidP="00795F45">
            <w:pPr>
              <w:rPr>
                <w:rFonts w:ascii="Arial" w:eastAsia="Times New Roman" w:hAnsi="Arial" w:cs="Arial"/>
                <w:sz w:val="18"/>
                <w:szCs w:val="18"/>
              </w:rPr>
            </w:pPr>
            <w:r w:rsidRPr="00AA0BD4">
              <w:t>www.roddoors.com</w:t>
            </w:r>
          </w:p>
        </w:tc>
      </w:tr>
      <w:tr w:rsidR="00795F45" w:rsidRPr="003B4FCC" w14:paraId="269A5B05" w14:textId="77777777" w:rsidTr="00795F45">
        <w:trPr>
          <w:trHeight w:val="297"/>
        </w:trPr>
        <w:tc>
          <w:tcPr>
            <w:tcW w:w="3759" w:type="dxa"/>
            <w:tcBorders>
              <w:top w:val="nil"/>
              <w:left w:val="nil"/>
              <w:bottom w:val="nil"/>
              <w:right w:val="nil"/>
            </w:tcBorders>
            <w:shd w:val="clear" w:color="auto" w:fill="auto"/>
            <w:noWrap/>
          </w:tcPr>
          <w:p w14:paraId="7AA4FD67" w14:textId="159BC8B4" w:rsidR="00795F45" w:rsidRPr="003B4FCC" w:rsidRDefault="00795F45" w:rsidP="00795F45">
            <w:pPr>
              <w:rPr>
                <w:rFonts w:ascii="Arial" w:eastAsia="Times New Roman" w:hAnsi="Arial" w:cs="Arial"/>
                <w:sz w:val="18"/>
                <w:szCs w:val="18"/>
              </w:rPr>
            </w:pPr>
            <w:r w:rsidRPr="00AA0BD4">
              <w:t>806 H S DIVISION STREET</w:t>
            </w:r>
          </w:p>
        </w:tc>
      </w:tr>
      <w:tr w:rsidR="00795F45" w:rsidRPr="003B4FCC" w14:paraId="1AE2A117" w14:textId="77777777" w:rsidTr="00795F45">
        <w:trPr>
          <w:trHeight w:val="297"/>
        </w:trPr>
        <w:tc>
          <w:tcPr>
            <w:tcW w:w="3759" w:type="dxa"/>
            <w:tcBorders>
              <w:top w:val="nil"/>
              <w:left w:val="nil"/>
              <w:bottom w:val="nil"/>
              <w:right w:val="nil"/>
            </w:tcBorders>
            <w:shd w:val="clear" w:color="auto" w:fill="auto"/>
            <w:noWrap/>
            <w:hideMark/>
          </w:tcPr>
          <w:p w14:paraId="0AA29960" w14:textId="0CC74974" w:rsidR="00795F45" w:rsidRPr="003B4FCC" w:rsidRDefault="00795F45" w:rsidP="00795F45">
            <w:pPr>
              <w:rPr>
                <w:rFonts w:ascii="Arial" w:eastAsia="Times New Roman" w:hAnsi="Arial" w:cs="Arial"/>
                <w:sz w:val="18"/>
                <w:szCs w:val="18"/>
              </w:rPr>
            </w:pPr>
            <w:r w:rsidRPr="00AA0BD4">
              <w:t>WAUNAKEE, WI 53597</w:t>
            </w:r>
          </w:p>
        </w:tc>
      </w:tr>
      <w:tr w:rsidR="00795F45" w:rsidRPr="003B4FCC" w14:paraId="21CFF895" w14:textId="77777777" w:rsidTr="00795F45">
        <w:trPr>
          <w:trHeight w:val="297"/>
        </w:trPr>
        <w:tc>
          <w:tcPr>
            <w:tcW w:w="3759" w:type="dxa"/>
            <w:tcBorders>
              <w:top w:val="nil"/>
              <w:left w:val="nil"/>
              <w:bottom w:val="nil"/>
              <w:right w:val="nil"/>
            </w:tcBorders>
            <w:shd w:val="clear" w:color="auto" w:fill="auto"/>
            <w:noWrap/>
            <w:hideMark/>
          </w:tcPr>
          <w:p w14:paraId="58506382" w14:textId="77777777" w:rsidR="00795F45" w:rsidRPr="006B5638" w:rsidRDefault="00795F45" w:rsidP="00795F45">
            <w:pPr>
              <w:rPr>
                <w:rFonts w:cstheme="minorHAnsi"/>
              </w:rPr>
            </w:pPr>
            <w:r w:rsidRPr="006B5638">
              <w:rPr>
                <w:rFonts w:cstheme="minorHAnsi"/>
              </w:rPr>
              <w:t>PH 530-828-9426</w:t>
            </w:r>
          </w:p>
          <w:p w14:paraId="60C5DD84" w14:textId="6048F8D5" w:rsidR="00795F45" w:rsidRPr="003B4FCC" w:rsidRDefault="006B5638" w:rsidP="00795F45">
            <w:pPr>
              <w:rPr>
                <w:rFonts w:ascii="Arial" w:eastAsia="Times New Roman" w:hAnsi="Arial" w:cs="Arial"/>
                <w:sz w:val="18"/>
                <w:szCs w:val="18"/>
              </w:rPr>
            </w:pPr>
            <w:r w:rsidRPr="006B5638">
              <w:rPr>
                <w:rFonts w:eastAsia="Times New Roman" w:cstheme="minorHAnsi"/>
              </w:rPr>
              <w:t>FX 530-896-1518</w:t>
            </w:r>
          </w:p>
        </w:tc>
      </w:tr>
    </w:tbl>
    <w:p w14:paraId="34EDE9FE" w14:textId="77777777" w:rsidR="00340FFD" w:rsidRDefault="00340FFD" w:rsidP="00340FFD">
      <w:pPr>
        <w:pStyle w:val="Heading1"/>
        <w:spacing w:before="0" w:after="0"/>
      </w:pPr>
    </w:p>
    <w:p w14:paraId="2636744A" w14:textId="77777777" w:rsidR="00DA5F26" w:rsidRPr="00DA5F26" w:rsidRDefault="00DA5F26" w:rsidP="00DA5F26">
      <w:pPr>
        <w:rPr>
          <w:b/>
          <w:sz w:val="36"/>
          <w:szCs w:val="36"/>
        </w:rPr>
      </w:pPr>
      <w:r>
        <w:rPr>
          <w:b/>
          <w:sz w:val="36"/>
          <w:szCs w:val="36"/>
        </w:rPr>
        <w:t xml:space="preserve">                INSTALLATION INSTRUCTIONS</w:t>
      </w:r>
    </w:p>
    <w:p w14:paraId="12180B82" w14:textId="77777777" w:rsidR="00DC5C3D" w:rsidRPr="00DA5F26" w:rsidRDefault="00DA5F26" w:rsidP="00887A55">
      <w:pPr>
        <w:rPr>
          <w:b/>
          <w:sz w:val="36"/>
          <w:szCs w:val="36"/>
        </w:rPr>
      </w:pPr>
      <w:r>
        <w:rPr>
          <w:sz w:val="36"/>
          <w:szCs w:val="36"/>
        </w:rPr>
        <w:t xml:space="preserve">       </w:t>
      </w:r>
      <w:r w:rsidR="00DC5C3D" w:rsidRPr="00DA5F26">
        <w:rPr>
          <w:b/>
          <w:sz w:val="36"/>
          <w:szCs w:val="36"/>
        </w:rPr>
        <w:t>Dash Extension/ Overhead Wiper Cover</w:t>
      </w:r>
    </w:p>
    <w:p w14:paraId="2B4CBEF4" w14:textId="77777777" w:rsidR="006B5638" w:rsidRDefault="006B5638" w:rsidP="00887A55">
      <w:pPr>
        <w:rPr>
          <w:rFonts w:cs="Tahoma"/>
          <w:b/>
          <w:u w:val="single"/>
        </w:rPr>
      </w:pPr>
    </w:p>
    <w:p w14:paraId="36680921" w14:textId="77777777" w:rsidR="006B5638" w:rsidRDefault="006B5638" w:rsidP="00887A55">
      <w:pPr>
        <w:rPr>
          <w:rFonts w:cs="Tahoma"/>
          <w:b/>
          <w:u w:val="single"/>
        </w:rPr>
      </w:pPr>
    </w:p>
    <w:p w14:paraId="3F7E3EC9" w14:textId="3A464F96" w:rsidR="00887A55" w:rsidRDefault="00887A55" w:rsidP="00887A55">
      <w:pPr>
        <w:rPr>
          <w:rFonts w:cs="Tahoma"/>
        </w:rPr>
      </w:pPr>
      <w:r>
        <w:rPr>
          <w:rFonts w:cs="Tahoma"/>
          <w:b/>
          <w:u w:val="single"/>
        </w:rPr>
        <w:t>Tools required: (Not included)</w:t>
      </w:r>
    </w:p>
    <w:p w14:paraId="693B8693" w14:textId="042CD918" w:rsidR="00887A55" w:rsidRDefault="00887A55" w:rsidP="00887A55">
      <w:pPr>
        <w:rPr>
          <w:rFonts w:cs="Tahoma"/>
        </w:rPr>
      </w:pPr>
      <w:r>
        <w:rPr>
          <w:rFonts w:cs="Tahoma"/>
        </w:rPr>
        <w:t>Utility Knife</w:t>
      </w:r>
    </w:p>
    <w:p w14:paraId="2BA6A246" w14:textId="77777777" w:rsidR="00887A55" w:rsidRPr="00887A55" w:rsidRDefault="00887A55" w:rsidP="00887A55">
      <w:pPr>
        <w:rPr>
          <w:rFonts w:cs="Tahoma"/>
        </w:rPr>
      </w:pPr>
      <w:r>
        <w:rPr>
          <w:rFonts w:cs="Tahoma"/>
        </w:rPr>
        <w:t>ABS Cement</w:t>
      </w:r>
    </w:p>
    <w:p w14:paraId="32AC2E59" w14:textId="77777777" w:rsidR="00887A55" w:rsidRDefault="00DA5F26" w:rsidP="00887A55">
      <w:pPr>
        <w:rPr>
          <w:rFonts w:cs="Tahoma"/>
        </w:rPr>
      </w:pPr>
      <w:r>
        <w:rPr>
          <w:rFonts w:cs="Tahoma"/>
        </w:rPr>
        <w:t>1  Can Spray Adhesive</w:t>
      </w:r>
    </w:p>
    <w:p w14:paraId="127ADAC9" w14:textId="77777777" w:rsidR="00DA5F26" w:rsidRPr="00DA5F26" w:rsidRDefault="00DA5F26" w:rsidP="00887A55">
      <w:pPr>
        <w:rPr>
          <w:rFonts w:cs="Tahoma"/>
        </w:rPr>
      </w:pPr>
      <w:r>
        <w:rPr>
          <w:rFonts w:cs="Tahoma"/>
        </w:rPr>
        <w:t>Sanding Block (80 grit)</w:t>
      </w:r>
    </w:p>
    <w:p w14:paraId="0E280B51" w14:textId="77777777" w:rsidR="00DC5C3D" w:rsidRPr="00887A55" w:rsidRDefault="00887A55" w:rsidP="00DA5F26">
      <w:pPr>
        <w:spacing w:before="120"/>
        <w:rPr>
          <w:rFonts w:cs="Tahoma"/>
          <w:b/>
          <w:u w:val="single"/>
        </w:rPr>
      </w:pPr>
      <w:r>
        <w:rPr>
          <w:rFonts w:cs="Tahoma"/>
          <w:b/>
          <w:u w:val="single"/>
        </w:rPr>
        <w:t>Lay out all pieces: (Included)</w:t>
      </w:r>
    </w:p>
    <w:p w14:paraId="3146E20B" w14:textId="77777777" w:rsidR="00DC5C3D" w:rsidRPr="00887A55" w:rsidRDefault="00DC5C3D" w:rsidP="00887A55">
      <w:r w:rsidRPr="00887A55">
        <w:t>1</w:t>
      </w:r>
      <w:r w:rsidR="00887A55">
        <w:t xml:space="preserve">  </w:t>
      </w:r>
      <w:r w:rsidRPr="00887A55">
        <w:t xml:space="preserve"> 7” x 7” x 48” </w:t>
      </w:r>
      <w:r w:rsidR="00DA5F26">
        <w:t>C</w:t>
      </w:r>
      <w:r w:rsidRPr="00887A55">
        <w:t>over</w:t>
      </w:r>
    </w:p>
    <w:p w14:paraId="075A7BA5" w14:textId="77777777" w:rsidR="00DC5C3D" w:rsidRPr="00887A55" w:rsidRDefault="00DC5C3D" w:rsidP="00887A55">
      <w:pPr>
        <w:rPr>
          <w:rFonts w:cs="Tahoma"/>
        </w:rPr>
      </w:pPr>
      <w:r w:rsidRPr="00887A55">
        <w:rPr>
          <w:rFonts w:cs="Tahoma"/>
        </w:rPr>
        <w:t>2</w:t>
      </w:r>
      <w:r w:rsidR="00887A55">
        <w:rPr>
          <w:rFonts w:cs="Tahoma"/>
        </w:rPr>
        <w:t xml:space="preserve">   </w:t>
      </w:r>
      <w:r w:rsidRPr="00887A55">
        <w:rPr>
          <w:rFonts w:cs="Tahoma"/>
        </w:rPr>
        <w:t>Radiused Corners</w:t>
      </w:r>
    </w:p>
    <w:p w14:paraId="35460C89" w14:textId="77777777" w:rsidR="00DC5C3D" w:rsidRPr="00887A55" w:rsidRDefault="00DC5C3D" w:rsidP="00887A55">
      <w:pPr>
        <w:rPr>
          <w:rFonts w:cs="Tahoma"/>
        </w:rPr>
      </w:pPr>
      <w:r w:rsidRPr="00887A55">
        <w:rPr>
          <w:rFonts w:cs="Tahoma"/>
        </w:rPr>
        <w:t>5</w:t>
      </w:r>
      <w:r w:rsidR="00887A55">
        <w:rPr>
          <w:rFonts w:cs="Tahoma"/>
        </w:rPr>
        <w:t xml:space="preserve">   </w:t>
      </w:r>
      <w:r w:rsidRPr="00887A55">
        <w:rPr>
          <w:rFonts w:cs="Tahoma"/>
        </w:rPr>
        <w:t xml:space="preserve">1” x 1” x 4” L </w:t>
      </w:r>
      <w:r w:rsidR="00DA5F26">
        <w:rPr>
          <w:rFonts w:cs="Tahoma"/>
        </w:rPr>
        <w:t>B</w:t>
      </w:r>
      <w:r w:rsidRPr="00887A55">
        <w:rPr>
          <w:rFonts w:cs="Tahoma"/>
        </w:rPr>
        <w:t>rackets</w:t>
      </w:r>
    </w:p>
    <w:p w14:paraId="5B5BA1F5" w14:textId="77777777" w:rsidR="00DC5C3D" w:rsidRPr="00887A55" w:rsidRDefault="00DC5C3D" w:rsidP="00887A55">
      <w:pPr>
        <w:rPr>
          <w:rFonts w:cs="Tahoma"/>
        </w:rPr>
      </w:pPr>
      <w:r w:rsidRPr="00887A55">
        <w:rPr>
          <w:rFonts w:cs="Tahoma"/>
        </w:rPr>
        <w:t>1</w:t>
      </w:r>
      <w:r w:rsidR="00887A55">
        <w:rPr>
          <w:rFonts w:cs="Tahoma"/>
        </w:rPr>
        <w:t xml:space="preserve">   Bag of Dualloc Tabs</w:t>
      </w:r>
    </w:p>
    <w:p w14:paraId="65612B10" w14:textId="77777777" w:rsidR="00DC5C3D" w:rsidRPr="00887A55" w:rsidRDefault="00DC5C3D" w:rsidP="00887A55">
      <w:pPr>
        <w:rPr>
          <w:rFonts w:cs="Tahoma"/>
        </w:rPr>
      </w:pPr>
    </w:p>
    <w:p w14:paraId="5BBDF6B4" w14:textId="77777777" w:rsidR="00887A55" w:rsidRDefault="00DC5C3D" w:rsidP="00887A55">
      <w:pPr>
        <w:rPr>
          <w:rFonts w:cs="Tahoma"/>
        </w:rPr>
      </w:pPr>
      <w:r w:rsidRPr="00887A55">
        <w:rPr>
          <w:rFonts w:cs="Tahoma"/>
        </w:rPr>
        <w:t xml:space="preserve">Installation of either use can be broken down into </w:t>
      </w:r>
      <w:r w:rsidR="00DA5F26">
        <w:rPr>
          <w:rFonts w:cs="Tahoma"/>
        </w:rPr>
        <w:t xml:space="preserve">the </w:t>
      </w:r>
      <w:r w:rsidRPr="00887A55">
        <w:rPr>
          <w:rFonts w:cs="Tahoma"/>
        </w:rPr>
        <w:t xml:space="preserve">three </w:t>
      </w:r>
      <w:r w:rsidR="00DA5F26">
        <w:rPr>
          <w:rFonts w:cs="Tahoma"/>
        </w:rPr>
        <w:t xml:space="preserve">following </w:t>
      </w:r>
      <w:r w:rsidRPr="00887A55">
        <w:rPr>
          <w:rFonts w:cs="Tahoma"/>
        </w:rPr>
        <w:t xml:space="preserve">sections. </w:t>
      </w:r>
    </w:p>
    <w:p w14:paraId="21AE34D4" w14:textId="77777777" w:rsidR="00887A55" w:rsidRPr="00887A55" w:rsidRDefault="00DC5C3D" w:rsidP="00DA5F26">
      <w:pPr>
        <w:spacing w:before="120"/>
        <w:rPr>
          <w:rFonts w:cs="Tahoma"/>
        </w:rPr>
      </w:pPr>
      <w:r w:rsidRPr="00887A55">
        <w:rPr>
          <w:rFonts w:cs="Tahoma"/>
          <w:b/>
        </w:rPr>
        <w:t>1. Locating</w:t>
      </w:r>
      <w:r w:rsidR="00887A55" w:rsidRPr="00887A55">
        <w:rPr>
          <w:rFonts w:cs="Tahoma"/>
          <w:b/>
        </w:rPr>
        <w:t>:</w:t>
      </w:r>
      <w:r w:rsidR="00887A55">
        <w:rPr>
          <w:rFonts w:cs="Tahoma"/>
        </w:rPr>
        <w:t xml:space="preserve">    La</w:t>
      </w:r>
      <w:r w:rsidR="00887A55" w:rsidRPr="00887A55">
        <w:rPr>
          <w:rFonts w:cs="Tahoma"/>
        </w:rPr>
        <w:t>y out all required materials, use the cardboard box as a template and trim to the rough finished size</w:t>
      </w:r>
      <w:r w:rsidR="00DA5F26">
        <w:rPr>
          <w:rFonts w:cs="Tahoma"/>
        </w:rPr>
        <w:t xml:space="preserve"> for e</w:t>
      </w:r>
      <w:r w:rsidR="00887A55" w:rsidRPr="00887A55">
        <w:rPr>
          <w:rFonts w:cs="Tahoma"/>
        </w:rPr>
        <w:t xml:space="preserve">ither </w:t>
      </w:r>
      <w:r w:rsidR="00DA5F26">
        <w:rPr>
          <w:rFonts w:cs="Tahoma"/>
        </w:rPr>
        <w:t>a</w:t>
      </w:r>
      <w:r w:rsidR="00887A55" w:rsidRPr="00887A55">
        <w:rPr>
          <w:rFonts w:cs="Tahoma"/>
        </w:rPr>
        <w:t xml:space="preserve"> dash extension or an overhead wiper cover console.</w:t>
      </w:r>
    </w:p>
    <w:p w14:paraId="332D6FE6" w14:textId="77777777" w:rsidR="00887A55" w:rsidRPr="00887A55" w:rsidRDefault="00887A55" w:rsidP="00DA5F26">
      <w:pPr>
        <w:spacing w:before="120"/>
        <w:rPr>
          <w:rFonts w:cs="Tahoma"/>
          <w:b/>
        </w:rPr>
      </w:pPr>
      <w:r w:rsidRPr="00887A55">
        <w:rPr>
          <w:rFonts w:cs="Tahoma"/>
          <w:b/>
        </w:rPr>
        <w:t>2. Trim and Glue</w:t>
      </w:r>
      <w:r>
        <w:rPr>
          <w:rFonts w:cs="Tahoma"/>
          <w:b/>
        </w:rPr>
        <w:t xml:space="preserve">:  </w:t>
      </w:r>
    </w:p>
    <w:p w14:paraId="712A9DF2" w14:textId="77777777" w:rsidR="00887A55" w:rsidRDefault="00887A55" w:rsidP="00887A55">
      <w:pPr>
        <w:rPr>
          <w:rFonts w:cs="Tahoma"/>
        </w:rPr>
      </w:pPr>
      <w:r w:rsidRPr="00887A55">
        <w:rPr>
          <w:rFonts w:cs="Tahoma"/>
        </w:rPr>
        <w:t>Transfer the pattern from the cardboard to the plastic cover, scoring the plastic with a sharp utility knife. Breaking off the excess like you would tile or wall board.  Test for fit.  Try to stay large and work your way to size.  If somehow you’ve cut the panel to small you can always glue more material onto the cover using ABS pipe cement and the formerly excess material.</w:t>
      </w:r>
      <w:r>
        <w:rPr>
          <w:rFonts w:cs="Tahoma"/>
        </w:rPr>
        <w:t xml:space="preserve">  </w:t>
      </w:r>
      <w:r w:rsidRPr="00887A55">
        <w:rPr>
          <w:rFonts w:cs="Tahoma"/>
        </w:rPr>
        <w:t>Continue cutting out for any vents, radios, and storage pockets.</w:t>
      </w:r>
      <w:r>
        <w:rPr>
          <w:rFonts w:cs="Tahoma"/>
        </w:rPr>
        <w:t xml:space="preserve">  </w:t>
      </w:r>
      <w:r w:rsidRPr="00887A55">
        <w:rPr>
          <w:rFonts w:cs="Tahoma"/>
        </w:rPr>
        <w:t>Block sand smooth any rough edges with 80 grit sandpaper.</w:t>
      </w:r>
      <w:r>
        <w:rPr>
          <w:rFonts w:cs="Tahoma"/>
        </w:rPr>
        <w:t xml:space="preserve">  </w:t>
      </w:r>
      <w:r w:rsidRPr="00887A55">
        <w:rPr>
          <w:rFonts w:cs="Tahoma"/>
        </w:rPr>
        <w:t xml:space="preserve">Trim side panels to size.  Glue side panels to the ends of the cover. </w:t>
      </w:r>
      <w:r>
        <w:rPr>
          <w:rFonts w:cs="Tahoma"/>
        </w:rPr>
        <w:t xml:space="preserve">  </w:t>
      </w:r>
      <w:r w:rsidRPr="00887A55">
        <w:rPr>
          <w:rFonts w:cs="Tahoma"/>
        </w:rPr>
        <w:t xml:space="preserve">Let dry over night.  Sand off any excess glue till smooth.  Fill any holes with additional pipe cement.  </w:t>
      </w:r>
    </w:p>
    <w:p w14:paraId="0AFA537D" w14:textId="77777777" w:rsidR="00887A55" w:rsidRPr="00887A55" w:rsidRDefault="00887A55" w:rsidP="00DA5F26">
      <w:pPr>
        <w:spacing w:before="120"/>
        <w:rPr>
          <w:rFonts w:cs="Tahoma"/>
          <w:b/>
        </w:rPr>
      </w:pPr>
      <w:r w:rsidRPr="00887A55">
        <w:rPr>
          <w:rFonts w:cs="Tahoma"/>
          <w:b/>
        </w:rPr>
        <w:t xml:space="preserve">NOTE: </w:t>
      </w:r>
      <w:r w:rsidR="00DA5F26">
        <w:rPr>
          <w:rFonts w:cs="Tahoma"/>
          <w:b/>
        </w:rPr>
        <w:t>C</w:t>
      </w:r>
      <w:r w:rsidRPr="00887A55">
        <w:rPr>
          <w:rFonts w:cs="Tahoma"/>
          <w:b/>
        </w:rPr>
        <w:t>over should be trimmed to size—then subtract the depth of the corners, for the final trim width, prior to gluing.</w:t>
      </w:r>
      <w:r>
        <w:rPr>
          <w:rFonts w:cs="Tahoma"/>
          <w:b/>
        </w:rPr>
        <w:t xml:space="preserve">  </w:t>
      </w:r>
    </w:p>
    <w:p w14:paraId="40619E94" w14:textId="77777777" w:rsidR="00DC5C3D" w:rsidRPr="00887A55" w:rsidRDefault="00887A55" w:rsidP="00DA5F26">
      <w:pPr>
        <w:spacing w:before="120"/>
      </w:pPr>
      <w:r>
        <w:rPr>
          <w:rFonts w:cs="Tahoma"/>
          <w:b/>
        </w:rPr>
        <w:t>3. Cover and Install:</w:t>
      </w:r>
      <w:r w:rsidR="00DA5F26">
        <w:rPr>
          <w:rFonts w:cs="Tahoma"/>
          <w:b/>
        </w:rPr>
        <w:t xml:space="preserve">  </w:t>
      </w:r>
      <w:r w:rsidR="00DC5C3D" w:rsidRPr="00887A55">
        <w:t>Press on 1/8” RodFoam or any other padding material if desired.  Glue on your choice of fabrics, using a contact spray adhesive</w:t>
      </w:r>
      <w:r>
        <w:t xml:space="preserve"> (RodDoors Spray Glue Cheese or 3M Super 90)</w:t>
      </w:r>
      <w:r w:rsidR="00DC5C3D" w:rsidRPr="00887A55">
        <w:t>.  Trim off any excess fabric.</w:t>
      </w:r>
    </w:p>
    <w:p w14:paraId="7C0D6822" w14:textId="77777777" w:rsidR="00DC5C3D" w:rsidRPr="00DA5F26" w:rsidRDefault="00DC5C3D" w:rsidP="00DA5F26">
      <w:pPr>
        <w:spacing w:before="120"/>
        <w:rPr>
          <w:b/>
        </w:rPr>
      </w:pPr>
      <w:r w:rsidRPr="00DA5F26">
        <w:rPr>
          <w:b/>
        </w:rPr>
        <w:t xml:space="preserve">Note: For a tighter fit as either a dash extension or as a wiper cover, fill in the area that is between the ends of the cover and the sides of the car with either RodFoam or its equivalent. </w:t>
      </w:r>
    </w:p>
    <w:p w14:paraId="2960CE6C" w14:textId="77777777" w:rsidR="00DC5C3D" w:rsidRPr="00887A55" w:rsidRDefault="00DC5C3D" w:rsidP="00DA5F26">
      <w:pPr>
        <w:spacing w:before="120"/>
      </w:pPr>
      <w:r w:rsidRPr="00887A55">
        <w:t>Press cover into place using brackets and Dualloc Ta</w:t>
      </w:r>
      <w:r w:rsidR="00887A55">
        <w:t>bs</w:t>
      </w:r>
      <w:r w:rsidRPr="00887A55">
        <w:t xml:space="preserve"> provided in the kit.</w:t>
      </w:r>
    </w:p>
    <w:p w14:paraId="0F3278DE" w14:textId="77777777" w:rsidR="00DD0C2D" w:rsidRDefault="00DD0C2D" w:rsidP="006B5638">
      <w:pPr>
        <w:jc w:val="center"/>
        <w:rPr>
          <w:b/>
          <w:sz w:val="28"/>
          <w:szCs w:val="28"/>
        </w:rPr>
      </w:pPr>
    </w:p>
    <w:p w14:paraId="39990D46" w14:textId="6D707B2E" w:rsidR="006B5638" w:rsidRPr="00DD0C2D" w:rsidRDefault="00DA5F26" w:rsidP="006B5638">
      <w:pPr>
        <w:jc w:val="center"/>
        <w:rPr>
          <w:b/>
          <w:sz w:val="28"/>
          <w:szCs w:val="28"/>
        </w:rPr>
      </w:pPr>
      <w:r w:rsidRPr="00DD0C2D">
        <w:rPr>
          <w:b/>
          <w:sz w:val="28"/>
          <w:szCs w:val="28"/>
        </w:rPr>
        <w:t xml:space="preserve">Thank you for choosing </w:t>
      </w:r>
      <w:proofErr w:type="gramStart"/>
      <w:r w:rsidRPr="00DD0C2D">
        <w:rPr>
          <w:b/>
          <w:sz w:val="28"/>
          <w:szCs w:val="28"/>
        </w:rPr>
        <w:t>RodDoors</w:t>
      </w:r>
      <w:proofErr w:type="gramEnd"/>
    </w:p>
    <w:p w14:paraId="61AD2732" w14:textId="355283DA" w:rsidR="00DA5F26" w:rsidRPr="00DD0C2D" w:rsidRDefault="00DA5F26" w:rsidP="00DD0C2D">
      <w:pPr>
        <w:pStyle w:val="NoSpacing"/>
        <w:jc w:val="center"/>
        <w:rPr>
          <w:b/>
          <w:sz w:val="28"/>
          <w:szCs w:val="28"/>
        </w:rPr>
      </w:pPr>
      <w:r w:rsidRPr="00DD0C2D">
        <w:rPr>
          <w:b/>
          <w:sz w:val="28"/>
          <w:szCs w:val="28"/>
        </w:rPr>
        <w:t>www.roddoors.com</w:t>
      </w:r>
    </w:p>
    <w:sectPr w:rsidR="00DA5F26" w:rsidRPr="00DD0C2D" w:rsidSect="00DD0C2D">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4F91" w14:textId="77777777" w:rsidR="00857408" w:rsidRDefault="00857408" w:rsidP="00B223C4">
      <w:r>
        <w:separator/>
      </w:r>
    </w:p>
  </w:endnote>
  <w:endnote w:type="continuationSeparator" w:id="0">
    <w:p w14:paraId="4C2EAE15" w14:textId="77777777" w:rsidR="00857408" w:rsidRDefault="00857408" w:rsidP="00B2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C605" w14:textId="77777777" w:rsidR="00DA5F26" w:rsidRDefault="00DA5F26">
    <w:pPr>
      <w:pStyle w:val="Footer"/>
      <w:jc w:val="center"/>
    </w:pPr>
  </w:p>
  <w:p w14:paraId="78ECA45A" w14:textId="77777777" w:rsidR="00DA5F26" w:rsidRDefault="00DA5F26" w:rsidP="00CA051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6D42" w14:textId="77777777" w:rsidR="00857408" w:rsidRDefault="00857408" w:rsidP="00B223C4">
      <w:r>
        <w:separator/>
      </w:r>
    </w:p>
  </w:footnote>
  <w:footnote w:type="continuationSeparator" w:id="0">
    <w:p w14:paraId="3EFEF9E9" w14:textId="77777777" w:rsidR="00857408" w:rsidRDefault="00857408" w:rsidP="00B2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F88"/>
    <w:multiLevelType w:val="hybridMultilevel"/>
    <w:tmpl w:val="2A207ABC"/>
    <w:lvl w:ilvl="0" w:tplc="804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E84688"/>
    <w:multiLevelType w:val="hybridMultilevel"/>
    <w:tmpl w:val="22E862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7109F5"/>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3F961C87"/>
    <w:multiLevelType w:val="hybridMultilevel"/>
    <w:tmpl w:val="21480842"/>
    <w:lvl w:ilvl="0" w:tplc="BAEEF02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A16D85"/>
    <w:multiLevelType w:val="hybridMultilevel"/>
    <w:tmpl w:val="B4B2A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C6B65"/>
    <w:multiLevelType w:val="hybridMultilevel"/>
    <w:tmpl w:val="1DDC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002125">
    <w:abstractNumId w:val="5"/>
  </w:num>
  <w:num w:numId="2" w16cid:durableId="2145075954">
    <w:abstractNumId w:val="4"/>
  </w:num>
  <w:num w:numId="3" w16cid:durableId="1865169044">
    <w:abstractNumId w:val="0"/>
  </w:num>
  <w:num w:numId="4" w16cid:durableId="791897073">
    <w:abstractNumId w:val="2"/>
    <w:lvlOverride w:ilvl="0">
      <w:startOverride w:val="1"/>
    </w:lvlOverride>
  </w:num>
  <w:num w:numId="5" w16cid:durableId="763841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963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FCC"/>
    <w:rsid w:val="000365AB"/>
    <w:rsid w:val="000B0A7F"/>
    <w:rsid w:val="000D2445"/>
    <w:rsid w:val="001C2F03"/>
    <w:rsid w:val="00222E98"/>
    <w:rsid w:val="00317394"/>
    <w:rsid w:val="00340FFD"/>
    <w:rsid w:val="003B4FCC"/>
    <w:rsid w:val="004213E7"/>
    <w:rsid w:val="004A09C2"/>
    <w:rsid w:val="00525EE7"/>
    <w:rsid w:val="005C45F1"/>
    <w:rsid w:val="006A6C37"/>
    <w:rsid w:val="006B3A79"/>
    <w:rsid w:val="006B5638"/>
    <w:rsid w:val="006C495A"/>
    <w:rsid w:val="00763BEF"/>
    <w:rsid w:val="00795F45"/>
    <w:rsid w:val="008164E4"/>
    <w:rsid w:val="00857408"/>
    <w:rsid w:val="00887A55"/>
    <w:rsid w:val="008F29B2"/>
    <w:rsid w:val="009132E9"/>
    <w:rsid w:val="00A14162"/>
    <w:rsid w:val="00B223C4"/>
    <w:rsid w:val="00C44889"/>
    <w:rsid w:val="00CA051C"/>
    <w:rsid w:val="00CB478E"/>
    <w:rsid w:val="00D4563B"/>
    <w:rsid w:val="00DA5F26"/>
    <w:rsid w:val="00DC5C3D"/>
    <w:rsid w:val="00DD0C2D"/>
    <w:rsid w:val="00F75EBB"/>
    <w:rsid w:val="00F8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E779"/>
  <w15:docId w15:val="{55E8F0EF-5B73-4F87-AE59-38E7759C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E4"/>
    <w:pPr>
      <w:spacing w:after="0" w:line="240" w:lineRule="auto"/>
    </w:pPr>
    <w:rPr>
      <w:sz w:val="24"/>
      <w:szCs w:val="24"/>
    </w:rPr>
  </w:style>
  <w:style w:type="paragraph" w:styleId="Heading1">
    <w:name w:val="heading 1"/>
    <w:basedOn w:val="Normal"/>
    <w:next w:val="Normal"/>
    <w:link w:val="Heading1Char"/>
    <w:uiPriority w:val="9"/>
    <w:qFormat/>
    <w:rsid w:val="008164E4"/>
    <w:pPr>
      <w:keepNext/>
      <w:spacing w:before="240" w:after="60"/>
      <w:outlineLvl w:val="0"/>
    </w:pPr>
    <w:rPr>
      <w:rFonts w:asciiTheme="majorHAnsi" w:eastAsiaTheme="majorEastAsia" w:hAnsiTheme="majorHAnsi" w:cs="Tahoma"/>
      <w:b/>
      <w:bCs/>
      <w:kern w:val="32"/>
      <w:sz w:val="32"/>
      <w:szCs w:val="32"/>
    </w:rPr>
  </w:style>
  <w:style w:type="paragraph" w:styleId="Heading2">
    <w:name w:val="heading 2"/>
    <w:basedOn w:val="Normal"/>
    <w:next w:val="Normal"/>
    <w:link w:val="Heading2Char"/>
    <w:uiPriority w:val="9"/>
    <w:semiHidden/>
    <w:unhideWhenUsed/>
    <w:qFormat/>
    <w:rsid w:val="008164E4"/>
    <w:pPr>
      <w:keepNext/>
      <w:spacing w:before="240" w:after="60"/>
      <w:outlineLvl w:val="1"/>
    </w:pPr>
    <w:rPr>
      <w:rFonts w:asciiTheme="majorHAnsi" w:eastAsiaTheme="majorEastAsia" w:hAnsiTheme="majorHAnsi" w:cs="Tahoma"/>
      <w:b/>
      <w:bCs/>
      <w:i/>
      <w:iCs/>
      <w:sz w:val="28"/>
      <w:szCs w:val="28"/>
    </w:rPr>
  </w:style>
  <w:style w:type="paragraph" w:styleId="Heading3">
    <w:name w:val="heading 3"/>
    <w:basedOn w:val="Normal"/>
    <w:next w:val="Normal"/>
    <w:link w:val="Heading3Char"/>
    <w:uiPriority w:val="9"/>
    <w:semiHidden/>
    <w:unhideWhenUsed/>
    <w:qFormat/>
    <w:rsid w:val="008164E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64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64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64E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64E4"/>
    <w:pPr>
      <w:spacing w:before="240" w:after="60"/>
      <w:outlineLvl w:val="6"/>
    </w:pPr>
  </w:style>
  <w:style w:type="paragraph" w:styleId="Heading8">
    <w:name w:val="heading 8"/>
    <w:basedOn w:val="Normal"/>
    <w:next w:val="Normal"/>
    <w:link w:val="Heading8Char"/>
    <w:uiPriority w:val="9"/>
    <w:semiHidden/>
    <w:unhideWhenUsed/>
    <w:qFormat/>
    <w:rsid w:val="008164E4"/>
    <w:pPr>
      <w:spacing w:before="240" w:after="60"/>
      <w:outlineLvl w:val="7"/>
    </w:pPr>
    <w:rPr>
      <w:i/>
      <w:iCs/>
    </w:rPr>
  </w:style>
  <w:style w:type="paragraph" w:styleId="Heading9">
    <w:name w:val="heading 9"/>
    <w:basedOn w:val="Normal"/>
    <w:next w:val="Normal"/>
    <w:link w:val="Heading9Char"/>
    <w:uiPriority w:val="9"/>
    <w:semiHidden/>
    <w:unhideWhenUsed/>
    <w:qFormat/>
    <w:rsid w:val="008164E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CC"/>
    <w:rPr>
      <w:rFonts w:ascii="Tahoma" w:hAnsi="Tahoma" w:cs="Tahoma"/>
      <w:sz w:val="16"/>
      <w:szCs w:val="16"/>
    </w:rPr>
  </w:style>
  <w:style w:type="character" w:customStyle="1" w:styleId="BalloonTextChar">
    <w:name w:val="Balloon Text Char"/>
    <w:basedOn w:val="DefaultParagraphFont"/>
    <w:link w:val="BalloonText"/>
    <w:uiPriority w:val="99"/>
    <w:semiHidden/>
    <w:rsid w:val="003B4FCC"/>
    <w:rPr>
      <w:rFonts w:ascii="Tahoma" w:hAnsi="Tahoma" w:cs="Tahoma"/>
      <w:sz w:val="16"/>
      <w:szCs w:val="16"/>
    </w:rPr>
  </w:style>
  <w:style w:type="character" w:styleId="Hyperlink">
    <w:name w:val="Hyperlink"/>
    <w:basedOn w:val="DefaultParagraphFont"/>
    <w:uiPriority w:val="99"/>
    <w:unhideWhenUsed/>
    <w:rsid w:val="00F86260"/>
    <w:rPr>
      <w:color w:val="0000FF" w:themeColor="hyperlink"/>
      <w:u w:val="single"/>
    </w:rPr>
  </w:style>
  <w:style w:type="paragraph" w:styleId="ListParagraph">
    <w:name w:val="List Paragraph"/>
    <w:basedOn w:val="Normal"/>
    <w:uiPriority w:val="34"/>
    <w:qFormat/>
    <w:rsid w:val="008164E4"/>
    <w:pPr>
      <w:ind w:left="720"/>
      <w:contextualSpacing/>
    </w:pPr>
  </w:style>
  <w:style w:type="paragraph" w:styleId="Header">
    <w:name w:val="header"/>
    <w:basedOn w:val="Normal"/>
    <w:link w:val="HeaderChar"/>
    <w:uiPriority w:val="99"/>
    <w:unhideWhenUsed/>
    <w:rsid w:val="00B223C4"/>
    <w:pPr>
      <w:tabs>
        <w:tab w:val="center" w:pos="4680"/>
        <w:tab w:val="right" w:pos="9360"/>
      </w:tabs>
    </w:pPr>
  </w:style>
  <w:style w:type="character" w:customStyle="1" w:styleId="HeaderChar">
    <w:name w:val="Header Char"/>
    <w:basedOn w:val="DefaultParagraphFont"/>
    <w:link w:val="Header"/>
    <w:uiPriority w:val="99"/>
    <w:rsid w:val="00B223C4"/>
  </w:style>
  <w:style w:type="paragraph" w:styleId="Footer">
    <w:name w:val="footer"/>
    <w:basedOn w:val="Normal"/>
    <w:link w:val="FooterChar"/>
    <w:uiPriority w:val="99"/>
    <w:unhideWhenUsed/>
    <w:rsid w:val="00B223C4"/>
    <w:pPr>
      <w:tabs>
        <w:tab w:val="center" w:pos="4680"/>
        <w:tab w:val="right" w:pos="9360"/>
      </w:tabs>
    </w:pPr>
  </w:style>
  <w:style w:type="character" w:customStyle="1" w:styleId="FooterChar">
    <w:name w:val="Footer Char"/>
    <w:basedOn w:val="DefaultParagraphFont"/>
    <w:link w:val="Footer"/>
    <w:uiPriority w:val="99"/>
    <w:rsid w:val="00B223C4"/>
  </w:style>
  <w:style w:type="character" w:customStyle="1" w:styleId="Heading1Char">
    <w:name w:val="Heading 1 Char"/>
    <w:basedOn w:val="DefaultParagraphFont"/>
    <w:link w:val="Heading1"/>
    <w:uiPriority w:val="9"/>
    <w:rsid w:val="008164E4"/>
    <w:rPr>
      <w:rFonts w:asciiTheme="majorHAnsi" w:eastAsiaTheme="majorEastAsia" w:hAnsiTheme="majorHAnsi" w:cs="Tahoma"/>
      <w:b/>
      <w:bCs/>
      <w:kern w:val="32"/>
      <w:sz w:val="32"/>
      <w:szCs w:val="32"/>
    </w:rPr>
  </w:style>
  <w:style w:type="character" w:customStyle="1" w:styleId="Heading2Char">
    <w:name w:val="Heading 2 Char"/>
    <w:basedOn w:val="DefaultParagraphFont"/>
    <w:link w:val="Heading2"/>
    <w:uiPriority w:val="9"/>
    <w:semiHidden/>
    <w:rsid w:val="008164E4"/>
    <w:rPr>
      <w:rFonts w:asciiTheme="majorHAnsi" w:eastAsiaTheme="majorEastAsia" w:hAnsiTheme="majorHAnsi" w:cs="Tahoma"/>
      <w:b/>
      <w:bCs/>
      <w:i/>
      <w:iCs/>
      <w:sz w:val="28"/>
      <w:szCs w:val="28"/>
    </w:rPr>
  </w:style>
  <w:style w:type="paragraph" w:styleId="BodyText">
    <w:name w:val="Body Text"/>
    <w:basedOn w:val="Normal"/>
    <w:link w:val="BodyTextChar"/>
    <w:semiHidden/>
    <w:unhideWhenUsed/>
    <w:rsid w:val="008164E4"/>
    <w:pPr>
      <w:jc w:val="both"/>
    </w:pPr>
    <w:rPr>
      <w:rFonts w:ascii="Comic Sans MS" w:eastAsia="Times New Roman" w:hAnsi="Comic Sans MS" w:cs="Tahoma"/>
      <w:smallCaps/>
      <w:sz w:val="16"/>
    </w:rPr>
  </w:style>
  <w:style w:type="character" w:customStyle="1" w:styleId="BodyTextChar">
    <w:name w:val="Body Text Char"/>
    <w:basedOn w:val="DefaultParagraphFont"/>
    <w:link w:val="BodyText"/>
    <w:semiHidden/>
    <w:rsid w:val="008164E4"/>
    <w:rPr>
      <w:rFonts w:ascii="Comic Sans MS" w:eastAsia="Times New Roman" w:hAnsi="Comic Sans MS" w:cs="Tahoma"/>
      <w:smallCaps/>
      <w:sz w:val="16"/>
      <w:szCs w:val="24"/>
    </w:rPr>
  </w:style>
  <w:style w:type="character" w:customStyle="1" w:styleId="Heading3Char">
    <w:name w:val="Heading 3 Char"/>
    <w:basedOn w:val="DefaultParagraphFont"/>
    <w:link w:val="Heading3"/>
    <w:uiPriority w:val="9"/>
    <w:semiHidden/>
    <w:rsid w:val="008164E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64E4"/>
    <w:rPr>
      <w:b/>
      <w:bCs/>
      <w:sz w:val="28"/>
      <w:szCs w:val="28"/>
    </w:rPr>
  </w:style>
  <w:style w:type="character" w:customStyle="1" w:styleId="Heading5Char">
    <w:name w:val="Heading 5 Char"/>
    <w:basedOn w:val="DefaultParagraphFont"/>
    <w:link w:val="Heading5"/>
    <w:uiPriority w:val="9"/>
    <w:semiHidden/>
    <w:rsid w:val="008164E4"/>
    <w:rPr>
      <w:b/>
      <w:bCs/>
      <w:i/>
      <w:iCs/>
      <w:sz w:val="26"/>
      <w:szCs w:val="26"/>
    </w:rPr>
  </w:style>
  <w:style w:type="character" w:customStyle="1" w:styleId="Heading6Char">
    <w:name w:val="Heading 6 Char"/>
    <w:basedOn w:val="DefaultParagraphFont"/>
    <w:link w:val="Heading6"/>
    <w:uiPriority w:val="9"/>
    <w:semiHidden/>
    <w:rsid w:val="008164E4"/>
    <w:rPr>
      <w:b/>
      <w:bCs/>
    </w:rPr>
  </w:style>
  <w:style w:type="character" w:customStyle="1" w:styleId="Heading7Char">
    <w:name w:val="Heading 7 Char"/>
    <w:basedOn w:val="DefaultParagraphFont"/>
    <w:link w:val="Heading7"/>
    <w:uiPriority w:val="9"/>
    <w:semiHidden/>
    <w:rsid w:val="008164E4"/>
    <w:rPr>
      <w:sz w:val="24"/>
      <w:szCs w:val="24"/>
    </w:rPr>
  </w:style>
  <w:style w:type="character" w:customStyle="1" w:styleId="Heading8Char">
    <w:name w:val="Heading 8 Char"/>
    <w:basedOn w:val="DefaultParagraphFont"/>
    <w:link w:val="Heading8"/>
    <w:uiPriority w:val="9"/>
    <w:semiHidden/>
    <w:rsid w:val="008164E4"/>
    <w:rPr>
      <w:i/>
      <w:iCs/>
      <w:sz w:val="24"/>
      <w:szCs w:val="24"/>
    </w:rPr>
  </w:style>
  <w:style w:type="character" w:customStyle="1" w:styleId="Heading9Char">
    <w:name w:val="Heading 9 Char"/>
    <w:basedOn w:val="DefaultParagraphFont"/>
    <w:link w:val="Heading9"/>
    <w:uiPriority w:val="9"/>
    <w:semiHidden/>
    <w:rsid w:val="008164E4"/>
    <w:rPr>
      <w:rFonts w:asciiTheme="majorHAnsi" w:eastAsiaTheme="majorEastAsia" w:hAnsiTheme="majorHAnsi"/>
    </w:rPr>
  </w:style>
  <w:style w:type="paragraph" w:styleId="Title">
    <w:name w:val="Title"/>
    <w:basedOn w:val="Normal"/>
    <w:next w:val="Normal"/>
    <w:link w:val="TitleChar"/>
    <w:qFormat/>
    <w:rsid w:val="008164E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164E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64E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64E4"/>
    <w:rPr>
      <w:rFonts w:asciiTheme="majorHAnsi" w:eastAsiaTheme="majorEastAsia" w:hAnsiTheme="majorHAnsi"/>
      <w:sz w:val="24"/>
      <w:szCs w:val="24"/>
    </w:rPr>
  </w:style>
  <w:style w:type="character" w:styleId="Strong">
    <w:name w:val="Strong"/>
    <w:basedOn w:val="DefaultParagraphFont"/>
    <w:uiPriority w:val="22"/>
    <w:qFormat/>
    <w:rsid w:val="008164E4"/>
    <w:rPr>
      <w:b/>
      <w:bCs/>
    </w:rPr>
  </w:style>
  <w:style w:type="character" w:styleId="Emphasis">
    <w:name w:val="Emphasis"/>
    <w:basedOn w:val="DefaultParagraphFont"/>
    <w:uiPriority w:val="20"/>
    <w:qFormat/>
    <w:rsid w:val="008164E4"/>
    <w:rPr>
      <w:rFonts w:asciiTheme="minorHAnsi" w:hAnsiTheme="minorHAnsi"/>
      <w:b/>
      <w:i/>
      <w:iCs/>
    </w:rPr>
  </w:style>
  <w:style w:type="paragraph" w:styleId="NoSpacing">
    <w:name w:val="No Spacing"/>
    <w:basedOn w:val="Normal"/>
    <w:uiPriority w:val="1"/>
    <w:qFormat/>
    <w:rsid w:val="008164E4"/>
    <w:rPr>
      <w:szCs w:val="32"/>
    </w:rPr>
  </w:style>
  <w:style w:type="paragraph" w:styleId="Quote">
    <w:name w:val="Quote"/>
    <w:basedOn w:val="Normal"/>
    <w:next w:val="Normal"/>
    <w:link w:val="QuoteChar"/>
    <w:uiPriority w:val="29"/>
    <w:qFormat/>
    <w:rsid w:val="008164E4"/>
    <w:rPr>
      <w:i/>
    </w:rPr>
  </w:style>
  <w:style w:type="character" w:customStyle="1" w:styleId="QuoteChar">
    <w:name w:val="Quote Char"/>
    <w:basedOn w:val="DefaultParagraphFont"/>
    <w:link w:val="Quote"/>
    <w:uiPriority w:val="29"/>
    <w:rsid w:val="008164E4"/>
    <w:rPr>
      <w:i/>
      <w:sz w:val="24"/>
      <w:szCs w:val="24"/>
    </w:rPr>
  </w:style>
  <w:style w:type="paragraph" w:styleId="IntenseQuote">
    <w:name w:val="Intense Quote"/>
    <w:basedOn w:val="Normal"/>
    <w:next w:val="Normal"/>
    <w:link w:val="IntenseQuoteChar"/>
    <w:uiPriority w:val="30"/>
    <w:qFormat/>
    <w:rsid w:val="008164E4"/>
    <w:pPr>
      <w:ind w:left="720" w:right="720"/>
    </w:pPr>
    <w:rPr>
      <w:b/>
      <w:i/>
      <w:szCs w:val="22"/>
    </w:rPr>
  </w:style>
  <w:style w:type="character" w:customStyle="1" w:styleId="IntenseQuoteChar">
    <w:name w:val="Intense Quote Char"/>
    <w:basedOn w:val="DefaultParagraphFont"/>
    <w:link w:val="IntenseQuote"/>
    <w:uiPriority w:val="30"/>
    <w:rsid w:val="008164E4"/>
    <w:rPr>
      <w:b/>
      <w:i/>
      <w:sz w:val="24"/>
    </w:rPr>
  </w:style>
  <w:style w:type="character" w:styleId="SubtleEmphasis">
    <w:name w:val="Subtle Emphasis"/>
    <w:uiPriority w:val="19"/>
    <w:qFormat/>
    <w:rsid w:val="008164E4"/>
    <w:rPr>
      <w:i/>
      <w:color w:val="5A5A5A" w:themeColor="text1" w:themeTint="A5"/>
    </w:rPr>
  </w:style>
  <w:style w:type="character" w:styleId="IntenseEmphasis">
    <w:name w:val="Intense Emphasis"/>
    <w:basedOn w:val="DefaultParagraphFont"/>
    <w:uiPriority w:val="21"/>
    <w:qFormat/>
    <w:rsid w:val="008164E4"/>
    <w:rPr>
      <w:b/>
      <w:i/>
      <w:sz w:val="24"/>
      <w:szCs w:val="24"/>
      <w:u w:val="single"/>
    </w:rPr>
  </w:style>
  <w:style w:type="character" w:styleId="SubtleReference">
    <w:name w:val="Subtle Reference"/>
    <w:basedOn w:val="DefaultParagraphFont"/>
    <w:uiPriority w:val="31"/>
    <w:qFormat/>
    <w:rsid w:val="008164E4"/>
    <w:rPr>
      <w:sz w:val="24"/>
      <w:szCs w:val="24"/>
      <w:u w:val="single"/>
    </w:rPr>
  </w:style>
  <w:style w:type="character" w:styleId="IntenseReference">
    <w:name w:val="Intense Reference"/>
    <w:basedOn w:val="DefaultParagraphFont"/>
    <w:uiPriority w:val="32"/>
    <w:qFormat/>
    <w:rsid w:val="008164E4"/>
    <w:rPr>
      <w:b/>
      <w:sz w:val="24"/>
      <w:u w:val="single"/>
    </w:rPr>
  </w:style>
  <w:style w:type="character" w:styleId="BookTitle">
    <w:name w:val="Book Title"/>
    <w:basedOn w:val="DefaultParagraphFont"/>
    <w:uiPriority w:val="33"/>
    <w:qFormat/>
    <w:rsid w:val="008164E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64E4"/>
    <w:pPr>
      <w:outlineLvl w:val="9"/>
    </w:pPr>
    <w:rPr>
      <w:rFonts w:cs="Times New Roman"/>
    </w:rPr>
  </w:style>
  <w:style w:type="paragraph" w:styleId="BodyTextIndent">
    <w:name w:val="Body Text Indent"/>
    <w:basedOn w:val="Normal"/>
    <w:link w:val="BodyTextIndentChar"/>
    <w:uiPriority w:val="99"/>
    <w:semiHidden/>
    <w:unhideWhenUsed/>
    <w:rsid w:val="000D2445"/>
    <w:pPr>
      <w:spacing w:after="120"/>
      <w:ind w:left="360"/>
    </w:pPr>
  </w:style>
  <w:style w:type="character" w:customStyle="1" w:styleId="BodyTextIndentChar">
    <w:name w:val="Body Text Indent Char"/>
    <w:basedOn w:val="DefaultParagraphFont"/>
    <w:link w:val="BodyTextIndent"/>
    <w:uiPriority w:val="99"/>
    <w:semiHidden/>
    <w:rsid w:val="000D2445"/>
    <w:rPr>
      <w:sz w:val="24"/>
      <w:szCs w:val="24"/>
    </w:rPr>
  </w:style>
  <w:style w:type="paragraph" w:styleId="BodyText2">
    <w:name w:val="Body Text 2"/>
    <w:basedOn w:val="Normal"/>
    <w:link w:val="BodyText2Char"/>
    <w:uiPriority w:val="99"/>
    <w:semiHidden/>
    <w:unhideWhenUsed/>
    <w:rsid w:val="000D2445"/>
    <w:pPr>
      <w:spacing w:after="120" w:line="480" w:lineRule="auto"/>
    </w:pPr>
  </w:style>
  <w:style w:type="character" w:customStyle="1" w:styleId="BodyText2Char">
    <w:name w:val="Body Text 2 Char"/>
    <w:basedOn w:val="DefaultParagraphFont"/>
    <w:link w:val="BodyText2"/>
    <w:uiPriority w:val="99"/>
    <w:semiHidden/>
    <w:rsid w:val="000D2445"/>
    <w:rPr>
      <w:sz w:val="24"/>
      <w:szCs w:val="24"/>
    </w:rPr>
  </w:style>
  <w:style w:type="paragraph" w:styleId="BodyText3">
    <w:name w:val="Body Text 3"/>
    <w:basedOn w:val="Normal"/>
    <w:link w:val="BodyText3Char"/>
    <w:uiPriority w:val="99"/>
    <w:semiHidden/>
    <w:unhideWhenUsed/>
    <w:rsid w:val="000D2445"/>
    <w:pPr>
      <w:spacing w:after="120"/>
    </w:pPr>
    <w:rPr>
      <w:sz w:val="16"/>
      <w:szCs w:val="16"/>
    </w:rPr>
  </w:style>
  <w:style w:type="character" w:customStyle="1" w:styleId="BodyText3Char">
    <w:name w:val="Body Text 3 Char"/>
    <w:basedOn w:val="DefaultParagraphFont"/>
    <w:link w:val="BodyText3"/>
    <w:uiPriority w:val="99"/>
    <w:semiHidden/>
    <w:rsid w:val="000D2445"/>
    <w:rPr>
      <w:sz w:val="16"/>
      <w:szCs w:val="16"/>
    </w:rPr>
  </w:style>
  <w:style w:type="paragraph" w:styleId="BodyTextIndent2">
    <w:name w:val="Body Text Indent 2"/>
    <w:basedOn w:val="Normal"/>
    <w:link w:val="BodyTextIndent2Char"/>
    <w:uiPriority w:val="99"/>
    <w:semiHidden/>
    <w:unhideWhenUsed/>
    <w:rsid w:val="000D2445"/>
    <w:pPr>
      <w:spacing w:after="120" w:line="480" w:lineRule="auto"/>
      <w:ind w:left="360"/>
    </w:pPr>
  </w:style>
  <w:style w:type="character" w:customStyle="1" w:styleId="BodyTextIndent2Char">
    <w:name w:val="Body Text Indent 2 Char"/>
    <w:basedOn w:val="DefaultParagraphFont"/>
    <w:link w:val="BodyTextIndent2"/>
    <w:uiPriority w:val="99"/>
    <w:semiHidden/>
    <w:rsid w:val="000D2445"/>
    <w:rPr>
      <w:sz w:val="24"/>
      <w:szCs w:val="24"/>
    </w:rPr>
  </w:style>
  <w:style w:type="paragraph" w:styleId="BodyTextIndent3">
    <w:name w:val="Body Text Indent 3"/>
    <w:basedOn w:val="Normal"/>
    <w:link w:val="BodyTextIndent3Char"/>
    <w:uiPriority w:val="99"/>
    <w:semiHidden/>
    <w:unhideWhenUsed/>
    <w:rsid w:val="000D24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24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633">
      <w:bodyDiv w:val="1"/>
      <w:marLeft w:val="0"/>
      <w:marRight w:val="0"/>
      <w:marTop w:val="0"/>
      <w:marBottom w:val="0"/>
      <w:divBdr>
        <w:top w:val="none" w:sz="0" w:space="0" w:color="auto"/>
        <w:left w:val="none" w:sz="0" w:space="0" w:color="auto"/>
        <w:bottom w:val="none" w:sz="0" w:space="0" w:color="auto"/>
        <w:right w:val="none" w:sz="0" w:space="0" w:color="auto"/>
      </w:divBdr>
    </w:div>
    <w:div w:id="423380288">
      <w:bodyDiv w:val="1"/>
      <w:marLeft w:val="0"/>
      <w:marRight w:val="0"/>
      <w:marTop w:val="0"/>
      <w:marBottom w:val="0"/>
      <w:divBdr>
        <w:top w:val="none" w:sz="0" w:space="0" w:color="auto"/>
        <w:left w:val="none" w:sz="0" w:space="0" w:color="auto"/>
        <w:bottom w:val="none" w:sz="0" w:space="0" w:color="auto"/>
        <w:right w:val="none" w:sz="0" w:space="0" w:color="auto"/>
      </w:divBdr>
    </w:div>
    <w:div w:id="777600557">
      <w:bodyDiv w:val="1"/>
      <w:marLeft w:val="0"/>
      <w:marRight w:val="0"/>
      <w:marTop w:val="0"/>
      <w:marBottom w:val="0"/>
      <w:divBdr>
        <w:top w:val="none" w:sz="0" w:space="0" w:color="auto"/>
        <w:left w:val="none" w:sz="0" w:space="0" w:color="auto"/>
        <w:bottom w:val="none" w:sz="0" w:space="0" w:color="auto"/>
        <w:right w:val="none" w:sz="0" w:space="0" w:color="auto"/>
      </w:divBdr>
    </w:div>
    <w:div w:id="1137911692">
      <w:bodyDiv w:val="1"/>
      <w:marLeft w:val="0"/>
      <w:marRight w:val="0"/>
      <w:marTop w:val="0"/>
      <w:marBottom w:val="0"/>
      <w:divBdr>
        <w:top w:val="none" w:sz="0" w:space="0" w:color="auto"/>
        <w:left w:val="none" w:sz="0" w:space="0" w:color="auto"/>
        <w:bottom w:val="none" w:sz="0" w:space="0" w:color="auto"/>
        <w:right w:val="none" w:sz="0" w:space="0" w:color="auto"/>
      </w:divBdr>
    </w:div>
    <w:div w:id="1773547277">
      <w:bodyDiv w:val="1"/>
      <w:marLeft w:val="0"/>
      <w:marRight w:val="0"/>
      <w:marTop w:val="0"/>
      <w:marBottom w:val="0"/>
      <w:divBdr>
        <w:top w:val="none" w:sz="0" w:space="0" w:color="auto"/>
        <w:left w:val="none" w:sz="0" w:space="0" w:color="auto"/>
        <w:bottom w:val="none" w:sz="0" w:space="0" w:color="auto"/>
        <w:right w:val="none" w:sz="0" w:space="0" w:color="auto"/>
      </w:divBdr>
    </w:div>
    <w:div w:id="18493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4" ma:contentTypeDescription="Create a new document." ma:contentTypeScope="" ma:versionID="3e974f88877ed73c05ef668027cb43ca">
  <xsd:schema xmlns:xsd="http://www.w3.org/2001/XMLSchema" xmlns:xs="http://www.w3.org/2001/XMLSchema" xmlns:p="http://schemas.microsoft.com/office/2006/metadata/properties" xmlns:ns2="6ac55c37-49fe-44e8-aa2b-5de5550e4bb6" targetNamespace="http://schemas.microsoft.com/office/2006/metadata/properties" ma:root="true" ma:fieldsID="e319c0678b17af92e313e73315f4def7" ns2:_="">
    <xsd:import namespace="6ac55c37-49fe-44e8-aa2b-5de5550e4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D9E20-24C5-47CF-9E8B-651D61061574}"/>
</file>

<file path=customXml/itemProps2.xml><?xml version="1.0" encoding="utf-8"?>
<ds:datastoreItem xmlns:ds="http://schemas.openxmlformats.org/officeDocument/2006/customXml" ds:itemID="{471A25C8-AF8C-4A6F-9F1E-7DA70025660F}"/>
</file>

<file path=customXml/itemProps3.xml><?xml version="1.0" encoding="utf-8"?>
<ds:datastoreItem xmlns:ds="http://schemas.openxmlformats.org/officeDocument/2006/customXml" ds:itemID="{84C6F241-8092-4CD2-9A78-91A2AD868983}"/>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Blaine Roberts</cp:lastModifiedBy>
  <cp:revision>7</cp:revision>
  <cp:lastPrinted>2008-03-07T16:06:00Z</cp:lastPrinted>
  <dcterms:created xsi:type="dcterms:W3CDTF">2008-03-07T16:06:00Z</dcterms:created>
  <dcterms:modified xsi:type="dcterms:W3CDTF">2024-01-03T19:01:00Z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0x010100835B80D38587D542B05DCA0EA622E654</vt:lpwstr>
  </property>
  <property fmtid="{D5CDD505-2E9C-101B-9397-08002B2CF9AE}" pid="3" name="Order">
    <vt:r8>11800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