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C231D" w14:textId="77777777" w:rsidR="00C92B7C" w:rsidRDefault="00C92B7C" w:rsidP="007A3F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42424"/>
          <w:sz w:val="48"/>
          <w:szCs w:val="48"/>
        </w:rPr>
      </w:pPr>
    </w:p>
    <w:p w14:paraId="18D6655D" w14:textId="4FB8F8C3" w:rsidR="007A3F7B" w:rsidRPr="007A3F7B" w:rsidRDefault="007A3F7B" w:rsidP="007A3F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48"/>
          <w:szCs w:val="48"/>
        </w:rPr>
      </w:pPr>
      <w:r w:rsidRPr="007A3F7B">
        <w:rPr>
          <w:rFonts w:ascii="Segoe UI" w:eastAsia="Times New Roman" w:hAnsi="Segoe UI" w:cs="Segoe UI"/>
          <w:b/>
          <w:bCs/>
          <w:color w:val="242424"/>
          <w:sz w:val="48"/>
          <w:szCs w:val="48"/>
        </w:rPr>
        <w:t>202</w:t>
      </w:r>
      <w:r w:rsidR="0051245E">
        <w:rPr>
          <w:rFonts w:ascii="Segoe UI" w:eastAsia="Times New Roman" w:hAnsi="Segoe UI" w:cs="Segoe UI"/>
          <w:b/>
          <w:bCs/>
          <w:color w:val="242424"/>
          <w:sz w:val="48"/>
          <w:szCs w:val="48"/>
        </w:rPr>
        <w:t>2</w:t>
      </w:r>
      <w:r w:rsidRPr="007A3F7B">
        <w:rPr>
          <w:rFonts w:ascii="Segoe UI" w:eastAsia="Times New Roman" w:hAnsi="Segoe UI" w:cs="Segoe UI"/>
          <w:b/>
          <w:bCs/>
          <w:color w:val="242424"/>
          <w:sz w:val="48"/>
          <w:szCs w:val="48"/>
        </w:rPr>
        <w:t xml:space="preserve"> The Crossing Ros</w:t>
      </w:r>
      <w:r w:rsidR="0051245E" w:rsidRPr="0051245E">
        <w:rPr>
          <w:rFonts w:ascii="Segoe UI" w:eastAsia="Times New Roman" w:hAnsi="Segoe UI" w:cs="Segoe UI"/>
          <w:b/>
          <w:bCs/>
          <w:color w:val="242424"/>
          <w:sz w:val="48"/>
          <w:szCs w:val="48"/>
        </w:rPr>
        <w:t>é</w:t>
      </w:r>
    </w:p>
    <w:p w14:paraId="73FB4E90" w14:textId="77777777" w:rsidR="007A3F7B" w:rsidRPr="007A3F7B" w:rsidRDefault="007A3F7B" w:rsidP="007A3F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8"/>
          <w:szCs w:val="28"/>
        </w:rPr>
      </w:pPr>
      <w:r w:rsidRPr="007A3F7B">
        <w:rPr>
          <w:rFonts w:ascii="Segoe UI" w:eastAsia="Times New Roman" w:hAnsi="Segoe UI" w:cs="Segoe UI"/>
          <w:color w:val="242424"/>
          <w:sz w:val="28"/>
          <w:szCs w:val="28"/>
        </w:rPr>
        <w:t xml:space="preserve">Varietals: 56% Grenache, 44% </w:t>
      </w:r>
      <w:proofErr w:type="spellStart"/>
      <w:r w:rsidRPr="007A3F7B">
        <w:rPr>
          <w:rFonts w:ascii="Segoe UI" w:eastAsia="Times New Roman" w:hAnsi="Segoe UI" w:cs="Segoe UI"/>
          <w:color w:val="242424"/>
          <w:sz w:val="28"/>
          <w:szCs w:val="28"/>
        </w:rPr>
        <w:t>Mourvedre</w:t>
      </w:r>
      <w:proofErr w:type="spellEnd"/>
    </w:p>
    <w:p w14:paraId="0B01E9D8" w14:textId="77777777" w:rsidR="007A3F7B" w:rsidRPr="007A3F7B" w:rsidRDefault="007A3F7B" w:rsidP="007A3F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8"/>
          <w:szCs w:val="28"/>
        </w:rPr>
      </w:pPr>
      <w:r w:rsidRPr="007A3F7B">
        <w:rPr>
          <w:rFonts w:ascii="Segoe UI" w:eastAsia="Times New Roman" w:hAnsi="Segoe UI" w:cs="Segoe UI"/>
          <w:color w:val="242424"/>
          <w:sz w:val="28"/>
          <w:szCs w:val="28"/>
        </w:rPr>
        <w:t>AVA: Central Coast</w:t>
      </w:r>
    </w:p>
    <w:p w14:paraId="6374BCF0" w14:textId="77777777" w:rsidR="007A3F7B" w:rsidRPr="007A3F7B" w:rsidRDefault="007A3F7B" w:rsidP="007A3F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8"/>
          <w:szCs w:val="28"/>
        </w:rPr>
      </w:pPr>
      <w:r w:rsidRPr="007A3F7B">
        <w:rPr>
          <w:rFonts w:ascii="Segoe UI" w:eastAsia="Times New Roman" w:hAnsi="Segoe UI" w:cs="Segoe UI"/>
          <w:color w:val="242424"/>
          <w:sz w:val="28"/>
          <w:szCs w:val="28"/>
        </w:rPr>
        <w:t>Vineyards: Various Paso Robles Vineyards</w:t>
      </w:r>
    </w:p>
    <w:p w14:paraId="1081293E" w14:textId="77777777" w:rsidR="007A3F7B" w:rsidRPr="007A3F7B" w:rsidRDefault="007A3F7B" w:rsidP="007A3F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8"/>
          <w:szCs w:val="28"/>
        </w:rPr>
      </w:pPr>
      <w:r w:rsidRPr="007A3F7B">
        <w:rPr>
          <w:rFonts w:ascii="Segoe UI" w:eastAsia="Times New Roman" w:hAnsi="Segoe UI" w:cs="Segoe UI"/>
          <w:color w:val="242424"/>
          <w:sz w:val="28"/>
          <w:szCs w:val="28"/>
        </w:rPr>
        <w:t>Alc. By Vol: 13%</w:t>
      </w:r>
    </w:p>
    <w:p w14:paraId="19DD360D" w14:textId="77777777" w:rsidR="007A3F7B" w:rsidRDefault="007A3F7B">
      <w:pPr>
        <w:rPr>
          <w:rStyle w:val="Strong"/>
        </w:rPr>
      </w:pPr>
    </w:p>
    <w:p w14:paraId="3048EFD9" w14:textId="77777777" w:rsidR="00C92B7C" w:rsidRDefault="00C92B7C">
      <w:pPr>
        <w:rPr>
          <w:rStyle w:val="Strong"/>
          <w:rFonts w:ascii="Segoe UI" w:hAnsi="Segoe UI" w:cs="Segoe UI"/>
          <w:sz w:val="32"/>
          <w:szCs w:val="32"/>
        </w:rPr>
      </w:pPr>
    </w:p>
    <w:p w14:paraId="4A26DB54" w14:textId="77777777" w:rsidR="00C92B7C" w:rsidRDefault="00C92B7C">
      <w:pPr>
        <w:rPr>
          <w:rStyle w:val="Strong"/>
          <w:rFonts w:ascii="Segoe UI" w:hAnsi="Segoe UI" w:cs="Segoe UI"/>
          <w:sz w:val="32"/>
          <w:szCs w:val="32"/>
        </w:rPr>
      </w:pPr>
    </w:p>
    <w:p w14:paraId="28DCDD84" w14:textId="7926375D" w:rsidR="00000000" w:rsidRPr="00C92B7C" w:rsidRDefault="007A3F7B">
      <w:pPr>
        <w:rPr>
          <w:rFonts w:ascii="Segoe UI" w:hAnsi="Segoe UI" w:cs="Segoe UI"/>
          <w:sz w:val="36"/>
          <w:szCs w:val="36"/>
        </w:rPr>
      </w:pPr>
      <w:r w:rsidRPr="00C92B7C">
        <w:rPr>
          <w:rStyle w:val="Strong"/>
          <w:rFonts w:ascii="Segoe UI" w:hAnsi="Segoe UI" w:cs="Segoe UI"/>
          <w:sz w:val="36"/>
          <w:szCs w:val="36"/>
        </w:rPr>
        <w:t>"By Her and Her Friends"</w:t>
      </w:r>
      <w:r w:rsidRPr="00C92B7C">
        <w:rPr>
          <w:rFonts w:ascii="Segoe UI" w:hAnsi="Segoe UI" w:cs="Segoe UI"/>
          <w:sz w:val="36"/>
          <w:szCs w:val="36"/>
        </w:rPr>
        <w:t xml:space="preserve"> is a collaborative wine label/project by </w:t>
      </w:r>
      <w:r w:rsidRPr="00C92B7C">
        <w:rPr>
          <w:rStyle w:val="Strong"/>
          <w:rFonts w:ascii="Segoe UI" w:hAnsi="Segoe UI" w:cs="Segoe UI"/>
          <w:sz w:val="36"/>
          <w:szCs w:val="36"/>
        </w:rPr>
        <w:t>Hubba Wines</w:t>
      </w:r>
      <w:r w:rsidRPr="00C92B7C">
        <w:rPr>
          <w:rFonts w:ascii="Segoe UI" w:hAnsi="Segoe UI" w:cs="Segoe UI"/>
          <w:sz w:val="36"/>
          <w:szCs w:val="36"/>
        </w:rPr>
        <w:t xml:space="preserve">, led by winemaker Riley Hubbard. These collabs often feature small-batch, low-intervention wines that highlight local grapes and friendships in winemaking. The </w:t>
      </w:r>
      <w:r w:rsidRPr="00C92B7C">
        <w:rPr>
          <w:rStyle w:val="Strong"/>
          <w:rFonts w:ascii="Segoe UI" w:hAnsi="Segoe UI" w:cs="Segoe UI"/>
          <w:sz w:val="36"/>
          <w:szCs w:val="36"/>
        </w:rPr>
        <w:t>202</w:t>
      </w:r>
      <w:r w:rsidR="00BD6BD5" w:rsidRPr="00C92B7C">
        <w:rPr>
          <w:rStyle w:val="Strong"/>
          <w:rFonts w:ascii="Segoe UI" w:hAnsi="Segoe UI" w:cs="Segoe UI"/>
          <w:sz w:val="36"/>
          <w:szCs w:val="36"/>
        </w:rPr>
        <w:t>2</w:t>
      </w:r>
      <w:r w:rsidRPr="00C92B7C">
        <w:rPr>
          <w:rStyle w:val="Strong"/>
          <w:rFonts w:ascii="Segoe UI" w:hAnsi="Segoe UI" w:cs="Segoe UI"/>
          <w:sz w:val="36"/>
          <w:szCs w:val="36"/>
        </w:rPr>
        <w:t xml:space="preserve"> Rosé</w:t>
      </w:r>
      <w:r w:rsidRPr="00C92B7C">
        <w:rPr>
          <w:rFonts w:ascii="Segoe UI" w:hAnsi="Segoe UI" w:cs="Segoe UI"/>
          <w:sz w:val="36"/>
          <w:szCs w:val="36"/>
        </w:rPr>
        <w:t xml:space="preserve"> under this label was likely made in a similar spirit—natural or minimal-intervention style, possibly featuring grapes like Grenache, Carignan, or </w:t>
      </w:r>
      <w:proofErr w:type="spellStart"/>
      <w:r w:rsidRPr="00C92B7C">
        <w:rPr>
          <w:rFonts w:ascii="Segoe UI" w:hAnsi="Segoe UI" w:cs="Segoe UI"/>
          <w:sz w:val="36"/>
          <w:szCs w:val="36"/>
        </w:rPr>
        <w:t>Valdiguié</w:t>
      </w:r>
      <w:proofErr w:type="spellEnd"/>
      <w:r w:rsidRPr="00C92B7C">
        <w:rPr>
          <w:rFonts w:ascii="Segoe UI" w:hAnsi="Segoe UI" w:cs="Segoe UI"/>
          <w:sz w:val="36"/>
          <w:szCs w:val="36"/>
        </w:rPr>
        <w:t>, which are common in California rosé blends.</w:t>
      </w:r>
    </w:p>
    <w:p w14:paraId="41C173C6" w14:textId="341F48FA" w:rsidR="007A3F7B" w:rsidRDefault="007A3F7B"/>
    <w:sectPr w:rsidR="007A3F7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0853687">
    <w:abstractNumId w:val="8"/>
  </w:num>
  <w:num w:numId="2" w16cid:durableId="1996713694">
    <w:abstractNumId w:val="6"/>
  </w:num>
  <w:num w:numId="3" w16cid:durableId="639579167">
    <w:abstractNumId w:val="5"/>
  </w:num>
  <w:num w:numId="4" w16cid:durableId="1679195193">
    <w:abstractNumId w:val="4"/>
  </w:num>
  <w:num w:numId="5" w16cid:durableId="429469225">
    <w:abstractNumId w:val="7"/>
  </w:num>
  <w:num w:numId="6" w16cid:durableId="2129549242">
    <w:abstractNumId w:val="3"/>
  </w:num>
  <w:num w:numId="7" w16cid:durableId="28190631">
    <w:abstractNumId w:val="2"/>
  </w:num>
  <w:num w:numId="8" w16cid:durableId="2006977430">
    <w:abstractNumId w:val="1"/>
  </w:num>
  <w:num w:numId="9" w16cid:durableId="486357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1D34"/>
    <w:rsid w:val="00033ADE"/>
    <w:rsid w:val="00034616"/>
    <w:rsid w:val="00035D05"/>
    <w:rsid w:val="0004572A"/>
    <w:rsid w:val="0006063C"/>
    <w:rsid w:val="0006283A"/>
    <w:rsid w:val="00064660"/>
    <w:rsid w:val="00065233"/>
    <w:rsid w:val="00074237"/>
    <w:rsid w:val="00081CF6"/>
    <w:rsid w:val="000A66F3"/>
    <w:rsid w:val="000C2D53"/>
    <w:rsid w:val="000C43A6"/>
    <w:rsid w:val="000E6FCF"/>
    <w:rsid w:val="001219F3"/>
    <w:rsid w:val="001222D6"/>
    <w:rsid w:val="00137665"/>
    <w:rsid w:val="00144CBC"/>
    <w:rsid w:val="0015074B"/>
    <w:rsid w:val="00157792"/>
    <w:rsid w:val="001652A1"/>
    <w:rsid w:val="00195737"/>
    <w:rsid w:val="001963FE"/>
    <w:rsid w:val="001C709D"/>
    <w:rsid w:val="001D029C"/>
    <w:rsid w:val="001E01FA"/>
    <w:rsid w:val="00225BAA"/>
    <w:rsid w:val="00226372"/>
    <w:rsid w:val="002307EF"/>
    <w:rsid w:val="00257BB4"/>
    <w:rsid w:val="002856E2"/>
    <w:rsid w:val="0029639D"/>
    <w:rsid w:val="002B19F1"/>
    <w:rsid w:val="002E3DC3"/>
    <w:rsid w:val="002F4928"/>
    <w:rsid w:val="00313794"/>
    <w:rsid w:val="00316BAE"/>
    <w:rsid w:val="00326F90"/>
    <w:rsid w:val="00374A27"/>
    <w:rsid w:val="00387EB3"/>
    <w:rsid w:val="00390A90"/>
    <w:rsid w:val="003A52A9"/>
    <w:rsid w:val="003B72EC"/>
    <w:rsid w:val="003E6EB3"/>
    <w:rsid w:val="00400027"/>
    <w:rsid w:val="00405240"/>
    <w:rsid w:val="004232F1"/>
    <w:rsid w:val="004237B5"/>
    <w:rsid w:val="00423B4B"/>
    <w:rsid w:val="004334A0"/>
    <w:rsid w:val="004336FE"/>
    <w:rsid w:val="0044207B"/>
    <w:rsid w:val="0048038F"/>
    <w:rsid w:val="004A4125"/>
    <w:rsid w:val="004B31CB"/>
    <w:rsid w:val="004B5705"/>
    <w:rsid w:val="004E1619"/>
    <w:rsid w:val="004E1FFC"/>
    <w:rsid w:val="004F12D1"/>
    <w:rsid w:val="004F13AF"/>
    <w:rsid w:val="0051245E"/>
    <w:rsid w:val="00537A78"/>
    <w:rsid w:val="00554A27"/>
    <w:rsid w:val="005554C4"/>
    <w:rsid w:val="005759E5"/>
    <w:rsid w:val="005810D7"/>
    <w:rsid w:val="00581AFB"/>
    <w:rsid w:val="0058270B"/>
    <w:rsid w:val="0059556A"/>
    <w:rsid w:val="005C628E"/>
    <w:rsid w:val="005D6FC4"/>
    <w:rsid w:val="005E16EA"/>
    <w:rsid w:val="005F277F"/>
    <w:rsid w:val="005F7775"/>
    <w:rsid w:val="005F7E5E"/>
    <w:rsid w:val="0061239D"/>
    <w:rsid w:val="0062050E"/>
    <w:rsid w:val="00655E4A"/>
    <w:rsid w:val="00674ABC"/>
    <w:rsid w:val="00675465"/>
    <w:rsid w:val="00691364"/>
    <w:rsid w:val="006918A6"/>
    <w:rsid w:val="00692D2C"/>
    <w:rsid w:val="006B00C0"/>
    <w:rsid w:val="006B584F"/>
    <w:rsid w:val="006B6695"/>
    <w:rsid w:val="006D5F56"/>
    <w:rsid w:val="006E10E4"/>
    <w:rsid w:val="006E1CCE"/>
    <w:rsid w:val="006F1482"/>
    <w:rsid w:val="0074770C"/>
    <w:rsid w:val="00773E3F"/>
    <w:rsid w:val="00796085"/>
    <w:rsid w:val="007A3F7B"/>
    <w:rsid w:val="007D5D13"/>
    <w:rsid w:val="007E6E9E"/>
    <w:rsid w:val="007F6BAD"/>
    <w:rsid w:val="008433C6"/>
    <w:rsid w:val="008570C1"/>
    <w:rsid w:val="0086150B"/>
    <w:rsid w:val="008925DC"/>
    <w:rsid w:val="008A0F05"/>
    <w:rsid w:val="008B0D20"/>
    <w:rsid w:val="008B3956"/>
    <w:rsid w:val="008C0E82"/>
    <w:rsid w:val="008C7F0E"/>
    <w:rsid w:val="008E0A1D"/>
    <w:rsid w:val="008E742D"/>
    <w:rsid w:val="008F7B58"/>
    <w:rsid w:val="0092339D"/>
    <w:rsid w:val="00955D46"/>
    <w:rsid w:val="00976E6F"/>
    <w:rsid w:val="00986ABC"/>
    <w:rsid w:val="009A3D9B"/>
    <w:rsid w:val="009B40F6"/>
    <w:rsid w:val="009C5541"/>
    <w:rsid w:val="009D0566"/>
    <w:rsid w:val="00A10DE5"/>
    <w:rsid w:val="00A21C07"/>
    <w:rsid w:val="00A37A1F"/>
    <w:rsid w:val="00A516E6"/>
    <w:rsid w:val="00A82D78"/>
    <w:rsid w:val="00A85F53"/>
    <w:rsid w:val="00AA1D8D"/>
    <w:rsid w:val="00AC2C3C"/>
    <w:rsid w:val="00AC369D"/>
    <w:rsid w:val="00AC4FEC"/>
    <w:rsid w:val="00AF65A8"/>
    <w:rsid w:val="00B40367"/>
    <w:rsid w:val="00B47730"/>
    <w:rsid w:val="00B50645"/>
    <w:rsid w:val="00B54AAA"/>
    <w:rsid w:val="00B65356"/>
    <w:rsid w:val="00B66747"/>
    <w:rsid w:val="00B66DBE"/>
    <w:rsid w:val="00B867AE"/>
    <w:rsid w:val="00B92CA0"/>
    <w:rsid w:val="00BA0287"/>
    <w:rsid w:val="00BA0FCF"/>
    <w:rsid w:val="00BA7777"/>
    <w:rsid w:val="00BC1B5A"/>
    <w:rsid w:val="00BD5A6A"/>
    <w:rsid w:val="00BD6BD5"/>
    <w:rsid w:val="00BE0B7A"/>
    <w:rsid w:val="00BE204E"/>
    <w:rsid w:val="00BE634C"/>
    <w:rsid w:val="00BE68FD"/>
    <w:rsid w:val="00C02F7A"/>
    <w:rsid w:val="00C136A8"/>
    <w:rsid w:val="00C5173C"/>
    <w:rsid w:val="00C62026"/>
    <w:rsid w:val="00C92B7C"/>
    <w:rsid w:val="00CB0664"/>
    <w:rsid w:val="00CC7515"/>
    <w:rsid w:val="00CD3ABF"/>
    <w:rsid w:val="00CD4650"/>
    <w:rsid w:val="00CF51DD"/>
    <w:rsid w:val="00D33081"/>
    <w:rsid w:val="00D345A6"/>
    <w:rsid w:val="00D54A2F"/>
    <w:rsid w:val="00D74730"/>
    <w:rsid w:val="00D80D3F"/>
    <w:rsid w:val="00D81C4B"/>
    <w:rsid w:val="00D926AD"/>
    <w:rsid w:val="00DB1427"/>
    <w:rsid w:val="00DC048D"/>
    <w:rsid w:val="00DC1BCD"/>
    <w:rsid w:val="00DD07B6"/>
    <w:rsid w:val="00DE07C4"/>
    <w:rsid w:val="00DE3E65"/>
    <w:rsid w:val="00DF148B"/>
    <w:rsid w:val="00DF1B07"/>
    <w:rsid w:val="00DF650F"/>
    <w:rsid w:val="00E043AB"/>
    <w:rsid w:val="00E21343"/>
    <w:rsid w:val="00E25E56"/>
    <w:rsid w:val="00E80354"/>
    <w:rsid w:val="00EB0F3B"/>
    <w:rsid w:val="00EE75F0"/>
    <w:rsid w:val="00F4534F"/>
    <w:rsid w:val="00F455C1"/>
    <w:rsid w:val="00F85911"/>
    <w:rsid w:val="00FA505E"/>
    <w:rsid w:val="00FA75CB"/>
    <w:rsid w:val="00FB3F46"/>
    <w:rsid w:val="00FB4425"/>
    <w:rsid w:val="00FB55C4"/>
    <w:rsid w:val="00FC693F"/>
    <w:rsid w:val="00FD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8B8B85"/>
  <w14:defaultImageDpi w14:val="300"/>
  <w15:docId w15:val="{DB51B210-DADA-4216-BBD7-CDAB3543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8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Rose Smalley</cp:lastModifiedBy>
  <cp:revision>4</cp:revision>
  <dcterms:created xsi:type="dcterms:W3CDTF">2025-04-10T01:05:00Z</dcterms:created>
  <dcterms:modified xsi:type="dcterms:W3CDTF">2025-04-10T01:07:00Z</dcterms:modified>
  <cp:category/>
</cp:coreProperties>
</file>