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121" w14:textId="57146C40" w:rsidR="00E06205" w:rsidRDefault="001638F7">
      <w:r>
        <w:rPr>
          <w:noProof/>
        </w:rPr>
        <w:drawing>
          <wp:anchor distT="0" distB="0" distL="114300" distR="114300" simplePos="0" relativeHeight="251658240" behindDoc="0" locked="0" layoutInCell="1" allowOverlap="1" wp14:anchorId="1E04BE2D" wp14:editId="02A90CEF">
            <wp:simplePos x="0" y="0"/>
            <wp:positionH relativeFrom="margin">
              <wp:align>center</wp:align>
            </wp:positionH>
            <wp:positionV relativeFrom="paragraph">
              <wp:posOffset>527</wp:posOffset>
            </wp:positionV>
            <wp:extent cx="3562602" cy="231410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602" cy="23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85B2E" w14:textId="77777777" w:rsidR="001638F7" w:rsidRDefault="001638F7" w:rsidP="001638F7">
      <w:pPr>
        <w:shd w:val="clear" w:color="auto" w:fill="FFFFFF"/>
        <w:spacing w:after="375" w:line="264" w:lineRule="atLeast"/>
        <w:outlineLvl w:val="0"/>
        <w:rPr>
          <w:rFonts w:ascii="omnes-pro" w:eastAsia="Times New Roman" w:hAnsi="omnes-pro" w:cs="Times New Roman"/>
          <w:color w:val="222222"/>
          <w:spacing w:val="24"/>
          <w:kern w:val="36"/>
          <w:sz w:val="39"/>
          <w:szCs w:val="39"/>
          <w14:ligatures w14:val="none"/>
        </w:rPr>
      </w:pPr>
    </w:p>
    <w:p w14:paraId="5615AFF2" w14:textId="2B4B1A30" w:rsidR="001638F7" w:rsidRDefault="001638F7" w:rsidP="001638F7">
      <w:pPr>
        <w:shd w:val="clear" w:color="auto" w:fill="FFFFFF"/>
        <w:spacing w:after="375" w:line="264" w:lineRule="atLeast"/>
        <w:outlineLvl w:val="0"/>
        <w:rPr>
          <w:rFonts w:ascii="omnes-pro" w:eastAsia="Times New Roman" w:hAnsi="omnes-pro" w:cs="Times New Roman"/>
          <w:color w:val="222222"/>
          <w:spacing w:val="24"/>
          <w:kern w:val="36"/>
          <w:sz w:val="39"/>
          <w:szCs w:val="39"/>
          <w14:ligatures w14:val="none"/>
        </w:rPr>
      </w:pPr>
      <w:r w:rsidRPr="001638F7">
        <w:rPr>
          <w:rFonts w:ascii="omnes-pro" w:eastAsia="Times New Roman" w:hAnsi="omnes-pro" w:cs="Times New Roman"/>
          <w:color w:val="222222"/>
          <w:spacing w:val="24"/>
          <w:kern w:val="36"/>
          <w:sz w:val="39"/>
          <w:szCs w:val="39"/>
          <w14:ligatures w14:val="none"/>
        </w:rPr>
        <w:t>Sauvignon Blanc 'Cemetery Road' Alta Mesa 2024</w:t>
      </w:r>
    </w:p>
    <w:p w14:paraId="5D7441D9" w14:textId="7B21ADCE" w:rsidR="001638F7" w:rsidRPr="001638F7" w:rsidRDefault="001638F7" w:rsidP="001638F7">
      <w:pPr>
        <w:shd w:val="clear" w:color="auto" w:fill="FFFFFF"/>
        <w:spacing w:after="375" w:line="264" w:lineRule="atLeast"/>
        <w:outlineLvl w:val="0"/>
        <w:rPr>
          <w:rFonts w:ascii="omnes-pro" w:eastAsia="Times New Roman" w:hAnsi="omnes-pro" w:cs="Times New Roman"/>
          <w:color w:val="222222"/>
          <w:spacing w:val="24"/>
          <w:kern w:val="36"/>
          <w:sz w:val="39"/>
          <w:szCs w:val="39"/>
          <w14:ligatures w14:val="none"/>
        </w:rPr>
      </w:pPr>
      <w:r w:rsidRPr="001638F7">
        <w:rPr>
          <w:rFonts w:ascii="omnes-pro" w:eastAsia="Times New Roman" w:hAnsi="omnes-pro" w:cs="Times New Roman"/>
          <w:color w:val="1D1D1D"/>
          <w:spacing w:val="14"/>
          <w:kern w:val="0"/>
          <w:sz w:val="21"/>
          <w:szCs w:val="21"/>
          <w14:ligatures w14:val="none"/>
        </w:rPr>
        <w:t xml:space="preserve">Our single vineyard Sauvignon Blanc comes from Cemetery Road in Alta Mesa. Fermented half in stainless steel and half in neutral wood. </w:t>
      </w:r>
      <w:r w:rsidRPr="001638F7">
        <w:rPr>
          <w:rFonts w:ascii="omnes-pro" w:eastAsia="Times New Roman" w:hAnsi="omnes-pro" w:cs="Times New Roman"/>
          <w:color w:val="1D1D1D"/>
          <w:spacing w:val="14"/>
          <w:kern w:val="0"/>
          <w:sz w:val="21"/>
          <w:szCs w:val="21"/>
          <w14:ligatures w14:val="none"/>
        </w:rPr>
        <w:t>It’s</w:t>
      </w:r>
      <w:r w:rsidRPr="001638F7">
        <w:rPr>
          <w:rFonts w:ascii="omnes-pro" w:eastAsia="Times New Roman" w:hAnsi="omnes-pro" w:cs="Times New Roman"/>
          <w:color w:val="1D1D1D"/>
          <w:spacing w:val="14"/>
          <w:kern w:val="0"/>
          <w:sz w:val="21"/>
          <w:szCs w:val="21"/>
          <w14:ligatures w14:val="none"/>
        </w:rPr>
        <w:t xml:space="preserve"> light, crisp and refreshing. This wine has a salty backbone and mineral finish. Perfect for oysters by the pool.</w:t>
      </w:r>
    </w:p>
    <w:p w14:paraId="3EC4F5E6" w14:textId="77777777" w:rsidR="001638F7" w:rsidRPr="001638F7" w:rsidRDefault="001638F7" w:rsidP="001638F7">
      <w:pPr>
        <w:shd w:val="clear" w:color="auto" w:fill="FFFFFF"/>
        <w:spacing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Appellation: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Lodi</w:t>
      </w:r>
    </w:p>
    <w:p w14:paraId="251A45CF" w14:textId="257F2072" w:rsidR="001638F7" w:rsidRPr="001638F7" w:rsidRDefault="001638F7" w:rsidP="001638F7">
      <w:pPr>
        <w:shd w:val="clear" w:color="auto" w:fill="FFFFFF"/>
        <w:spacing w:before="300"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Varietals: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30-year-old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 xml:space="preserve"> Sauvignon Blanc</w:t>
      </w:r>
    </w:p>
    <w:p w14:paraId="7BF4D416" w14:textId="0EA1C7AA" w:rsidR="001638F7" w:rsidRPr="001638F7" w:rsidRDefault="001638F7" w:rsidP="001638F7">
      <w:pPr>
        <w:shd w:val="clear" w:color="auto" w:fill="FFFFFF"/>
        <w:spacing w:before="300"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Winemaking: 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 xml:space="preserve">Whole cluster fruit hand harvested directly to our press. Fermentation took place in a combination of 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stainless-steel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 xml:space="preserve"> tanks and old wood barrel. Natural yeast fermentation. </w:t>
      </w:r>
    </w:p>
    <w:p w14:paraId="7A79518A" w14:textId="77777777" w:rsidR="001638F7" w:rsidRPr="001638F7" w:rsidRDefault="001638F7" w:rsidP="001638F7">
      <w:pPr>
        <w:shd w:val="clear" w:color="auto" w:fill="FFFFFF"/>
        <w:spacing w:before="300"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Farming: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Organic</w:t>
      </w:r>
    </w:p>
    <w:p w14:paraId="1B3A1D96" w14:textId="77777777" w:rsidR="001638F7" w:rsidRPr="001638F7" w:rsidRDefault="001638F7" w:rsidP="001638F7">
      <w:pPr>
        <w:shd w:val="clear" w:color="auto" w:fill="FFFFFF"/>
        <w:spacing w:before="300"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Aging: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Aged in old wood barrels for 5 months</w:t>
      </w:r>
    </w:p>
    <w:p w14:paraId="1F8DC01D" w14:textId="77777777" w:rsidR="001638F7" w:rsidRPr="001638F7" w:rsidRDefault="001638F7" w:rsidP="001638F7">
      <w:pPr>
        <w:shd w:val="clear" w:color="auto" w:fill="FFFFFF"/>
        <w:spacing w:before="300" w:after="384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ABV: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12.5% </w:t>
      </w:r>
    </w:p>
    <w:p w14:paraId="1C0FC9FE" w14:textId="77777777" w:rsidR="001638F7" w:rsidRPr="001638F7" w:rsidRDefault="001638F7" w:rsidP="001638F7">
      <w:pPr>
        <w:shd w:val="clear" w:color="auto" w:fill="FFFFFF"/>
        <w:spacing w:before="300" w:after="0" w:line="240" w:lineRule="auto"/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</w:pPr>
      <w:r w:rsidRPr="001638F7">
        <w:rPr>
          <w:rFonts w:ascii="omnes-pro" w:eastAsia="Times New Roman" w:hAnsi="omnes-pro" w:cs="Times New Roman"/>
          <w:b/>
          <w:bCs/>
          <w:color w:val="222222"/>
          <w:spacing w:val="14"/>
          <w:kern w:val="0"/>
          <w:sz w:val="23"/>
          <w:szCs w:val="23"/>
          <w14:ligatures w14:val="none"/>
        </w:rPr>
        <w:t>Production:</w:t>
      </w:r>
      <w:r w:rsidRPr="001638F7">
        <w:rPr>
          <w:rFonts w:ascii="omnes-pro" w:eastAsia="Times New Roman" w:hAnsi="omnes-pro" w:cs="Times New Roman"/>
          <w:color w:val="222222"/>
          <w:spacing w:val="14"/>
          <w:kern w:val="0"/>
          <w:sz w:val="23"/>
          <w:szCs w:val="23"/>
          <w14:ligatures w14:val="none"/>
        </w:rPr>
        <w:t> 800 cases</w:t>
      </w:r>
    </w:p>
    <w:p w14:paraId="4EA9F13E" w14:textId="77777777" w:rsidR="001638F7" w:rsidRPr="001638F7" w:rsidRDefault="001638F7" w:rsidP="001638F7"/>
    <w:sectPr w:rsidR="001638F7" w:rsidRPr="001638F7" w:rsidSect="001638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nes-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7"/>
    <w:rsid w:val="001638F7"/>
    <w:rsid w:val="00761FCA"/>
    <w:rsid w:val="009D26BF"/>
    <w:rsid w:val="00E06205"/>
    <w:rsid w:val="00F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8CB7"/>
  <w15:chartTrackingRefBased/>
  <w15:docId w15:val="{C4F4AB45-07BA-44FE-A820-15EB817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23</Lines>
  <Paragraphs>25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1</cp:revision>
  <cp:lastPrinted>2026-01-17T22:37:00Z</cp:lastPrinted>
  <dcterms:created xsi:type="dcterms:W3CDTF">2026-01-17T22:32:00Z</dcterms:created>
  <dcterms:modified xsi:type="dcterms:W3CDTF">2026-01-17T22:37:00Z</dcterms:modified>
</cp:coreProperties>
</file>