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1389AF" w14:textId="44830A9A" w:rsidR="00197DF2" w:rsidRDefault="001C77B0" w:rsidP="001C77B0">
      <w:pPr>
        <w:pStyle w:val="Title"/>
        <w:jc w:val="center"/>
      </w:pPr>
      <w:r>
        <w:t>Stitches from the Heart</w:t>
      </w:r>
    </w:p>
    <w:p w14:paraId="48D0C48A" w14:textId="6984978E" w:rsidR="001C77B0" w:rsidRDefault="001C77B0" w:rsidP="001C77B0">
      <w:pPr>
        <w:jc w:val="center"/>
        <w:rPr>
          <w:rStyle w:val="Strong"/>
          <w:sz w:val="28"/>
          <w:szCs w:val="28"/>
        </w:rPr>
      </w:pPr>
      <w:r w:rsidRPr="001C77B0">
        <w:rPr>
          <w:rStyle w:val="Strong"/>
          <w:sz w:val="28"/>
          <w:szCs w:val="28"/>
        </w:rPr>
        <w:t>Quilt Show Challenge</w:t>
      </w:r>
    </w:p>
    <w:p w14:paraId="6280969D" w14:textId="7BBC5EA3" w:rsidR="001C77B0" w:rsidRDefault="001C77B0" w:rsidP="001C77B0">
      <w:pPr>
        <w:jc w:val="center"/>
        <w:rPr>
          <w:rStyle w:val="Strong"/>
          <w:sz w:val="36"/>
          <w:szCs w:val="36"/>
        </w:rPr>
      </w:pPr>
      <w:r w:rsidRPr="001C77B0">
        <w:rPr>
          <w:rStyle w:val="Strong"/>
          <w:sz w:val="32"/>
          <w:szCs w:val="32"/>
        </w:rPr>
        <w:t>“</w:t>
      </w:r>
      <w:r>
        <w:rPr>
          <w:rStyle w:val="Strong"/>
          <w:sz w:val="36"/>
          <w:szCs w:val="36"/>
        </w:rPr>
        <w:t>Naturally Gifted”</w:t>
      </w:r>
    </w:p>
    <w:p w14:paraId="2E4B9F5A" w14:textId="77777777" w:rsidR="001C77B0" w:rsidRDefault="001C77B0" w:rsidP="001C77B0">
      <w:pPr>
        <w:jc w:val="center"/>
        <w:rPr>
          <w:rStyle w:val="Strong"/>
          <w:sz w:val="36"/>
          <w:szCs w:val="36"/>
        </w:rPr>
      </w:pPr>
    </w:p>
    <w:p w14:paraId="28E66937" w14:textId="2DBF55EC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 w:rsidRPr="001C77B0">
        <w:rPr>
          <w:rStyle w:val="Strong"/>
          <w:b w:val="0"/>
          <w:bCs w:val="0"/>
          <w:sz w:val="24"/>
          <w:szCs w:val="24"/>
        </w:rPr>
        <w:t>Fellow quilters</w:t>
      </w:r>
      <w:r>
        <w:rPr>
          <w:rStyle w:val="Strong"/>
          <w:b w:val="0"/>
          <w:bCs w:val="0"/>
          <w:sz w:val="24"/>
          <w:szCs w:val="24"/>
        </w:rPr>
        <w:t>, we are pleased to present our 2026 Quilt Show Challenge Theme and Instructions.</w:t>
      </w:r>
    </w:p>
    <w:p w14:paraId="49FF8E5A" w14:textId="24D725BA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Sault Ste. Marie and the Algoma District are nestled in what many feel is the most beautiful part of our country</w:t>
      </w:r>
      <w:r w:rsidR="00391AFF">
        <w:rPr>
          <w:rStyle w:val="Strong"/>
          <w:b w:val="0"/>
          <w:bCs w:val="0"/>
          <w:sz w:val="24"/>
          <w:szCs w:val="24"/>
        </w:rPr>
        <w:t xml:space="preserve">. </w:t>
      </w:r>
      <w:r>
        <w:rPr>
          <w:rStyle w:val="Strong"/>
          <w:b w:val="0"/>
          <w:bCs w:val="0"/>
          <w:sz w:val="24"/>
          <w:szCs w:val="24"/>
        </w:rPr>
        <w:t>Bordering on Lake Superior and Lake Huron a</w:t>
      </w:r>
      <w:r w:rsidR="008011B9">
        <w:rPr>
          <w:rStyle w:val="Strong"/>
          <w:b w:val="0"/>
          <w:bCs w:val="0"/>
          <w:sz w:val="24"/>
          <w:szCs w:val="24"/>
        </w:rPr>
        <w:t>nd</w:t>
      </w:r>
      <w:r>
        <w:rPr>
          <w:rStyle w:val="Strong"/>
          <w:b w:val="0"/>
          <w:bCs w:val="0"/>
          <w:sz w:val="24"/>
          <w:szCs w:val="24"/>
        </w:rPr>
        <w:t xml:space="preserve"> surrounded by hardwoods, the flora and fauna provides a landscape that is awe-inspiring</w:t>
      </w:r>
      <w:r w:rsidR="008011B9">
        <w:rPr>
          <w:rStyle w:val="Strong"/>
          <w:b w:val="0"/>
          <w:bCs w:val="0"/>
          <w:sz w:val="24"/>
          <w:szCs w:val="24"/>
        </w:rPr>
        <w:t xml:space="preserve"> and very appealing to artists of all mediums</w:t>
      </w:r>
      <w:r>
        <w:rPr>
          <w:rStyle w:val="Strong"/>
          <w:b w:val="0"/>
          <w:bCs w:val="0"/>
          <w:sz w:val="24"/>
          <w:szCs w:val="24"/>
        </w:rPr>
        <w:t>.</w:t>
      </w:r>
    </w:p>
    <w:p w14:paraId="1116E581" w14:textId="0902E375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We want to encourage you to be inspired by your </w:t>
      </w:r>
      <w:r w:rsidR="0085583E">
        <w:rPr>
          <w:rStyle w:val="Strong"/>
          <w:b w:val="0"/>
          <w:bCs w:val="0"/>
          <w:sz w:val="24"/>
          <w:szCs w:val="24"/>
        </w:rPr>
        <w:t xml:space="preserve">local </w:t>
      </w:r>
      <w:r>
        <w:rPr>
          <w:rStyle w:val="Strong"/>
          <w:b w:val="0"/>
          <w:bCs w:val="0"/>
          <w:sz w:val="24"/>
          <w:szCs w:val="24"/>
        </w:rPr>
        <w:t>surroundings and to draw on your own talents and skills to create a unique piece that represents our theme.</w:t>
      </w:r>
    </w:p>
    <w:p w14:paraId="15A1C9B2" w14:textId="3101DDAF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You have a blank slate and the creative approach that you take is completely within your discretion.</w:t>
      </w:r>
    </w:p>
    <w:p w14:paraId="013651E7" w14:textId="5B92225C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The rules are as follows:</w:t>
      </w:r>
    </w:p>
    <w:p w14:paraId="42974386" w14:textId="6849ECE0" w:rsidR="00834919" w:rsidRDefault="00834919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The piece must be an original</w:t>
      </w:r>
      <w:r w:rsidR="00B13233">
        <w:rPr>
          <w:rStyle w:val="Strong"/>
          <w:b w:val="0"/>
          <w:bCs w:val="0"/>
          <w:sz w:val="24"/>
          <w:szCs w:val="24"/>
        </w:rPr>
        <w:t xml:space="preserve"> and not previously used in other exhibits.</w:t>
      </w:r>
    </w:p>
    <w:p w14:paraId="0E70C927" w14:textId="0A1F2DCE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The piece must not be bigger than 20” X 20” squared or circular</w:t>
      </w:r>
      <w:r w:rsidR="0085583E">
        <w:rPr>
          <w:rStyle w:val="Strong"/>
          <w:b w:val="0"/>
          <w:bCs w:val="0"/>
          <w:sz w:val="24"/>
          <w:szCs w:val="24"/>
        </w:rPr>
        <w:t xml:space="preserve"> and have a sleeve on the back.</w:t>
      </w:r>
    </w:p>
    <w:p w14:paraId="07CA6F1D" w14:textId="227E9782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The piece must contain 100% quilt cotton.</w:t>
      </w:r>
    </w:p>
    <w:p w14:paraId="72BC96D7" w14:textId="22699E83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>The piece can use any quilt method – applique, pieced, FPP, EPP, etc.</w:t>
      </w:r>
    </w:p>
    <w:p w14:paraId="242D1F45" w14:textId="704E5127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The quilter must provide a description of why his/her piece </w:t>
      </w:r>
      <w:r w:rsidR="0085583E">
        <w:rPr>
          <w:rStyle w:val="Strong"/>
          <w:b w:val="0"/>
          <w:bCs w:val="0"/>
          <w:sz w:val="24"/>
          <w:szCs w:val="24"/>
        </w:rPr>
        <w:t>reflects his/her inspiration of the theme.</w:t>
      </w:r>
    </w:p>
    <w:p w14:paraId="285181A9" w14:textId="5E4B10C8" w:rsidR="0085583E" w:rsidRDefault="00B13233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Feel free to place a label on the back but understand that the </w:t>
      </w:r>
      <w:r w:rsidR="0085583E">
        <w:rPr>
          <w:rStyle w:val="Strong"/>
          <w:b w:val="0"/>
          <w:bCs w:val="0"/>
          <w:sz w:val="24"/>
          <w:szCs w:val="24"/>
        </w:rPr>
        <w:t>pieces will be numbered</w:t>
      </w:r>
      <w:r w:rsidR="00103D9F">
        <w:rPr>
          <w:rStyle w:val="Strong"/>
          <w:b w:val="0"/>
          <w:bCs w:val="0"/>
          <w:sz w:val="24"/>
          <w:szCs w:val="24"/>
        </w:rPr>
        <w:t xml:space="preserve"> for the purposes of voting.</w:t>
      </w:r>
      <w:r w:rsidR="0085583E">
        <w:rPr>
          <w:rStyle w:val="Strong"/>
          <w:b w:val="0"/>
          <w:bCs w:val="0"/>
          <w:sz w:val="24"/>
          <w:szCs w:val="24"/>
        </w:rPr>
        <w:t xml:space="preserve"> </w:t>
      </w:r>
      <w:r w:rsidR="00103D9F">
        <w:rPr>
          <w:rStyle w:val="Strong"/>
          <w:b w:val="0"/>
          <w:bCs w:val="0"/>
          <w:sz w:val="24"/>
          <w:szCs w:val="24"/>
        </w:rPr>
        <w:t>The fabric artist/quilter’s name will be revealed once the votes have been counted.</w:t>
      </w:r>
    </w:p>
    <w:p w14:paraId="38DAE25A" w14:textId="1920ED99" w:rsidR="0085583E" w:rsidRDefault="0085583E" w:rsidP="001C77B0">
      <w:pPr>
        <w:rPr>
          <w:rStyle w:val="Strong"/>
          <w:b w:val="0"/>
          <w:bCs w:val="0"/>
          <w:sz w:val="24"/>
          <w:szCs w:val="24"/>
        </w:rPr>
      </w:pPr>
      <w:r>
        <w:rPr>
          <w:rStyle w:val="Strong"/>
          <w:b w:val="0"/>
          <w:bCs w:val="0"/>
          <w:sz w:val="24"/>
          <w:szCs w:val="24"/>
        </w:rPr>
        <w:t xml:space="preserve">The general attendees will choose the winner and not just the members. This will be a “Viewer’s Choice” </w:t>
      </w:r>
      <w:r w:rsidR="00441833">
        <w:rPr>
          <w:rStyle w:val="Strong"/>
          <w:b w:val="0"/>
          <w:bCs w:val="0"/>
          <w:sz w:val="24"/>
          <w:szCs w:val="24"/>
        </w:rPr>
        <w:t>vote</w:t>
      </w:r>
      <w:r>
        <w:rPr>
          <w:rStyle w:val="Strong"/>
          <w:b w:val="0"/>
          <w:bCs w:val="0"/>
          <w:sz w:val="24"/>
          <w:szCs w:val="24"/>
        </w:rPr>
        <w:t>.</w:t>
      </w:r>
    </w:p>
    <w:p w14:paraId="38095F7C" w14:textId="77777777" w:rsidR="0085583E" w:rsidRDefault="0085583E" w:rsidP="001C77B0">
      <w:pPr>
        <w:rPr>
          <w:rStyle w:val="Strong"/>
          <w:b w:val="0"/>
          <w:bCs w:val="0"/>
          <w:sz w:val="24"/>
          <w:szCs w:val="24"/>
        </w:rPr>
      </w:pPr>
    </w:p>
    <w:p w14:paraId="4CA47BCF" w14:textId="77777777" w:rsidR="001C77B0" w:rsidRDefault="001C77B0" w:rsidP="001C77B0">
      <w:pPr>
        <w:rPr>
          <w:rStyle w:val="Strong"/>
          <w:b w:val="0"/>
          <w:bCs w:val="0"/>
          <w:sz w:val="24"/>
          <w:szCs w:val="24"/>
        </w:rPr>
      </w:pPr>
    </w:p>
    <w:p w14:paraId="61841F57" w14:textId="77777777" w:rsidR="001C77B0" w:rsidRPr="001C77B0" w:rsidRDefault="001C77B0" w:rsidP="001C77B0">
      <w:pPr>
        <w:rPr>
          <w:rStyle w:val="Strong"/>
          <w:b w:val="0"/>
          <w:bCs w:val="0"/>
          <w:sz w:val="24"/>
          <w:szCs w:val="24"/>
        </w:rPr>
      </w:pPr>
    </w:p>
    <w:sectPr w:rsidR="001C77B0" w:rsidRPr="001C77B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7B0"/>
    <w:rsid w:val="000A3483"/>
    <w:rsid w:val="00103D9F"/>
    <w:rsid w:val="00197DF2"/>
    <w:rsid w:val="001C77B0"/>
    <w:rsid w:val="00303C14"/>
    <w:rsid w:val="00391AFF"/>
    <w:rsid w:val="00441833"/>
    <w:rsid w:val="008011B9"/>
    <w:rsid w:val="00834919"/>
    <w:rsid w:val="0085583E"/>
    <w:rsid w:val="00B13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A88536"/>
  <w15:chartTrackingRefBased/>
  <w15:docId w15:val="{07F96372-7F80-462D-A890-620A817BE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1C77B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7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1C77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034a106e-6316-442c-ad35-738afd673d2b}" enabled="1" method="Standard" siteId="{cddc1229-ac2a-4b97-b78a-0e5cacb5865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Ontario</Company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Bryant, Kathleen Justice of the Peace (OCJ)</dc:creator>
  <cp:keywords/>
  <dc:description/>
  <cp:lastModifiedBy>Bryant, Kathleen Justice of the Peace (OCJ)</cp:lastModifiedBy>
  <cp:revision>8</cp:revision>
  <dcterms:created xsi:type="dcterms:W3CDTF">2025-06-03T13:35:00Z</dcterms:created>
  <dcterms:modified xsi:type="dcterms:W3CDTF">2025-06-04T13:21:00Z</dcterms:modified>
</cp:coreProperties>
</file>