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54994582" w14:paraId="6113B8B5" wp14:textId="688A5919">
      <w:pPr>
        <w:jc w:val="left"/>
        <w:rPr>
          <w:rFonts w:ascii="Arial" w:hAnsi="Arial" w:eastAsia="Arial" w:cs="Arial"/>
          <w:b w:val="1"/>
          <w:bCs w:val="1"/>
          <w:i w:val="0"/>
          <w:iCs w:val="0"/>
          <w:caps w:val="0"/>
          <w:smallCaps w:val="0"/>
          <w:noProof w:val="0"/>
          <w:color w:val="464646"/>
          <w:sz w:val="24"/>
          <w:szCs w:val="24"/>
          <w:lang w:val="en-US"/>
        </w:rPr>
      </w:pPr>
      <w:r w:rsidRPr="54994582" w:rsidR="54994582">
        <w:rPr>
          <w:rFonts w:ascii="Arial" w:hAnsi="Arial" w:eastAsia="Arial" w:cs="Arial"/>
          <w:b w:val="1"/>
          <w:bCs w:val="1"/>
          <w:i w:val="0"/>
          <w:iCs w:val="0"/>
          <w:caps w:val="0"/>
          <w:smallCaps w:val="0"/>
          <w:noProof w:val="0"/>
          <w:color w:val="464646"/>
          <w:sz w:val="24"/>
          <w:szCs w:val="24"/>
          <w:lang w:val="en-US"/>
        </w:rPr>
        <w:t>June 21, 2022 Summertime News</w:t>
      </w:r>
    </w:p>
    <w:p xmlns:wp14="http://schemas.microsoft.com/office/word/2010/wordml" w:rsidP="54994582" w14:paraId="07506B99" wp14:textId="66F309A4">
      <w:pPr>
        <w:pStyle w:val="Normal"/>
        <w:jc w:val="left"/>
        <w:rPr>
          <w:rFonts w:ascii="Arial" w:hAnsi="Arial" w:eastAsia="Arial" w:cs="Arial"/>
          <w:b w:val="1"/>
          <w:bCs w:val="1"/>
          <w:i w:val="0"/>
          <w:iCs w:val="0"/>
          <w:caps w:val="0"/>
          <w:smallCaps w:val="0"/>
          <w:noProof w:val="0"/>
          <w:color w:val="464646"/>
          <w:sz w:val="24"/>
          <w:szCs w:val="24"/>
          <w:lang w:val="en-US"/>
        </w:rPr>
      </w:pPr>
    </w:p>
    <w:p xmlns:wp14="http://schemas.microsoft.com/office/word/2010/wordml" w:rsidP="54994582" w14:paraId="75D8D380" wp14:textId="5ED07384">
      <w:pPr>
        <w:jc w:val="left"/>
      </w:pPr>
      <w:r w:rsidRPr="54994582" w:rsidR="54994582">
        <w:rPr>
          <w:rFonts w:ascii="Arial" w:hAnsi="Arial" w:eastAsia="Arial" w:cs="Arial"/>
          <w:b w:val="1"/>
          <w:bCs w:val="1"/>
          <w:i w:val="0"/>
          <w:iCs w:val="0"/>
          <w:caps w:val="0"/>
          <w:smallCaps w:val="0"/>
          <w:noProof w:val="0"/>
          <w:color w:val="464646"/>
          <w:sz w:val="24"/>
          <w:szCs w:val="24"/>
          <w:lang w:val="en-US"/>
        </w:rPr>
        <w:t>Bicycles.</w:t>
      </w:r>
    </w:p>
    <w:p xmlns:wp14="http://schemas.microsoft.com/office/word/2010/wordml" w:rsidP="54994582" w14:paraId="41764E01" wp14:textId="03A983D1">
      <w:pPr>
        <w:jc w:val="left"/>
      </w:pPr>
      <w:r w:rsidRPr="54994582" w:rsidR="54994582">
        <w:rPr>
          <w:rFonts w:ascii="Arial" w:hAnsi="Arial" w:eastAsia="Arial" w:cs="Arial"/>
          <w:b w:val="0"/>
          <w:bCs w:val="0"/>
          <w:i w:val="0"/>
          <w:iCs w:val="0"/>
          <w:caps w:val="0"/>
          <w:smallCaps w:val="0"/>
          <w:noProof w:val="0"/>
          <w:color w:val="464646"/>
          <w:sz w:val="21"/>
          <w:szCs w:val="21"/>
          <w:lang w:val="en-US"/>
        </w:rPr>
        <w:t>We asked that all owners of bicycles stored in the garage parking spot to tag your bike with your name and unit number. This will allow us to move unidentified bikes and get more space.</w:t>
      </w:r>
    </w:p>
    <w:p xmlns:wp14="http://schemas.microsoft.com/office/word/2010/wordml" w:rsidP="54994582" w14:paraId="4809CC66" wp14:textId="6D9BD84C">
      <w:pPr>
        <w:jc w:val="left"/>
      </w:pPr>
      <w:r w:rsidRPr="54994582" w:rsidR="54994582">
        <w:rPr>
          <w:rFonts w:ascii="Arial" w:hAnsi="Arial" w:eastAsia="Arial" w:cs="Arial"/>
          <w:b w:val="0"/>
          <w:bCs w:val="0"/>
          <w:i w:val="0"/>
          <w:iCs w:val="0"/>
          <w:caps w:val="0"/>
          <w:smallCaps w:val="0"/>
          <w:noProof w:val="0"/>
          <w:color w:val="464646"/>
          <w:sz w:val="21"/>
          <w:szCs w:val="21"/>
          <w:lang w:val="en-US"/>
        </w:rPr>
        <w:t>Unfortunately, the response was very limited.</w:t>
      </w:r>
    </w:p>
    <w:p xmlns:wp14="http://schemas.microsoft.com/office/word/2010/wordml" w:rsidP="54994582" w14:paraId="50240F45" wp14:textId="05C5DBC1">
      <w:pPr>
        <w:jc w:val="left"/>
      </w:pPr>
      <w:r w:rsidRPr="54994582" w:rsidR="54994582">
        <w:rPr>
          <w:rFonts w:ascii="Arial" w:hAnsi="Arial" w:eastAsia="Arial" w:cs="Arial"/>
          <w:b w:val="0"/>
          <w:bCs w:val="0"/>
          <w:i w:val="0"/>
          <w:iCs w:val="0"/>
          <w:caps w:val="0"/>
          <w:smallCaps w:val="0"/>
          <w:noProof w:val="0"/>
          <w:color w:val="464646"/>
          <w:sz w:val="21"/>
          <w:szCs w:val="21"/>
          <w:lang w:val="en-US"/>
        </w:rPr>
        <w:t>Please tag or perhaps we will offer these untagged bikes to organizations aiding refugees. Perhaps 1 month is enough time for tags to be placed: end of July 2022 ??</w:t>
      </w:r>
    </w:p>
    <w:p xmlns:wp14="http://schemas.microsoft.com/office/word/2010/wordml" w:rsidP="54994582" w14:paraId="12EC742A" wp14:textId="149F6C2D">
      <w:pPr>
        <w:jc w:val="left"/>
      </w:pPr>
      <w:r>
        <w:br/>
      </w:r>
    </w:p>
    <w:p xmlns:wp14="http://schemas.microsoft.com/office/word/2010/wordml" w:rsidP="54994582" w14:paraId="21EAADB0" wp14:textId="3BC8EC1D">
      <w:pPr>
        <w:jc w:val="left"/>
      </w:pPr>
      <w:r w:rsidRPr="54994582" w:rsidR="54994582">
        <w:rPr>
          <w:rFonts w:ascii="Arial" w:hAnsi="Arial" w:eastAsia="Arial" w:cs="Arial"/>
          <w:b w:val="1"/>
          <w:bCs w:val="1"/>
          <w:i w:val="0"/>
          <w:iCs w:val="0"/>
          <w:caps w:val="0"/>
          <w:smallCaps w:val="0"/>
          <w:noProof w:val="0"/>
          <w:color w:val="464646"/>
          <w:sz w:val="24"/>
          <w:szCs w:val="24"/>
          <w:lang w:val="en-US"/>
        </w:rPr>
        <w:t>Parking:</w:t>
      </w:r>
    </w:p>
    <w:p xmlns:wp14="http://schemas.microsoft.com/office/word/2010/wordml" w:rsidP="54994582" w14:paraId="13BA7C97" wp14:textId="1434CF65">
      <w:pPr>
        <w:jc w:val="left"/>
      </w:pPr>
      <w:r w:rsidRPr="54994582" w:rsidR="54994582">
        <w:rPr>
          <w:rFonts w:ascii="Arial" w:hAnsi="Arial" w:eastAsia="Arial" w:cs="Arial"/>
          <w:b w:val="0"/>
          <w:bCs w:val="0"/>
          <w:i w:val="0"/>
          <w:iCs w:val="0"/>
          <w:caps w:val="0"/>
          <w:smallCaps w:val="0"/>
          <w:noProof w:val="0"/>
          <w:color w:val="464646"/>
          <w:sz w:val="21"/>
          <w:szCs w:val="21"/>
          <w:lang w:val="en-US"/>
        </w:rPr>
        <w:t>Painted Floor Number and Different Deed Number.</w:t>
      </w:r>
    </w:p>
    <w:p xmlns:wp14="http://schemas.microsoft.com/office/word/2010/wordml" w:rsidP="54994582" w14:paraId="298D7557" wp14:textId="2CB6FCEC">
      <w:pPr>
        <w:jc w:val="left"/>
      </w:pPr>
      <w:r w:rsidRPr="54994582" w:rsidR="54994582">
        <w:rPr>
          <w:rFonts w:ascii="Arial" w:hAnsi="Arial" w:eastAsia="Arial" w:cs="Arial"/>
          <w:b w:val="0"/>
          <w:bCs w:val="0"/>
          <w:i w:val="0"/>
          <w:iCs w:val="0"/>
          <w:caps w:val="0"/>
          <w:smallCaps w:val="0"/>
          <w:noProof w:val="0"/>
          <w:color w:val="464646"/>
          <w:sz w:val="21"/>
          <w:szCs w:val="21"/>
          <w:lang w:val="en-US"/>
        </w:rPr>
        <w:t xml:space="preserve">The title for your unit should include a parking space number(s) which you own. At some point in our past – after 1986 - a floor number was painted at each spot which did not match. We have posted the two connected numbers at our website: PlaceduVillageSquare.ca without the unit owner’s name for privacy. This gives you an opportunity to confirm this for yourself. Email us if you see errors or have questions. E-mail: </w:t>
      </w:r>
      <w:hyperlink r:id="R42f2e40a5aa84f0f">
        <w:r w:rsidRPr="54994582" w:rsidR="54994582">
          <w:rPr>
            <w:rStyle w:val="Hyperlink"/>
            <w:rFonts w:ascii="Arial" w:hAnsi="Arial" w:eastAsia="Arial" w:cs="Arial"/>
            <w:b w:val="0"/>
            <w:bCs w:val="0"/>
            <w:i w:val="0"/>
            <w:iCs w:val="0"/>
            <w:caps w:val="0"/>
            <w:smallCaps w:val="0"/>
            <w:strike w:val="0"/>
            <w:dstrike w:val="0"/>
            <w:noProof w:val="0"/>
            <w:sz w:val="21"/>
            <w:szCs w:val="21"/>
            <w:lang w:val="en-US"/>
          </w:rPr>
          <w:t>PlaceduVillageSquare@gmail.com</w:t>
        </w:r>
      </w:hyperlink>
      <w:r w:rsidRPr="54994582" w:rsidR="54994582">
        <w:rPr>
          <w:rFonts w:ascii="Arial" w:hAnsi="Arial" w:eastAsia="Arial" w:cs="Arial"/>
          <w:b w:val="0"/>
          <w:bCs w:val="0"/>
          <w:i w:val="0"/>
          <w:iCs w:val="0"/>
          <w:caps w:val="0"/>
          <w:smallCaps w:val="0"/>
          <w:noProof w:val="0"/>
          <w:color w:val="464646"/>
          <w:sz w:val="21"/>
          <w:szCs w:val="21"/>
          <w:lang w:val="en-US"/>
        </w:rPr>
        <w:t xml:space="preserve">   </w:t>
      </w:r>
    </w:p>
    <w:p xmlns:wp14="http://schemas.microsoft.com/office/word/2010/wordml" w:rsidP="54994582" w14:paraId="6D618517" wp14:textId="68412D0C">
      <w:pPr>
        <w:jc w:val="left"/>
      </w:pPr>
      <w:r>
        <w:br/>
      </w:r>
    </w:p>
    <w:p xmlns:wp14="http://schemas.microsoft.com/office/word/2010/wordml" w:rsidP="54994582" w14:paraId="26B5D102" wp14:textId="7E454AA9">
      <w:pPr>
        <w:jc w:val="left"/>
      </w:pPr>
      <w:r w:rsidRPr="54994582" w:rsidR="54994582">
        <w:rPr>
          <w:rFonts w:ascii="Arial" w:hAnsi="Arial" w:eastAsia="Arial" w:cs="Arial"/>
          <w:b w:val="1"/>
          <w:bCs w:val="1"/>
          <w:i w:val="0"/>
          <w:iCs w:val="0"/>
          <w:caps w:val="0"/>
          <w:smallCaps w:val="0"/>
          <w:noProof w:val="0"/>
          <w:color w:val="464646"/>
          <w:sz w:val="24"/>
          <w:szCs w:val="24"/>
          <w:lang w:val="en-US"/>
        </w:rPr>
        <w:t>Sharing Your Condo.</w:t>
      </w:r>
    </w:p>
    <w:p xmlns:wp14="http://schemas.microsoft.com/office/word/2010/wordml" w:rsidP="54994582" w14:paraId="57386985" wp14:textId="4E5DDA1E">
      <w:pPr>
        <w:jc w:val="left"/>
      </w:pPr>
      <w:r w:rsidRPr="54994582" w:rsidR="54994582">
        <w:rPr>
          <w:rFonts w:ascii="Arial" w:hAnsi="Arial" w:eastAsia="Arial" w:cs="Arial"/>
          <w:b w:val="0"/>
          <w:bCs w:val="0"/>
          <w:i w:val="0"/>
          <w:iCs w:val="0"/>
          <w:caps w:val="0"/>
          <w:smallCaps w:val="0"/>
          <w:noProof w:val="0"/>
          <w:color w:val="464646"/>
          <w:sz w:val="21"/>
          <w:szCs w:val="21"/>
          <w:lang w:val="en-US"/>
        </w:rPr>
        <w:t xml:space="preserve">We don’t own a common guest/ visitor apartment together as owners, but you may be open to letting another owner use a bed in your condo while you are away. Recently one owner did this for another for a week, allowing a daughter and family take their own condo. The receiving owner asked for a good bottle of wine in payment. Please send us an email which we will forward if you are looking for an extra bed or open to hearing about opportunities to lend yours to:  </w:t>
      </w:r>
      <w:hyperlink r:id="R51ff3c7fe3ac4262">
        <w:r w:rsidRPr="54994582" w:rsidR="54994582">
          <w:rPr>
            <w:rStyle w:val="Hyperlink"/>
            <w:rFonts w:ascii="Arial" w:hAnsi="Arial" w:eastAsia="Arial" w:cs="Arial"/>
            <w:b w:val="0"/>
            <w:bCs w:val="0"/>
            <w:i w:val="0"/>
            <w:iCs w:val="0"/>
            <w:caps w:val="0"/>
            <w:smallCaps w:val="0"/>
            <w:strike w:val="0"/>
            <w:dstrike w:val="0"/>
            <w:noProof w:val="0"/>
            <w:sz w:val="21"/>
            <w:szCs w:val="21"/>
            <w:lang w:val="en-US"/>
          </w:rPr>
          <w:t>PlaceduVillageSquare@gmail.com</w:t>
        </w:r>
      </w:hyperlink>
      <w:r w:rsidRPr="54994582" w:rsidR="54994582">
        <w:rPr>
          <w:rFonts w:ascii="Arial" w:hAnsi="Arial" w:eastAsia="Arial" w:cs="Arial"/>
          <w:b w:val="0"/>
          <w:bCs w:val="0"/>
          <w:i w:val="0"/>
          <w:iCs w:val="0"/>
          <w:caps w:val="0"/>
          <w:smallCaps w:val="0"/>
          <w:noProof w:val="0"/>
          <w:color w:val="464646"/>
          <w:sz w:val="21"/>
          <w:szCs w:val="21"/>
          <w:lang w:val="en-US"/>
        </w:rPr>
        <w:t xml:space="preserve"> </w:t>
      </w:r>
    </w:p>
    <w:p xmlns:wp14="http://schemas.microsoft.com/office/word/2010/wordml" w:rsidP="54994582" w14:paraId="553A1B38" wp14:textId="4993B8A4">
      <w:pPr>
        <w:jc w:val="left"/>
      </w:pPr>
      <w:r>
        <w:br/>
      </w:r>
    </w:p>
    <w:p xmlns:wp14="http://schemas.microsoft.com/office/word/2010/wordml" w:rsidP="54994582" w14:paraId="2344EFBF" wp14:textId="039206CB">
      <w:pPr>
        <w:jc w:val="left"/>
      </w:pPr>
      <w:r w:rsidRPr="54994582" w:rsidR="54994582">
        <w:rPr>
          <w:rFonts w:ascii="Arial" w:hAnsi="Arial" w:eastAsia="Arial" w:cs="Arial"/>
          <w:b w:val="1"/>
          <w:bCs w:val="1"/>
          <w:i w:val="0"/>
          <w:iCs w:val="0"/>
          <w:caps w:val="0"/>
          <w:smallCaps w:val="0"/>
          <w:noProof w:val="0"/>
          <w:color w:val="464646"/>
          <w:sz w:val="24"/>
          <w:szCs w:val="24"/>
          <w:lang w:val="en-US"/>
        </w:rPr>
        <w:t>Electric Vehicle Charging Stations</w:t>
      </w:r>
    </w:p>
    <w:p xmlns:wp14="http://schemas.microsoft.com/office/word/2010/wordml" w:rsidP="54994582" w14:paraId="72D0630C" wp14:textId="30A0BC72">
      <w:pPr>
        <w:jc w:val="left"/>
      </w:pPr>
      <w:r w:rsidRPr="54994582" w:rsidR="54994582">
        <w:rPr>
          <w:rFonts w:ascii="Arial" w:hAnsi="Arial" w:eastAsia="Arial" w:cs="Arial"/>
          <w:b w:val="0"/>
          <w:bCs w:val="0"/>
          <w:i w:val="0"/>
          <w:iCs w:val="0"/>
          <w:caps w:val="0"/>
          <w:smallCaps w:val="0"/>
          <w:noProof w:val="0"/>
          <w:color w:val="464646"/>
          <w:sz w:val="21"/>
          <w:szCs w:val="21"/>
          <w:lang w:val="en-US"/>
        </w:rPr>
        <w:t xml:space="preserve">Your board has been approached to look at charging stations for our garage. Electric vehicles are anticipated to grow in use. Installation is quite complicated, but there are some cost-reducing government grants available that we should not miss if we want to do this. Our plan is to offer an information session for all owners, followed by a decision process for owners. Perhaps we will be ready by the end of the summer. If you are considering buying an electric vehicle, please email us to help measure the level of interest. </w:t>
      </w:r>
      <w:hyperlink r:id="Rbf8cf58cf1cc44be">
        <w:r w:rsidRPr="54994582" w:rsidR="54994582">
          <w:rPr>
            <w:rStyle w:val="Hyperlink"/>
            <w:rFonts w:ascii="Arial" w:hAnsi="Arial" w:eastAsia="Arial" w:cs="Arial"/>
            <w:b w:val="0"/>
            <w:bCs w:val="0"/>
            <w:i w:val="0"/>
            <w:iCs w:val="0"/>
            <w:caps w:val="0"/>
            <w:smallCaps w:val="0"/>
            <w:strike w:val="0"/>
            <w:dstrike w:val="0"/>
            <w:noProof w:val="0"/>
            <w:sz w:val="21"/>
            <w:szCs w:val="21"/>
            <w:lang w:val="en-US"/>
          </w:rPr>
          <w:t>PlaceduVillageSquare@gmail.com</w:t>
        </w:r>
      </w:hyperlink>
    </w:p>
    <w:p xmlns:wp14="http://schemas.microsoft.com/office/word/2010/wordml" w:rsidP="54994582" w14:paraId="0954EB87" wp14:textId="7E6EEB78">
      <w:pPr>
        <w:jc w:val="left"/>
      </w:pPr>
      <w:r>
        <w:br/>
      </w:r>
    </w:p>
    <w:p xmlns:wp14="http://schemas.microsoft.com/office/word/2010/wordml" w:rsidP="54994582" w14:paraId="776B4A31" wp14:textId="3360337E">
      <w:pPr>
        <w:jc w:val="left"/>
      </w:pPr>
      <w:r w:rsidRPr="54994582" w:rsidR="54994582">
        <w:rPr>
          <w:rFonts w:ascii="Arial" w:hAnsi="Arial" w:eastAsia="Arial" w:cs="Arial"/>
          <w:b w:val="1"/>
          <w:bCs w:val="1"/>
          <w:i w:val="0"/>
          <w:iCs w:val="0"/>
          <w:caps w:val="0"/>
          <w:smallCaps w:val="0"/>
          <w:noProof w:val="0"/>
          <w:color w:val="464646"/>
          <w:sz w:val="24"/>
          <w:szCs w:val="24"/>
          <w:lang w:val="en-US"/>
        </w:rPr>
        <w:t>Electric Bar-B-Q s</w:t>
      </w:r>
    </w:p>
    <w:p xmlns:wp14="http://schemas.microsoft.com/office/word/2010/wordml" w:rsidP="54994582" w14:paraId="7C1F20B9" wp14:textId="672C2D17">
      <w:pPr>
        <w:jc w:val="left"/>
      </w:pPr>
      <w:r w:rsidRPr="54994582" w:rsidR="54994582">
        <w:rPr>
          <w:rFonts w:ascii="Arial" w:hAnsi="Arial" w:eastAsia="Arial" w:cs="Arial"/>
          <w:b w:val="0"/>
          <w:bCs w:val="0"/>
          <w:i w:val="0"/>
          <w:iCs w:val="0"/>
          <w:caps w:val="0"/>
          <w:smallCaps w:val="0"/>
          <w:noProof w:val="0"/>
          <w:color w:val="464646"/>
          <w:sz w:val="21"/>
          <w:szCs w:val="21"/>
          <w:lang w:val="en-US"/>
        </w:rPr>
        <w:t>A few years ago your board passed a motion to add electric Bar-B-Q s to the other charcoal and gas Bar-B-Q s not permitted for use at our condo. Recently, some owners asked that we allow electric Bar-B-Q s again; pointing out that they are a common part of many stoves and they are safe.</w:t>
      </w:r>
    </w:p>
    <w:p xmlns:wp14="http://schemas.microsoft.com/office/word/2010/wordml" w:rsidP="54994582" w14:paraId="5BF892A4" wp14:textId="6115D02F">
      <w:pPr>
        <w:jc w:val="left"/>
      </w:pPr>
      <w:r w:rsidRPr="54994582" w:rsidR="54994582">
        <w:rPr>
          <w:rFonts w:ascii="Arial" w:hAnsi="Arial" w:eastAsia="Arial" w:cs="Arial"/>
          <w:b w:val="0"/>
          <w:bCs w:val="0"/>
          <w:i w:val="0"/>
          <w:iCs w:val="0"/>
          <w:caps w:val="0"/>
          <w:smallCaps w:val="0"/>
          <w:noProof w:val="0"/>
          <w:color w:val="464646"/>
          <w:sz w:val="21"/>
          <w:szCs w:val="21"/>
          <w:lang w:val="en-US"/>
        </w:rPr>
        <w:t xml:space="preserve">We are inclined to vote for approval. Any owners wishing to comment to are invited to send us an email. Email: </w:t>
      </w:r>
      <w:hyperlink r:id="Rf55a285155f04254">
        <w:r w:rsidRPr="54994582" w:rsidR="54994582">
          <w:rPr>
            <w:rStyle w:val="Hyperlink"/>
            <w:rFonts w:ascii="Arial" w:hAnsi="Arial" w:eastAsia="Arial" w:cs="Arial"/>
            <w:b w:val="0"/>
            <w:bCs w:val="0"/>
            <w:i w:val="0"/>
            <w:iCs w:val="0"/>
            <w:caps w:val="0"/>
            <w:smallCaps w:val="0"/>
            <w:strike w:val="0"/>
            <w:dstrike w:val="0"/>
            <w:noProof w:val="0"/>
            <w:sz w:val="21"/>
            <w:szCs w:val="21"/>
            <w:lang w:val="en-US"/>
          </w:rPr>
          <w:t>PlaceduVillageSquare@gmail.com</w:t>
        </w:r>
      </w:hyperlink>
    </w:p>
    <w:p xmlns:wp14="http://schemas.microsoft.com/office/word/2010/wordml" w:rsidP="54994582" w14:paraId="34C5E9E8" wp14:textId="4F4C69C0">
      <w:pPr>
        <w:jc w:val="left"/>
      </w:pPr>
      <w:r w:rsidRPr="54994582" w:rsidR="54994582">
        <w:rPr>
          <w:rFonts w:ascii="Arial" w:hAnsi="Arial" w:eastAsia="Arial" w:cs="Arial"/>
          <w:b w:val="0"/>
          <w:bCs w:val="0"/>
          <w:i w:val="0"/>
          <w:iCs w:val="0"/>
          <w:caps w:val="0"/>
          <w:smallCaps w:val="0"/>
          <w:noProof w:val="0"/>
          <w:color w:val="464646"/>
          <w:sz w:val="21"/>
          <w:szCs w:val="21"/>
          <w:lang w:val="en-US"/>
        </w:rPr>
        <w:t xml:space="preserve"> </w:t>
      </w:r>
    </w:p>
    <w:p xmlns:wp14="http://schemas.microsoft.com/office/word/2010/wordml" w:rsidP="54994582" w14:paraId="08924A4B" wp14:textId="6B152C1D">
      <w:pPr>
        <w:jc w:val="left"/>
      </w:pPr>
      <w:r w:rsidRPr="54994582" w:rsidR="54994582">
        <w:rPr>
          <w:rFonts w:ascii="Arial" w:hAnsi="Arial" w:eastAsia="Arial" w:cs="Arial"/>
          <w:b w:val="1"/>
          <w:bCs w:val="1"/>
          <w:i w:val="0"/>
          <w:iCs w:val="0"/>
          <w:caps w:val="0"/>
          <w:smallCaps w:val="0"/>
          <w:noProof w:val="0"/>
          <w:color w:val="212121"/>
          <w:sz w:val="24"/>
          <w:szCs w:val="24"/>
          <w:lang w:val="en-US"/>
        </w:rPr>
        <w:t>Wine Bottles/Beer Can Collection for Charity</w:t>
      </w:r>
    </w:p>
    <w:p xmlns:wp14="http://schemas.microsoft.com/office/word/2010/wordml" w:rsidP="54994582" w14:paraId="7FE96194" wp14:textId="7064467C">
      <w:pPr>
        <w:jc w:val="left"/>
      </w:pPr>
      <w:r w:rsidRPr="54994582" w:rsidR="54994582">
        <w:rPr>
          <w:rFonts w:ascii="Arial" w:hAnsi="Arial" w:eastAsia="Arial" w:cs="Arial"/>
          <w:b w:val="0"/>
          <w:bCs w:val="0"/>
          <w:i w:val="0"/>
          <w:iCs w:val="0"/>
          <w:caps w:val="0"/>
          <w:smallCaps w:val="0"/>
          <w:noProof w:val="0"/>
          <w:color w:val="212121"/>
          <w:sz w:val="21"/>
          <w:szCs w:val="21"/>
          <w:lang w:val="en-US"/>
        </w:rPr>
        <w:t>One of our residents has initiated a wine bottle/beer can collection next to the recycling bin for charity. We are happy to report this is receiving a lot of donations, but please remember, this is only for wine bottles and beer cans. Soda cans, water bottles, etc. should continue to be placed in the recycling bin. Thanks.</w:t>
      </w:r>
    </w:p>
    <w:p xmlns:wp14="http://schemas.microsoft.com/office/word/2010/wordml" w:rsidP="54994582" w14:paraId="142013CF" wp14:textId="525B80D3">
      <w:pPr>
        <w:jc w:val="left"/>
      </w:pPr>
      <w:r>
        <w:br/>
      </w:r>
    </w:p>
    <w:p xmlns:wp14="http://schemas.microsoft.com/office/word/2010/wordml" w:rsidP="54994582" w14:paraId="3CFBDF02" wp14:textId="3A99EF61">
      <w:pPr>
        <w:jc w:val="left"/>
      </w:pPr>
      <w:r w:rsidRPr="54994582" w:rsidR="54994582">
        <w:rPr>
          <w:rFonts w:ascii="Arial" w:hAnsi="Arial" w:eastAsia="Arial" w:cs="Arial"/>
          <w:b w:val="1"/>
          <w:bCs w:val="1"/>
          <w:i w:val="0"/>
          <w:iCs w:val="0"/>
          <w:caps w:val="0"/>
          <w:smallCaps w:val="0"/>
          <w:noProof w:val="0"/>
          <w:color w:val="212121"/>
          <w:sz w:val="24"/>
          <w:szCs w:val="24"/>
          <w:lang w:val="en-US"/>
        </w:rPr>
        <w:t>Notices</w:t>
      </w:r>
    </w:p>
    <w:p xmlns:wp14="http://schemas.microsoft.com/office/word/2010/wordml" w:rsidP="54994582" w14:paraId="698B01FF" wp14:textId="779D8FAF">
      <w:pPr>
        <w:jc w:val="left"/>
      </w:pPr>
      <w:r w:rsidRPr="54994582" w:rsidR="54994582">
        <w:rPr>
          <w:rFonts w:ascii="Arial" w:hAnsi="Arial" w:eastAsia="Arial" w:cs="Arial"/>
          <w:b w:val="0"/>
          <w:bCs w:val="0"/>
          <w:i w:val="0"/>
          <w:iCs w:val="0"/>
          <w:caps w:val="0"/>
          <w:smallCaps w:val="0"/>
          <w:noProof w:val="0"/>
          <w:color w:val="212121"/>
          <w:sz w:val="21"/>
          <w:szCs w:val="21"/>
          <w:lang w:val="en-US"/>
        </w:rPr>
        <w:t>In addition to emails advising work or maintenance, paper notices about upcoming work are also posted by the elevator lobbies. Owners are invited to post other notices on the two bulletin boards in each garage lobby.</w:t>
      </w:r>
    </w:p>
    <w:p xmlns:wp14="http://schemas.microsoft.com/office/word/2010/wordml" w:rsidP="54994582" w14:paraId="31B2887B" wp14:textId="0FD80094">
      <w:pPr>
        <w:jc w:val="left"/>
      </w:pPr>
      <w:r>
        <w:br/>
      </w:r>
    </w:p>
    <w:p xmlns:wp14="http://schemas.microsoft.com/office/word/2010/wordml" w:rsidP="54994582" w14:paraId="5EEF8EE4" wp14:textId="10F77BE0">
      <w:pPr>
        <w:jc w:val="left"/>
      </w:pPr>
      <w:r w:rsidRPr="54994582" w:rsidR="54994582">
        <w:rPr>
          <w:rFonts w:ascii="Arial" w:hAnsi="Arial" w:eastAsia="Arial" w:cs="Arial"/>
          <w:b w:val="1"/>
          <w:bCs w:val="1"/>
          <w:i w:val="0"/>
          <w:iCs w:val="0"/>
          <w:caps w:val="0"/>
          <w:smallCaps w:val="0"/>
          <w:noProof w:val="0"/>
          <w:color w:val="212121"/>
          <w:sz w:val="24"/>
          <w:szCs w:val="24"/>
          <w:lang w:val="en-US"/>
        </w:rPr>
        <w:t>Courtyard</w:t>
      </w:r>
    </w:p>
    <w:p xmlns:wp14="http://schemas.microsoft.com/office/word/2010/wordml" w:rsidP="54994582" w14:paraId="6CC5C4AC" wp14:textId="59A3D692">
      <w:pPr>
        <w:jc w:val="left"/>
      </w:pPr>
      <w:r w:rsidRPr="54994582" w:rsidR="54994582">
        <w:rPr>
          <w:rFonts w:ascii="Arial" w:hAnsi="Arial" w:eastAsia="Arial" w:cs="Arial"/>
          <w:b w:val="0"/>
          <w:bCs w:val="0"/>
          <w:i w:val="0"/>
          <w:iCs w:val="0"/>
          <w:caps w:val="0"/>
          <w:smallCaps w:val="0"/>
          <w:noProof w:val="0"/>
          <w:color w:val="212121"/>
          <w:sz w:val="21"/>
          <w:szCs w:val="21"/>
          <w:lang w:val="en-US"/>
        </w:rPr>
        <w:t>Three cheers for our gardeners! We all are enjoying the beautiful front courtyard, looking lovely this summer.</w:t>
      </w:r>
    </w:p>
    <w:p xmlns:wp14="http://schemas.microsoft.com/office/word/2010/wordml" w:rsidP="54994582" w14:paraId="78F64750" wp14:textId="5E6591DE">
      <w:pPr>
        <w:jc w:val="left"/>
      </w:pPr>
    </w:p>
    <w:p xmlns:wp14="http://schemas.microsoft.com/office/word/2010/wordml" w:rsidP="54994582" w14:paraId="1000533B" wp14:textId="0A552729">
      <w:pPr>
        <w:jc w:val="left"/>
      </w:pPr>
      <w:r w:rsidRPr="54994582" w:rsidR="54994582">
        <w:rPr>
          <w:rFonts w:ascii="Arial" w:hAnsi="Arial" w:eastAsia="Arial" w:cs="Arial"/>
          <w:b w:val="1"/>
          <w:bCs w:val="1"/>
          <w:i w:val="0"/>
          <w:iCs w:val="0"/>
          <w:caps w:val="0"/>
          <w:smallCaps w:val="0"/>
          <w:noProof w:val="0"/>
          <w:color w:val="212121"/>
          <w:sz w:val="24"/>
          <w:szCs w:val="24"/>
          <w:lang w:val="en-US"/>
        </w:rPr>
        <w:t>Back Gate</w:t>
      </w:r>
    </w:p>
    <w:p xmlns:wp14="http://schemas.microsoft.com/office/word/2010/wordml" w:rsidP="54994582" w14:paraId="0F0A342E" wp14:textId="12C4C84F">
      <w:pPr>
        <w:jc w:val="left"/>
      </w:pPr>
      <w:r w:rsidRPr="54994582" w:rsidR="54994582">
        <w:rPr>
          <w:rFonts w:ascii="Arial" w:hAnsi="Arial" w:eastAsia="Arial" w:cs="Arial"/>
          <w:b w:val="0"/>
          <w:bCs w:val="0"/>
          <w:i w:val="0"/>
          <w:iCs w:val="0"/>
          <w:caps w:val="0"/>
          <w:smallCaps w:val="0"/>
          <w:noProof w:val="0"/>
          <w:color w:val="212121"/>
          <w:sz w:val="21"/>
          <w:szCs w:val="21"/>
          <w:lang w:val="en-US"/>
        </w:rPr>
        <w:t>A chronic problem, but there is another plan to fix it underway.</w:t>
      </w:r>
    </w:p>
    <w:p xmlns:wp14="http://schemas.microsoft.com/office/word/2010/wordml" w:rsidP="54994582" w14:paraId="2C078E63" wp14:textId="11FC5AA3">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B369F39"/>
    <w:rsid w:val="2B369F39"/>
    <w:rsid w:val="54994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69F39"/>
  <w15:chartTrackingRefBased/>
  <w15:docId w15:val="{78772AF8-CE84-4ABA-9C54-DFE93B2F8DB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PlaceduVillageSquare@gmail.com" TargetMode="External" Id="R42f2e40a5aa84f0f" /><Relationship Type="http://schemas.openxmlformats.org/officeDocument/2006/relationships/hyperlink" Target="mailto:PlaceduVillageSquare@gmail.com" TargetMode="External" Id="R51ff3c7fe3ac4262" /><Relationship Type="http://schemas.openxmlformats.org/officeDocument/2006/relationships/hyperlink" Target="mailto:PlaceduVillageSquare@gmail.com" TargetMode="External" Id="Rbf8cf58cf1cc44be" /><Relationship Type="http://schemas.openxmlformats.org/officeDocument/2006/relationships/hyperlink" Target="mailto:PlaceduVillageSquare@gmail.com" TargetMode="External" Id="Rf55a285155f0425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2022-06-22T15:10:22.1045501Z</dcterms:created>
  <dcterms:modified xsi:type="dcterms:W3CDTF">2022-06-22T15:16:46.8546727Z</dcterms:modified>
  <dc:creator>Bruce Wilson</dc:creator>
  <lastModifiedBy>Bruce Wilson</lastModifiedBy>
</coreProperties>
</file>