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799C6" w14:textId="1590F432" w:rsidR="00CE39A2" w:rsidRDefault="008C792C" w:rsidP="008C792C">
      <w:pPr>
        <w:jc w:val="center"/>
        <w:rPr>
          <w:b/>
          <w:bCs/>
          <w:u w:val="single"/>
        </w:rPr>
      </w:pPr>
      <w:r>
        <w:rPr>
          <w:b/>
          <w:bCs/>
          <w:u w:val="single"/>
        </w:rPr>
        <w:t>SUNDAY MORNING KICKERS OF MIRAMAR</w:t>
      </w:r>
    </w:p>
    <w:p w14:paraId="6E561606" w14:textId="16A171C9" w:rsidR="008C792C" w:rsidRDefault="008C792C" w:rsidP="008C792C">
      <w:pPr>
        <w:jc w:val="center"/>
        <w:rPr>
          <w:b/>
          <w:bCs/>
          <w:u w:val="single"/>
        </w:rPr>
      </w:pPr>
      <w:r>
        <w:rPr>
          <w:b/>
          <w:bCs/>
          <w:u w:val="single"/>
        </w:rPr>
        <w:t>7241 TROPICANA STREET, MIRAMAR, FL 33023</w:t>
      </w:r>
    </w:p>
    <w:p w14:paraId="1822E728" w14:textId="77777777" w:rsidR="008C792C" w:rsidRPr="008C792C" w:rsidRDefault="008C792C" w:rsidP="008C792C">
      <w:pPr>
        <w:jc w:val="center"/>
        <w:rPr>
          <w:b/>
          <w:bCs/>
          <w:u w:val="single"/>
        </w:rPr>
      </w:pPr>
    </w:p>
    <w:p w14:paraId="0B755415" w14:textId="77777777" w:rsidR="008C792C" w:rsidRDefault="008C792C" w:rsidP="008C792C">
      <w:pPr>
        <w:jc w:val="center"/>
        <w:rPr>
          <w:b/>
        </w:rPr>
      </w:pPr>
      <w:r>
        <w:rPr>
          <w:b/>
        </w:rPr>
        <w:t xml:space="preserve">Article I – Name </w:t>
      </w:r>
    </w:p>
    <w:p w14:paraId="2F274D85" w14:textId="77777777" w:rsidR="008C792C" w:rsidRPr="000C6529" w:rsidRDefault="008C792C" w:rsidP="008C792C">
      <w:pPr>
        <w:jc w:val="center"/>
      </w:pPr>
      <w:r>
        <w:t>The name of the organization shall be Sunday Morning Kickers of Miramar, Incorporated. It shall be a nonprofit organization incorporated under the laws of the State of Florida.</w:t>
      </w:r>
    </w:p>
    <w:p w14:paraId="11D5C162" w14:textId="77777777" w:rsidR="008C792C" w:rsidRDefault="008C792C" w:rsidP="008C792C">
      <w:pPr>
        <w:jc w:val="center"/>
        <w:rPr>
          <w:b/>
        </w:rPr>
      </w:pPr>
    </w:p>
    <w:p w14:paraId="50688CD0" w14:textId="77777777" w:rsidR="008C792C" w:rsidRDefault="008C792C" w:rsidP="008C792C">
      <w:pPr>
        <w:jc w:val="center"/>
        <w:rPr>
          <w:b/>
        </w:rPr>
      </w:pPr>
      <w:r>
        <w:rPr>
          <w:b/>
        </w:rPr>
        <w:t>Article II – Purpose</w:t>
      </w:r>
    </w:p>
    <w:p w14:paraId="55EEFAF3" w14:textId="77777777" w:rsidR="008C792C" w:rsidRDefault="008C792C" w:rsidP="008C792C">
      <w:pPr>
        <w:jc w:val="center"/>
      </w:pPr>
      <w:r>
        <w:t>Sunday Morning Kickers of Miramar, Incorporated is organized to provide an avenue for recreation, community enhancement, and empowerment through soccer, charitable activities, and the mentoring of youth.</w:t>
      </w:r>
    </w:p>
    <w:p w14:paraId="4C1E31FD" w14:textId="77777777" w:rsidR="008C792C" w:rsidRDefault="008C792C" w:rsidP="008C792C">
      <w:pPr>
        <w:pBdr>
          <w:bottom w:val="single" w:sz="12" w:space="1" w:color="auto"/>
        </w:pBdr>
        <w:jc w:val="center"/>
        <w:rPr>
          <w:b/>
        </w:rPr>
      </w:pPr>
    </w:p>
    <w:p w14:paraId="3D709E76" w14:textId="77777777" w:rsidR="008C792C" w:rsidRDefault="008C792C" w:rsidP="008C792C">
      <w:pPr>
        <w:pBdr>
          <w:bottom w:val="single" w:sz="12" w:space="1" w:color="auto"/>
        </w:pBdr>
        <w:jc w:val="center"/>
        <w:rPr>
          <w:b/>
        </w:rPr>
      </w:pPr>
      <w:r>
        <w:rPr>
          <w:b/>
        </w:rPr>
        <w:t>Article III – Membership</w:t>
      </w:r>
    </w:p>
    <w:p w14:paraId="247BEFC2" w14:textId="77777777" w:rsidR="008C792C" w:rsidRDefault="008C792C" w:rsidP="008C792C">
      <w:pPr>
        <w:pBdr>
          <w:bottom w:val="single" w:sz="12" w:space="1" w:color="auto"/>
        </w:pBdr>
        <w:jc w:val="center"/>
      </w:pPr>
      <w:r>
        <w:t>Membership in the organization is maintained by consistent attendance to Sunday morning soccer, the faithful paying of monthly dues, and adherence to the agreed-upon rules and regulations, which shall make up the organization’s Handbook, and which are considered as an Appendix to these By-Laws.</w:t>
      </w:r>
    </w:p>
    <w:p w14:paraId="41A9A59E" w14:textId="77777777" w:rsidR="008C792C" w:rsidRDefault="008C792C" w:rsidP="008C792C">
      <w:pPr>
        <w:pBdr>
          <w:bottom w:val="single" w:sz="12" w:space="1" w:color="auto"/>
        </w:pBdr>
        <w:jc w:val="center"/>
      </w:pPr>
    </w:p>
    <w:p w14:paraId="24436475" w14:textId="77777777" w:rsidR="008C792C" w:rsidRDefault="008C792C" w:rsidP="008C792C">
      <w:pPr>
        <w:jc w:val="center"/>
        <w:rPr>
          <w:b/>
        </w:rPr>
      </w:pPr>
      <w:r>
        <w:rPr>
          <w:b/>
        </w:rPr>
        <w:t>Article IV – Officers/Board of Directors</w:t>
      </w:r>
    </w:p>
    <w:p w14:paraId="4871AFF9" w14:textId="77777777" w:rsidR="008C792C" w:rsidRDefault="008C792C" w:rsidP="008C792C">
      <w:pPr>
        <w:jc w:val="center"/>
      </w:pPr>
      <w:r>
        <w:t xml:space="preserve">The Officers of the organization shall be a Chairman, Secretary/Treasurer, Director of Activities, Director of Human Resources, Director of Health/Services, Chaplain and any other Officer deemed necessary by the organization. </w:t>
      </w:r>
    </w:p>
    <w:p w14:paraId="4C78CAA2" w14:textId="77777777" w:rsidR="008C792C" w:rsidRDefault="008C792C" w:rsidP="008C792C">
      <w:pPr>
        <w:jc w:val="center"/>
      </w:pPr>
      <w:r>
        <w:t xml:space="preserve">Section 1 – Role: The Officers shall form a Board of Directors which shall be responsible for overall policy and direction of the organization. </w:t>
      </w:r>
      <w:r w:rsidRPr="0043123A">
        <w:t>The Board receives no compensation</w:t>
      </w:r>
      <w:r>
        <w:t>;</w:t>
      </w:r>
      <w:r w:rsidRPr="0043123A">
        <w:t xml:space="preserve"> </w:t>
      </w:r>
      <w:r>
        <w:t>except for reasonable expenses which are reimbursed.</w:t>
      </w:r>
    </w:p>
    <w:p w14:paraId="51028743" w14:textId="77777777" w:rsidR="008C792C" w:rsidRDefault="008C792C" w:rsidP="008C792C">
      <w:pPr>
        <w:jc w:val="center"/>
      </w:pPr>
      <w:r>
        <w:t xml:space="preserve">Section 2 – Terms: All Officers and Board members shall serve 2-year </w:t>
      </w:r>
      <w:proofErr w:type="gramStart"/>
      <w:r>
        <w:t>terms, and</w:t>
      </w:r>
      <w:proofErr w:type="gramEnd"/>
      <w:r>
        <w:t xml:space="preserve"> are eligible for re-election without term limits.</w:t>
      </w:r>
    </w:p>
    <w:p w14:paraId="690BEA15" w14:textId="77777777" w:rsidR="008C792C" w:rsidRDefault="008C792C" w:rsidP="008C792C">
      <w:pPr>
        <w:jc w:val="center"/>
      </w:pPr>
      <w:r>
        <w:t xml:space="preserve">Section 3 – Elections: The Officers and Board members shall be elected at the General Meeting of the organization. </w:t>
      </w:r>
    </w:p>
    <w:p w14:paraId="0920122E" w14:textId="77777777" w:rsidR="008C792C" w:rsidRDefault="008C792C" w:rsidP="008C792C">
      <w:r>
        <w:t xml:space="preserve">Section 4 – Meetings: </w:t>
      </w:r>
      <w:r w:rsidRPr="0043123A">
        <w:t xml:space="preserve">The Board of Directors </w:t>
      </w:r>
      <w:r>
        <w:t>will meet third</w:t>
      </w:r>
      <w:r w:rsidRPr="0043123A">
        <w:t xml:space="preserve"> Thursday of each month</w:t>
      </w:r>
      <w:r>
        <w:t>.</w:t>
      </w:r>
    </w:p>
    <w:p w14:paraId="2E662D6D" w14:textId="77777777" w:rsidR="008C792C" w:rsidRDefault="008C792C" w:rsidP="008C792C">
      <w:r>
        <w:t>Section 5 – Quorum – At least 50% of the Board of Directors must be present to transact business and make decisions.</w:t>
      </w:r>
    </w:p>
    <w:p w14:paraId="20E989B6" w14:textId="77777777" w:rsidR="008C792C" w:rsidRDefault="008C792C" w:rsidP="008C792C">
      <w:pPr>
        <w:rPr>
          <w:b/>
        </w:rPr>
      </w:pPr>
    </w:p>
    <w:p w14:paraId="3A54E029" w14:textId="77777777" w:rsidR="008C792C" w:rsidRDefault="008C792C" w:rsidP="008C792C">
      <w:pPr>
        <w:jc w:val="center"/>
        <w:rPr>
          <w:b/>
        </w:rPr>
      </w:pPr>
      <w:r>
        <w:rPr>
          <w:b/>
        </w:rPr>
        <w:t>Article V – Meetings</w:t>
      </w:r>
    </w:p>
    <w:p w14:paraId="652864F3" w14:textId="77777777" w:rsidR="008C792C" w:rsidRDefault="008C792C" w:rsidP="008C792C">
      <w:pPr>
        <w:jc w:val="center"/>
      </w:pPr>
      <w:r>
        <w:t xml:space="preserve">The organization </w:t>
      </w:r>
      <w:proofErr w:type="gramStart"/>
      <w:r>
        <w:t>shall</w:t>
      </w:r>
      <w:proofErr w:type="gramEnd"/>
      <w:r>
        <w:t xml:space="preserve"> have one General Meeting each year. Every member in good standing has voting rights at the General Meeting.</w:t>
      </w:r>
    </w:p>
    <w:p w14:paraId="59B5B93C" w14:textId="77777777" w:rsidR="008C792C" w:rsidRDefault="008C792C" w:rsidP="008C792C">
      <w:pPr>
        <w:jc w:val="center"/>
      </w:pPr>
      <w:r w:rsidRPr="0043123A">
        <w:t>Good Standing with two or less violations</w:t>
      </w:r>
      <w:r>
        <w:t>.</w:t>
      </w:r>
    </w:p>
    <w:p w14:paraId="2B900F69" w14:textId="77777777" w:rsidR="008C792C" w:rsidRDefault="008C792C" w:rsidP="008C792C">
      <w:pPr>
        <w:rPr>
          <w:b/>
        </w:rPr>
      </w:pPr>
    </w:p>
    <w:p w14:paraId="50ABF61A" w14:textId="77777777" w:rsidR="008C792C" w:rsidRDefault="008C792C" w:rsidP="008C792C">
      <w:pPr>
        <w:jc w:val="center"/>
        <w:rPr>
          <w:b/>
        </w:rPr>
      </w:pPr>
      <w:r>
        <w:rPr>
          <w:b/>
        </w:rPr>
        <w:t>Article VI – Committees/Sub-Committees</w:t>
      </w:r>
    </w:p>
    <w:p w14:paraId="700D1DCE" w14:textId="77777777" w:rsidR="008C792C" w:rsidRDefault="008C792C" w:rsidP="008C792C">
      <w:pPr>
        <w:jc w:val="center"/>
      </w:pPr>
      <w:r>
        <w:t>The organization shall appoint such Committees and Sub-Committees from time to time as needed to carry out its purposes and fulfill its mission. The duration of the Committee/Sub-Committee’s existence shall be clearly stated in its job description.</w:t>
      </w:r>
    </w:p>
    <w:p w14:paraId="423D6A49" w14:textId="77777777" w:rsidR="008C792C" w:rsidRPr="0043123A" w:rsidRDefault="008C792C" w:rsidP="008C792C">
      <w:pPr>
        <w:jc w:val="center"/>
      </w:pPr>
      <w:r w:rsidRPr="0043123A">
        <w:t>Only Members of the Sunday Morning Kickers of Miramar are allowed to serve on the Sub-Committee</w:t>
      </w:r>
      <w:r>
        <w:t>s</w:t>
      </w:r>
      <w:r w:rsidRPr="0043123A">
        <w:t>.</w:t>
      </w:r>
    </w:p>
    <w:p w14:paraId="49235580" w14:textId="77777777" w:rsidR="008C792C" w:rsidRDefault="008C792C" w:rsidP="008C792C">
      <w:pPr>
        <w:jc w:val="center"/>
        <w:rPr>
          <w:b/>
        </w:rPr>
      </w:pPr>
    </w:p>
    <w:p w14:paraId="6B93E750" w14:textId="77777777" w:rsidR="008C792C" w:rsidRDefault="008C792C" w:rsidP="008C792C">
      <w:pPr>
        <w:jc w:val="center"/>
        <w:rPr>
          <w:b/>
        </w:rPr>
      </w:pPr>
      <w:r>
        <w:rPr>
          <w:b/>
        </w:rPr>
        <w:t>Article VII – Amendments</w:t>
      </w:r>
    </w:p>
    <w:p w14:paraId="241DE3C5" w14:textId="77777777" w:rsidR="008C792C" w:rsidRDefault="008C792C" w:rsidP="008C792C">
      <w:pPr>
        <w:jc w:val="center"/>
      </w:pPr>
      <w:r>
        <w:t xml:space="preserve">These By-Laws may be amended when </w:t>
      </w:r>
      <w:proofErr w:type="gramStart"/>
      <w:r>
        <w:t>necessary</w:t>
      </w:r>
      <w:proofErr w:type="gramEnd"/>
      <w:r>
        <w:t xml:space="preserve"> by two-thirds majority of the Board of Directors. Proposed amendments must be submitted to the Secretary/Treasurer at least one month prior to the meeting in which they will be voted on.</w:t>
      </w:r>
    </w:p>
    <w:p w14:paraId="29B7D236" w14:textId="77777777" w:rsidR="008C792C" w:rsidRDefault="008C792C" w:rsidP="008C792C">
      <w:pPr>
        <w:jc w:val="center"/>
      </w:pPr>
      <w:r>
        <w:t xml:space="preserve"> Committee Members meet once a year to consider amendments to the By Laws.</w:t>
      </w:r>
    </w:p>
    <w:p w14:paraId="0C082CB3" w14:textId="77777777" w:rsidR="008C792C" w:rsidRDefault="008C792C" w:rsidP="008C792C">
      <w:pPr>
        <w:jc w:val="center"/>
      </w:pPr>
      <w:r>
        <w:t xml:space="preserve">If something significant happens during the year, committee members can amend the By Laws. Every member of the organization </w:t>
      </w:r>
      <w:proofErr w:type="gramStart"/>
      <w:r>
        <w:t>has to</w:t>
      </w:r>
      <w:proofErr w:type="gramEnd"/>
      <w:r>
        <w:t xml:space="preserve"> sign the new amendments to the By Laws during that year.</w:t>
      </w:r>
    </w:p>
    <w:p w14:paraId="30A782A7" w14:textId="77777777" w:rsidR="008C792C" w:rsidRDefault="008C792C" w:rsidP="008C792C">
      <w:pPr>
        <w:jc w:val="center"/>
        <w:rPr>
          <w:b/>
        </w:rPr>
      </w:pPr>
    </w:p>
    <w:p w14:paraId="254C2047" w14:textId="77777777" w:rsidR="008C792C" w:rsidRDefault="008C792C" w:rsidP="008C792C">
      <w:pPr>
        <w:jc w:val="center"/>
        <w:rPr>
          <w:b/>
        </w:rPr>
      </w:pPr>
      <w:r>
        <w:rPr>
          <w:b/>
        </w:rPr>
        <w:t>Article VIII – Dissolution</w:t>
      </w:r>
    </w:p>
    <w:p w14:paraId="747F14F0" w14:textId="77777777" w:rsidR="008C792C" w:rsidRDefault="008C792C" w:rsidP="008C792C">
      <w:pPr>
        <w:jc w:val="center"/>
      </w:pPr>
      <w:r>
        <w:t>In the event of the dissolution of the organization, assets shall be distributed for one or more exempt purposes within the meaning of section 501 (c) (3) of the Internal Revenue Code, or corresponding section of any future federal tax code, or shall be distributed to the federal government, or to a state or local government, for a public purpose. Any such assets not disposed of shall be disposed of by the Court of Common Pleas of the county in which the principal office of the organization is then located, exclusively for such purposes or to such organization or organizations, as said Court shall determine, which are organized and operated exclusively for such purposes.</w:t>
      </w:r>
    </w:p>
    <w:p w14:paraId="4A533086" w14:textId="77777777" w:rsidR="008C792C" w:rsidRDefault="008C792C" w:rsidP="008C792C">
      <w:pPr>
        <w:jc w:val="center"/>
      </w:pPr>
    </w:p>
    <w:p w14:paraId="74796FE6" w14:textId="77777777" w:rsidR="008C792C" w:rsidRDefault="008C792C" w:rsidP="008C792C">
      <w:pPr>
        <w:jc w:val="center"/>
      </w:pPr>
    </w:p>
    <w:p w14:paraId="71C6C7FB" w14:textId="77777777" w:rsidR="008C792C" w:rsidRDefault="008C792C" w:rsidP="008C792C">
      <w:pPr>
        <w:jc w:val="center"/>
      </w:pPr>
    </w:p>
    <w:p w14:paraId="71F2EB15" w14:textId="77777777" w:rsidR="008C792C" w:rsidRDefault="008C792C" w:rsidP="008C792C">
      <w:pPr>
        <w:jc w:val="center"/>
      </w:pPr>
    </w:p>
    <w:p w14:paraId="0F316B0F" w14:textId="77777777" w:rsidR="008C792C" w:rsidRDefault="008C792C" w:rsidP="008C792C">
      <w:pPr>
        <w:jc w:val="center"/>
      </w:pPr>
    </w:p>
    <w:p w14:paraId="75E4DD9C" w14:textId="77777777" w:rsidR="008C792C" w:rsidRDefault="008C792C" w:rsidP="008C792C">
      <w:pPr>
        <w:jc w:val="center"/>
      </w:pPr>
    </w:p>
    <w:p w14:paraId="6816AE98" w14:textId="77777777" w:rsidR="008C792C" w:rsidRDefault="008C792C" w:rsidP="008C792C">
      <w:pPr>
        <w:jc w:val="center"/>
      </w:pPr>
    </w:p>
    <w:p w14:paraId="4934E00D" w14:textId="77777777" w:rsidR="008C792C" w:rsidRDefault="008C792C" w:rsidP="008C792C">
      <w:pPr>
        <w:jc w:val="center"/>
      </w:pPr>
    </w:p>
    <w:p w14:paraId="0C841C9B" w14:textId="77777777" w:rsidR="008C792C" w:rsidRDefault="008C792C" w:rsidP="008C792C">
      <w:pPr>
        <w:jc w:val="center"/>
      </w:pPr>
    </w:p>
    <w:p w14:paraId="434A1D88" w14:textId="77777777" w:rsidR="008C792C" w:rsidRDefault="008C792C" w:rsidP="008C792C">
      <w:pPr>
        <w:jc w:val="center"/>
      </w:pPr>
    </w:p>
    <w:p w14:paraId="0D5BBF3A" w14:textId="77777777" w:rsidR="008C792C" w:rsidRDefault="008C792C" w:rsidP="008C792C">
      <w:pPr>
        <w:jc w:val="center"/>
      </w:pPr>
    </w:p>
    <w:p w14:paraId="13C3DF3A" w14:textId="77777777" w:rsidR="008C792C" w:rsidRDefault="008C792C" w:rsidP="008C792C">
      <w:pPr>
        <w:jc w:val="center"/>
      </w:pPr>
    </w:p>
    <w:p w14:paraId="5C576EAA" w14:textId="77777777" w:rsidR="008C792C" w:rsidRDefault="008C792C" w:rsidP="008C792C">
      <w:pPr>
        <w:jc w:val="center"/>
      </w:pPr>
    </w:p>
    <w:p w14:paraId="213D4B3F" w14:textId="77777777" w:rsidR="008C792C" w:rsidRDefault="008C792C" w:rsidP="008C792C">
      <w:pPr>
        <w:jc w:val="center"/>
      </w:pPr>
    </w:p>
    <w:p w14:paraId="477C8169" w14:textId="77777777" w:rsidR="008C792C" w:rsidRDefault="008C792C" w:rsidP="008C792C">
      <w:pPr>
        <w:jc w:val="center"/>
      </w:pPr>
    </w:p>
    <w:p w14:paraId="0E7D649A" w14:textId="77777777" w:rsidR="008C792C" w:rsidRDefault="008C792C" w:rsidP="008C792C">
      <w:pPr>
        <w:jc w:val="center"/>
      </w:pPr>
    </w:p>
    <w:p w14:paraId="7B89180C" w14:textId="77777777" w:rsidR="008C792C" w:rsidRDefault="008C792C" w:rsidP="008C792C">
      <w:pPr>
        <w:jc w:val="center"/>
        <w:rPr>
          <w:b/>
          <w:u w:val="single"/>
        </w:rPr>
      </w:pPr>
      <w:r w:rsidRPr="00913153">
        <w:rPr>
          <w:b/>
          <w:u w:val="single"/>
        </w:rPr>
        <w:t>RULE HANDBOOK</w:t>
      </w:r>
    </w:p>
    <w:p w14:paraId="556C75BA" w14:textId="77777777" w:rsidR="008C792C" w:rsidRDefault="008C792C" w:rsidP="008C792C">
      <w:pPr>
        <w:jc w:val="center"/>
        <w:rPr>
          <w:b/>
          <w:u w:val="single"/>
        </w:rPr>
      </w:pPr>
      <w:r>
        <w:rPr>
          <w:b/>
          <w:u w:val="single"/>
        </w:rPr>
        <w:t xml:space="preserve"> </w:t>
      </w:r>
    </w:p>
    <w:p w14:paraId="3CED33AB" w14:textId="77777777" w:rsidR="008C792C" w:rsidRDefault="008C792C" w:rsidP="008C792C">
      <w:pPr>
        <w:numPr>
          <w:ilvl w:val="0"/>
          <w:numId w:val="1"/>
        </w:numPr>
      </w:pPr>
      <w:r>
        <w:t>Each player is required to sign a Form annually, agreeing to abide by the rules under which the organization will operate.</w:t>
      </w:r>
    </w:p>
    <w:p w14:paraId="72E3EB74" w14:textId="77777777" w:rsidR="008C792C" w:rsidRPr="00935795" w:rsidRDefault="008C792C" w:rsidP="008C792C">
      <w:pPr>
        <w:numPr>
          <w:ilvl w:val="0"/>
          <w:numId w:val="1"/>
        </w:numPr>
      </w:pPr>
      <w:r w:rsidRPr="0043123A">
        <w:t xml:space="preserve">This form should include </w:t>
      </w:r>
      <w:r>
        <w:t xml:space="preserve">a </w:t>
      </w:r>
      <w:r w:rsidRPr="0043123A">
        <w:t>waiver of any liability</w:t>
      </w:r>
      <w:r w:rsidRPr="00935795">
        <w:rPr>
          <w:color w:val="FF0000"/>
        </w:rPr>
        <w:t>.</w:t>
      </w:r>
    </w:p>
    <w:p w14:paraId="2CCCB428" w14:textId="77777777" w:rsidR="008C792C" w:rsidRDefault="008C792C" w:rsidP="008C792C">
      <w:pPr>
        <w:numPr>
          <w:ilvl w:val="0"/>
          <w:numId w:val="1"/>
        </w:numPr>
      </w:pPr>
      <w:r>
        <w:t>Each player needs to wear proper footwear upon entering the field of play.</w:t>
      </w:r>
    </w:p>
    <w:p w14:paraId="4428357A" w14:textId="77777777" w:rsidR="008C792C" w:rsidRPr="0043123A" w:rsidRDefault="008C792C" w:rsidP="008C792C">
      <w:pPr>
        <w:numPr>
          <w:ilvl w:val="1"/>
          <w:numId w:val="1"/>
        </w:numPr>
      </w:pPr>
      <w:proofErr w:type="gramStart"/>
      <w:r w:rsidRPr="0043123A">
        <w:t>T</w:t>
      </w:r>
      <w:r>
        <w:t>he jersey</w:t>
      </w:r>
      <w:r w:rsidRPr="0043123A">
        <w:t>s</w:t>
      </w:r>
      <w:proofErr w:type="gramEnd"/>
      <w:r>
        <w:t xml:space="preserve"> are essential to the proper maintenance of the </w:t>
      </w:r>
      <w:r w:rsidRPr="0043123A">
        <w:t>organization</w:t>
      </w:r>
      <w:r>
        <w:t>’s decorum.</w:t>
      </w:r>
    </w:p>
    <w:p w14:paraId="55986615" w14:textId="77777777" w:rsidR="008C792C" w:rsidRDefault="008C792C" w:rsidP="008C792C">
      <w:pPr>
        <w:numPr>
          <w:ilvl w:val="0"/>
          <w:numId w:val="1"/>
        </w:numPr>
      </w:pPr>
      <w:r>
        <w:t xml:space="preserve">There will be a </w:t>
      </w:r>
      <w:proofErr w:type="gramStart"/>
      <w:r>
        <w:t>5 minute</w:t>
      </w:r>
      <w:proofErr w:type="gramEnd"/>
      <w:r>
        <w:t xml:space="preserve"> suspension of play for any player who uses indecent language on the field of play. A second offence on the same day shall result in a </w:t>
      </w:r>
      <w:proofErr w:type="gramStart"/>
      <w:r>
        <w:t>10 minute</w:t>
      </w:r>
      <w:proofErr w:type="gramEnd"/>
      <w:r>
        <w:t xml:space="preserve"> suspension. For another offence, that player’s game will be terminated for the day.  (Three strikes and you’re out)</w:t>
      </w:r>
    </w:p>
    <w:p w14:paraId="52910886" w14:textId="77777777" w:rsidR="008C792C" w:rsidRDefault="008C792C" w:rsidP="008C792C">
      <w:pPr>
        <w:numPr>
          <w:ilvl w:val="0"/>
          <w:numId w:val="1"/>
        </w:numPr>
      </w:pPr>
      <w:r>
        <w:t>Players will be suspended and/or fined for any physical altercation during the game.</w:t>
      </w:r>
    </w:p>
    <w:p w14:paraId="2100CECE" w14:textId="77777777" w:rsidR="008C792C" w:rsidRPr="0043123A" w:rsidRDefault="008C792C" w:rsidP="008C792C">
      <w:pPr>
        <w:numPr>
          <w:ilvl w:val="1"/>
          <w:numId w:val="1"/>
        </w:numPr>
      </w:pPr>
      <w:r w:rsidRPr="0043123A">
        <w:lastRenderedPageBreak/>
        <w:t>Repeat offenders should be suspended for a minimum of one month</w:t>
      </w:r>
    </w:p>
    <w:p w14:paraId="370A6B4F" w14:textId="77777777" w:rsidR="008C792C" w:rsidRPr="0043123A" w:rsidRDefault="008C792C" w:rsidP="008C792C">
      <w:pPr>
        <w:numPr>
          <w:ilvl w:val="1"/>
          <w:numId w:val="1"/>
        </w:numPr>
      </w:pPr>
      <w:r w:rsidRPr="0043123A">
        <w:t xml:space="preserve">Each member </w:t>
      </w:r>
      <w:proofErr w:type="gramStart"/>
      <w:r w:rsidRPr="0043123A">
        <w:t>has to</w:t>
      </w:r>
      <w:proofErr w:type="gramEnd"/>
      <w:r w:rsidRPr="0043123A">
        <w:t xml:space="preserve"> be present at the field the following week to accept his or her suspension.</w:t>
      </w:r>
    </w:p>
    <w:p w14:paraId="25C39190" w14:textId="77777777" w:rsidR="008C792C" w:rsidRPr="0043123A" w:rsidRDefault="008C792C" w:rsidP="008C792C">
      <w:pPr>
        <w:numPr>
          <w:ilvl w:val="1"/>
          <w:numId w:val="1"/>
        </w:numPr>
      </w:pPr>
      <w:r w:rsidRPr="0043123A">
        <w:t>If the offender continues after the month</w:t>
      </w:r>
      <w:r>
        <w:t>’s</w:t>
      </w:r>
      <w:r w:rsidRPr="0043123A">
        <w:t xml:space="preserve"> </w:t>
      </w:r>
      <w:proofErr w:type="gramStart"/>
      <w:r w:rsidRPr="0043123A">
        <w:t>suspension</w:t>
      </w:r>
      <w:proofErr w:type="gramEnd"/>
      <w:r w:rsidRPr="0043123A">
        <w:t xml:space="preserve"> then a</w:t>
      </w:r>
      <w:r>
        <w:t>n</w:t>
      </w:r>
      <w:r w:rsidRPr="0043123A">
        <w:t xml:space="preserve"> indefinite suspension will be recommended</w:t>
      </w:r>
    </w:p>
    <w:p w14:paraId="5AB40F50" w14:textId="77777777" w:rsidR="008C792C" w:rsidRPr="0043123A" w:rsidRDefault="008C792C" w:rsidP="008C792C">
      <w:pPr>
        <w:numPr>
          <w:ilvl w:val="1"/>
          <w:numId w:val="1"/>
        </w:numPr>
      </w:pPr>
      <w:r w:rsidRPr="0043123A">
        <w:t xml:space="preserve">Committee Members will review the altercation for that </w:t>
      </w:r>
      <w:proofErr w:type="gramStart"/>
      <w:r w:rsidRPr="0043123A">
        <w:t>week, and</w:t>
      </w:r>
      <w:proofErr w:type="gramEnd"/>
      <w:r w:rsidRPr="0043123A">
        <w:t xml:space="preserve"> make the judgment call that fits the crime.</w:t>
      </w:r>
    </w:p>
    <w:p w14:paraId="48BC4D46" w14:textId="77777777" w:rsidR="008C792C" w:rsidRDefault="008C792C" w:rsidP="008C792C">
      <w:pPr>
        <w:numPr>
          <w:ilvl w:val="1"/>
          <w:numId w:val="1"/>
        </w:numPr>
      </w:pPr>
      <w:r w:rsidRPr="0043123A">
        <w:t>50% of the committee members are need</w:t>
      </w:r>
      <w:r>
        <w:t>ed</w:t>
      </w:r>
      <w:r w:rsidRPr="0043123A">
        <w:t xml:space="preserve"> to make the ruling of the punishment(s)</w:t>
      </w:r>
    </w:p>
    <w:p w14:paraId="7AED4EC4" w14:textId="77777777" w:rsidR="008C792C" w:rsidRDefault="008C792C" w:rsidP="008C792C">
      <w:pPr>
        <w:ind w:left="720"/>
      </w:pPr>
    </w:p>
    <w:p w14:paraId="7CF3BB52" w14:textId="77777777" w:rsidR="008C792C" w:rsidRDefault="008C792C" w:rsidP="008C792C">
      <w:pPr>
        <w:ind w:left="720"/>
      </w:pPr>
    </w:p>
    <w:p w14:paraId="2D663E63" w14:textId="77777777" w:rsidR="008C792C" w:rsidRDefault="008C792C" w:rsidP="008C792C">
      <w:pPr>
        <w:ind w:left="720"/>
      </w:pPr>
    </w:p>
    <w:p w14:paraId="467430B5" w14:textId="77777777" w:rsidR="008C792C" w:rsidRDefault="008C792C" w:rsidP="008C792C">
      <w:pPr>
        <w:ind w:left="720"/>
      </w:pPr>
    </w:p>
    <w:p w14:paraId="727D7A4D" w14:textId="77777777" w:rsidR="008C792C" w:rsidRDefault="008C792C" w:rsidP="008C792C">
      <w:pPr>
        <w:ind w:left="720"/>
      </w:pPr>
    </w:p>
    <w:p w14:paraId="52C9C10D" w14:textId="77777777" w:rsidR="008C792C" w:rsidRPr="00FA6052" w:rsidRDefault="008C792C" w:rsidP="008C792C">
      <w:pPr>
        <w:numPr>
          <w:ilvl w:val="1"/>
          <w:numId w:val="1"/>
        </w:numPr>
        <w:rPr>
          <w:bCs/>
        </w:rPr>
      </w:pPr>
      <w:r>
        <w:rPr>
          <w:b/>
          <w:bCs/>
        </w:rPr>
        <w:t>Fees and Fines Schedule</w:t>
      </w:r>
    </w:p>
    <w:p w14:paraId="20FFEAEA" w14:textId="77777777" w:rsidR="008C792C" w:rsidRDefault="008C792C" w:rsidP="008C792C">
      <w:pPr>
        <w:ind w:left="1350"/>
      </w:pPr>
      <w:r>
        <w:t xml:space="preserve">1 week: $10 </w:t>
      </w:r>
    </w:p>
    <w:p w14:paraId="14E3C8A9" w14:textId="77777777" w:rsidR="008C792C" w:rsidRDefault="008C792C" w:rsidP="008C792C">
      <w:pPr>
        <w:ind w:left="1350"/>
      </w:pPr>
      <w:r>
        <w:t xml:space="preserve"> 2 weeks: $25</w:t>
      </w:r>
    </w:p>
    <w:p w14:paraId="0195B0F9" w14:textId="77777777" w:rsidR="008C792C" w:rsidRDefault="008C792C" w:rsidP="008C792C">
      <w:pPr>
        <w:ind w:left="1350"/>
      </w:pPr>
      <w:r>
        <w:t>4 weeks: $50</w:t>
      </w:r>
    </w:p>
    <w:p w14:paraId="66B2EF0F" w14:textId="77777777" w:rsidR="008C792C" w:rsidRDefault="008C792C" w:rsidP="008C792C">
      <w:pPr>
        <w:ind w:left="1350"/>
      </w:pPr>
      <w:r>
        <w:t>More than 4 weeks: Board to decide</w:t>
      </w:r>
    </w:p>
    <w:p w14:paraId="798A11E6" w14:textId="77777777" w:rsidR="008C792C" w:rsidRPr="0043123A" w:rsidRDefault="008C792C" w:rsidP="008C792C">
      <w:pPr>
        <w:ind w:left="1350"/>
      </w:pPr>
      <w:r>
        <w:t>Seriously violent conduct\speech including threats (weaponry, etc.): 3 months with a $150 fine</w:t>
      </w:r>
    </w:p>
    <w:p w14:paraId="40DDAF19" w14:textId="77777777" w:rsidR="008C792C" w:rsidRPr="0043123A" w:rsidRDefault="008C792C" w:rsidP="008C792C">
      <w:pPr>
        <w:numPr>
          <w:ilvl w:val="0"/>
          <w:numId w:val="1"/>
        </w:numPr>
      </w:pPr>
      <w:r w:rsidRPr="0043123A">
        <w:t>During the game, the referee’s decision is final.</w:t>
      </w:r>
    </w:p>
    <w:p w14:paraId="13932661" w14:textId="77777777" w:rsidR="008C792C" w:rsidRPr="0043123A" w:rsidRDefault="008C792C" w:rsidP="008C792C">
      <w:pPr>
        <w:numPr>
          <w:ilvl w:val="1"/>
          <w:numId w:val="1"/>
        </w:numPr>
      </w:pPr>
      <w:r>
        <w:t>The referee may give a 5-minute</w:t>
      </w:r>
      <w:r w:rsidRPr="0043123A">
        <w:t xml:space="preserve"> </w:t>
      </w:r>
      <w:r>
        <w:t xml:space="preserve">suspension for </w:t>
      </w:r>
      <w:proofErr w:type="gramStart"/>
      <w:r>
        <w:t>dissent,</w:t>
      </w:r>
      <w:proofErr w:type="gramEnd"/>
      <w:r>
        <w:t xml:space="preserve"> if a player continues to dispute</w:t>
      </w:r>
      <w:r w:rsidRPr="0043123A">
        <w:t xml:space="preserve"> the referee’s decision.</w:t>
      </w:r>
    </w:p>
    <w:p w14:paraId="0F3417FB" w14:textId="77777777" w:rsidR="008C792C" w:rsidRPr="0043123A" w:rsidRDefault="008C792C" w:rsidP="008C792C">
      <w:pPr>
        <w:numPr>
          <w:ilvl w:val="0"/>
          <w:numId w:val="1"/>
        </w:numPr>
      </w:pPr>
      <w:r w:rsidRPr="0043123A">
        <w:t xml:space="preserve">Payment of monthly dues is a requirement for playing, and failure to fulfill that obligation without satisfactory </w:t>
      </w:r>
      <w:proofErr w:type="gramStart"/>
      <w:r w:rsidRPr="0043123A">
        <w:t>arrangement,</w:t>
      </w:r>
      <w:proofErr w:type="gramEnd"/>
      <w:r w:rsidRPr="0043123A">
        <w:t xml:space="preserve"> could result in suspension of playing privilege. Cash</w:t>
      </w:r>
      <w:r>
        <w:t xml:space="preserve">, Zelle, cards and </w:t>
      </w:r>
      <w:r w:rsidRPr="0043123A">
        <w:t>checks are accepted.</w:t>
      </w:r>
    </w:p>
    <w:p w14:paraId="5C88A943" w14:textId="77777777" w:rsidR="008C792C" w:rsidRPr="0043123A" w:rsidRDefault="008C792C" w:rsidP="008C792C">
      <w:pPr>
        <w:numPr>
          <w:ilvl w:val="1"/>
          <w:numId w:val="1"/>
        </w:numPr>
      </w:pPr>
      <w:r>
        <w:t>If the check bounces, the offender</w:t>
      </w:r>
      <w:r w:rsidRPr="0043123A">
        <w:t xml:space="preserve"> will have to pay </w:t>
      </w:r>
      <w:r>
        <w:t>by one of the other acceptable forms of payment</w:t>
      </w:r>
      <w:r w:rsidRPr="0043123A">
        <w:t xml:space="preserve"> only.</w:t>
      </w:r>
    </w:p>
    <w:p w14:paraId="01D24835" w14:textId="77777777" w:rsidR="008C792C" w:rsidRPr="0043123A" w:rsidRDefault="008C792C" w:rsidP="008C792C">
      <w:pPr>
        <w:numPr>
          <w:ilvl w:val="1"/>
          <w:numId w:val="1"/>
        </w:numPr>
      </w:pPr>
      <w:r>
        <w:lastRenderedPageBreak/>
        <w:t xml:space="preserve">Each team will </w:t>
      </w:r>
      <w:r w:rsidRPr="0043123A">
        <w:t>appoint a team captain every week, and the team captain is the only one who can make changes on his or her team.</w:t>
      </w:r>
    </w:p>
    <w:p w14:paraId="7B28DD10" w14:textId="77777777" w:rsidR="008C792C" w:rsidRPr="0043123A" w:rsidRDefault="008C792C" w:rsidP="008C792C">
      <w:pPr>
        <w:numPr>
          <w:ilvl w:val="1"/>
          <w:numId w:val="1"/>
        </w:numPr>
      </w:pPr>
      <w:r>
        <w:t>Lack of</w:t>
      </w:r>
      <w:r w:rsidRPr="0043123A">
        <w:t xml:space="preserve"> contribution to the organization will limit your playing time during the game.</w:t>
      </w:r>
    </w:p>
    <w:p w14:paraId="69B5976A" w14:textId="77777777" w:rsidR="008C792C" w:rsidRDefault="008C792C" w:rsidP="008C792C">
      <w:pPr>
        <w:numPr>
          <w:ilvl w:val="1"/>
          <w:numId w:val="1"/>
        </w:numPr>
      </w:pPr>
      <w:r w:rsidRPr="0043123A">
        <w:t>Each member is entitled to 1 hour of playing time.</w:t>
      </w:r>
    </w:p>
    <w:p w14:paraId="767E9DF0" w14:textId="77777777" w:rsidR="008C792C" w:rsidRPr="0043123A" w:rsidRDefault="008C792C" w:rsidP="008C792C">
      <w:pPr>
        <w:numPr>
          <w:ilvl w:val="1"/>
          <w:numId w:val="1"/>
        </w:numPr>
      </w:pPr>
      <w:r>
        <w:t>Monthly dues are $25, and weekly dues $10</w:t>
      </w:r>
    </w:p>
    <w:p w14:paraId="727DF79F" w14:textId="77777777" w:rsidR="008C792C" w:rsidRPr="0043123A" w:rsidRDefault="008C792C" w:rsidP="008C792C">
      <w:pPr>
        <w:numPr>
          <w:ilvl w:val="1"/>
          <w:numId w:val="1"/>
        </w:numPr>
      </w:pPr>
      <w:r w:rsidRPr="0043123A">
        <w:t>Non</w:t>
      </w:r>
      <w:r>
        <w:t>-</w:t>
      </w:r>
      <w:r w:rsidRPr="0043123A">
        <w:t>Members who paid their $</w:t>
      </w:r>
      <w:proofErr w:type="gramStart"/>
      <w:r>
        <w:t>10,</w:t>
      </w:r>
      <w:proofErr w:type="gramEnd"/>
      <w:r>
        <w:t xml:space="preserve"> are entitled to use a bib for the day (to be returned at the end of play</w:t>
      </w:r>
      <w:proofErr w:type="gramStart"/>
      <w:r>
        <w:t>), and</w:t>
      </w:r>
      <w:proofErr w:type="gramEnd"/>
      <w:r>
        <w:t xml:space="preserve"> may</w:t>
      </w:r>
      <w:r w:rsidRPr="0043123A">
        <w:t xml:space="preserve"> be substituted at half time by the team captain.</w:t>
      </w:r>
    </w:p>
    <w:p w14:paraId="65917D47" w14:textId="77777777" w:rsidR="008C792C" w:rsidRDefault="008C792C" w:rsidP="008C792C">
      <w:pPr>
        <w:numPr>
          <w:ilvl w:val="1"/>
          <w:numId w:val="1"/>
        </w:numPr>
      </w:pPr>
      <w:r>
        <w:t xml:space="preserve">Only members are entitled to purchase a jersey. </w:t>
      </w:r>
      <w:r w:rsidRPr="0043123A">
        <w:t>No</w:t>
      </w:r>
      <w:r>
        <w:t>n-</w:t>
      </w:r>
      <w:r w:rsidRPr="0043123A">
        <w:t xml:space="preserve">Members </w:t>
      </w:r>
      <w:r>
        <w:t xml:space="preserve">are expected to become members after regularly playing with the organization for at least 2 months. </w:t>
      </w:r>
    </w:p>
    <w:p w14:paraId="19800A00" w14:textId="77777777" w:rsidR="008C792C" w:rsidRDefault="008C792C" w:rsidP="008C792C">
      <w:pPr>
        <w:numPr>
          <w:ilvl w:val="1"/>
          <w:numId w:val="1"/>
        </w:numPr>
      </w:pPr>
      <w:r>
        <w:t xml:space="preserve">A player who has not paid </w:t>
      </w:r>
      <w:proofErr w:type="gramStart"/>
      <w:r>
        <w:t>dues,</w:t>
      </w:r>
      <w:proofErr w:type="gramEnd"/>
      <w:r>
        <w:t xml:space="preserve"> may not enter the field of play until at least 20 minutes into the second half, unless appropriate waiving of this rule can be secured.</w:t>
      </w:r>
    </w:p>
    <w:p w14:paraId="600C697B" w14:textId="77777777" w:rsidR="008C792C" w:rsidRDefault="008C792C" w:rsidP="008C792C">
      <w:pPr>
        <w:numPr>
          <w:ilvl w:val="1"/>
          <w:numId w:val="1"/>
        </w:numPr>
      </w:pPr>
      <w:r>
        <w:t xml:space="preserve">A player who has not paid dues for 1 </w:t>
      </w:r>
      <w:proofErr w:type="gramStart"/>
      <w:r>
        <w:t>month,</w:t>
      </w:r>
      <w:proofErr w:type="gramEnd"/>
      <w:r>
        <w:t xml:space="preserve"> will have his membership suspended, and will only be reinstated after paying to bring his account up to date, or upon review by the Board.</w:t>
      </w:r>
    </w:p>
    <w:p w14:paraId="57377876" w14:textId="77777777" w:rsidR="008C792C" w:rsidRDefault="008C792C" w:rsidP="008C792C">
      <w:pPr>
        <w:numPr>
          <w:ilvl w:val="1"/>
          <w:numId w:val="1"/>
        </w:numPr>
      </w:pPr>
      <w:r>
        <w:t xml:space="preserve">A member who does not pay his dues by the second Sunday of the </w:t>
      </w:r>
      <w:proofErr w:type="gramStart"/>
      <w:r>
        <w:t>month,</w:t>
      </w:r>
      <w:proofErr w:type="gramEnd"/>
      <w:r>
        <w:t xml:space="preserve"> will not be allowed to play until such dues are paid.</w:t>
      </w:r>
    </w:p>
    <w:p w14:paraId="06152C79" w14:textId="77777777" w:rsidR="008C792C" w:rsidRDefault="008C792C" w:rsidP="008C792C">
      <w:pPr>
        <w:numPr>
          <w:ilvl w:val="1"/>
          <w:numId w:val="1"/>
        </w:numPr>
      </w:pPr>
      <w:r>
        <w:t xml:space="preserve">Every member is </w:t>
      </w:r>
      <w:proofErr w:type="gramStart"/>
      <w:r>
        <w:t>obligated</w:t>
      </w:r>
      <w:proofErr w:type="gramEnd"/>
      <w:r>
        <w:t xml:space="preserve"> to pay their full dues each month, even if they are absent from the game on a Sunday.</w:t>
      </w:r>
    </w:p>
    <w:p w14:paraId="7557DD1E" w14:textId="77777777" w:rsidR="008C792C" w:rsidRPr="0043123A" w:rsidRDefault="008C792C" w:rsidP="008C792C">
      <w:pPr>
        <w:numPr>
          <w:ilvl w:val="1"/>
          <w:numId w:val="1"/>
        </w:numPr>
      </w:pPr>
      <w:r>
        <w:t xml:space="preserve">This is the Zelle information to be used for electronic payment of dues: </w:t>
      </w:r>
      <w:r w:rsidRPr="003A7F8E">
        <w:rPr>
          <w:b/>
          <w:bCs/>
        </w:rPr>
        <w:t>info@smkm.org</w:t>
      </w:r>
    </w:p>
    <w:p w14:paraId="46CACCD2" w14:textId="77777777" w:rsidR="008C792C" w:rsidRPr="0043123A" w:rsidRDefault="008C792C" w:rsidP="008C792C">
      <w:pPr>
        <w:numPr>
          <w:ilvl w:val="0"/>
          <w:numId w:val="1"/>
        </w:numPr>
      </w:pPr>
      <w:r w:rsidRPr="0043123A">
        <w:t xml:space="preserve">At the end of the year, each person who contributes funds to the organization will be issued a </w:t>
      </w:r>
      <w:proofErr w:type="gramStart"/>
      <w:r w:rsidRPr="0043123A">
        <w:t>tax deductible</w:t>
      </w:r>
      <w:proofErr w:type="gramEnd"/>
      <w:r w:rsidRPr="0043123A">
        <w:t xml:space="preserve"> receipt showing total donations for that year.</w:t>
      </w:r>
    </w:p>
    <w:p w14:paraId="6D20771E" w14:textId="77777777" w:rsidR="008C792C" w:rsidRPr="0043123A" w:rsidRDefault="008C792C" w:rsidP="008C792C">
      <w:pPr>
        <w:numPr>
          <w:ilvl w:val="0"/>
          <w:numId w:val="1"/>
        </w:numPr>
      </w:pPr>
      <w:r w:rsidRPr="0043123A">
        <w:t>Each Member or Non</w:t>
      </w:r>
      <w:r>
        <w:t>-</w:t>
      </w:r>
      <w:r w:rsidRPr="0043123A">
        <w:t xml:space="preserve">Member who contributed towards the growth of the organization will get a </w:t>
      </w:r>
      <w:proofErr w:type="gramStart"/>
      <w:r w:rsidRPr="0043123A">
        <w:t>tax deductible</w:t>
      </w:r>
      <w:proofErr w:type="gramEnd"/>
      <w:r w:rsidRPr="0043123A">
        <w:t xml:space="preserve"> letter with everything itemized </w:t>
      </w:r>
      <w:r>
        <w:t>that they contributed to the organization</w:t>
      </w:r>
      <w:r w:rsidRPr="0043123A">
        <w:t xml:space="preserve"> at the end of the year.</w:t>
      </w:r>
    </w:p>
    <w:p w14:paraId="1186AA25" w14:textId="77777777" w:rsidR="008C792C" w:rsidRPr="0043123A" w:rsidRDefault="008C792C" w:rsidP="008C792C">
      <w:pPr>
        <w:numPr>
          <w:ilvl w:val="0"/>
          <w:numId w:val="1"/>
        </w:numPr>
      </w:pPr>
      <w:r w:rsidRPr="0043123A">
        <w:t>Each member is asked to donate at least 5 hours of their time per year to the organization, when it hos</w:t>
      </w:r>
      <w:r>
        <w:t xml:space="preserve">ts or sponsors community events. Engaging in activities </w:t>
      </w:r>
      <w:r w:rsidRPr="0043123A">
        <w:t xml:space="preserve">such as spending time with community youths or helping an elderly </w:t>
      </w:r>
      <w:r>
        <w:t xml:space="preserve">person </w:t>
      </w:r>
      <w:r w:rsidRPr="0043123A">
        <w:t>with yard work</w:t>
      </w:r>
      <w:r>
        <w:t>,</w:t>
      </w:r>
      <w:r w:rsidRPr="0043123A">
        <w:t xml:space="preserve"> </w:t>
      </w:r>
      <w:r>
        <w:t>are examples of such donations</w:t>
      </w:r>
      <w:r w:rsidRPr="0043123A">
        <w:t>.</w:t>
      </w:r>
    </w:p>
    <w:p w14:paraId="763A04CF" w14:textId="77777777" w:rsidR="008C792C" w:rsidRPr="0043123A" w:rsidRDefault="008C792C" w:rsidP="008C792C">
      <w:pPr>
        <w:numPr>
          <w:ilvl w:val="1"/>
          <w:numId w:val="1"/>
        </w:numPr>
      </w:pPr>
      <w:r w:rsidRPr="0043123A">
        <w:t xml:space="preserve">Each member who refuses to donate their time to the organization is subject to a fine per Committee </w:t>
      </w:r>
      <w:proofErr w:type="gramStart"/>
      <w:r w:rsidRPr="0043123A">
        <w:t>members</w:t>
      </w:r>
      <w:proofErr w:type="gramEnd"/>
      <w:r w:rsidRPr="0043123A">
        <w:t>.</w:t>
      </w:r>
    </w:p>
    <w:p w14:paraId="2AD78252" w14:textId="77777777" w:rsidR="008C792C" w:rsidRDefault="008C792C" w:rsidP="008C792C">
      <w:pPr>
        <w:numPr>
          <w:ilvl w:val="0"/>
          <w:numId w:val="1"/>
        </w:numPr>
      </w:pPr>
      <w:r w:rsidRPr="0043123A">
        <w:lastRenderedPageBreak/>
        <w:t xml:space="preserve">The game should be </w:t>
      </w:r>
      <w:r>
        <w:t>110 minutes long (2 halves of 55 minutes each) with a 10-minute break, and should start no later than 8:30am, and end no later than 10:30am, unless determined by the referee after prior consultation with the two captains. Arrival by 8:15am makes a player eligible to start, and arriving after 8:15am does not guarantee a starting game.</w:t>
      </w:r>
    </w:p>
    <w:p w14:paraId="28AF46DA" w14:textId="77777777" w:rsidR="008C792C" w:rsidRDefault="008C792C" w:rsidP="008C792C">
      <w:pPr>
        <w:numPr>
          <w:ilvl w:val="0"/>
          <w:numId w:val="1"/>
        </w:numPr>
      </w:pPr>
      <w:r>
        <w:t xml:space="preserve">A player who has not played for the entire season, will not be allowed to play in the final game of the season, except for a case where that final game will not determine the winning team for the season. </w:t>
      </w:r>
    </w:p>
    <w:p w14:paraId="673DE279" w14:textId="77777777" w:rsidR="008C792C" w:rsidRDefault="008C792C" w:rsidP="008C792C">
      <w:pPr>
        <w:ind w:left="360"/>
      </w:pPr>
      <w:r>
        <w:t>13. If a team walks off the field prior to the end of the game, that team automatically forfeits that game, plus one additional game.</w:t>
      </w:r>
    </w:p>
    <w:p w14:paraId="4C262E86" w14:textId="77777777" w:rsidR="008C792C" w:rsidRDefault="008C792C" w:rsidP="008C792C">
      <w:pPr>
        <w:ind w:left="360"/>
      </w:pPr>
      <w:r>
        <w:t xml:space="preserve">14. </w:t>
      </w:r>
      <w:proofErr w:type="gramStart"/>
      <w:r>
        <w:t>In order to</w:t>
      </w:r>
      <w:proofErr w:type="gramEnd"/>
      <w:r>
        <w:t xml:space="preserve"> accommodate the disputing of major decisions, and to provide an appropriate forum for the hearing of such disputes, each team is allowed a maximum of three official reviews/appeals per year. The reviews/appeals must be requested in writing (text, </w:t>
      </w:r>
      <w:proofErr w:type="spellStart"/>
      <w:r>
        <w:t>whatsapp</w:t>
      </w:r>
      <w:proofErr w:type="spellEnd"/>
      <w:r>
        <w:t xml:space="preserve"> message, e-mail, etc.) by the team captain or his authorized </w:t>
      </w:r>
      <w:proofErr w:type="gramStart"/>
      <w:r>
        <w:t>representative, and</w:t>
      </w:r>
      <w:proofErr w:type="gramEnd"/>
      <w:r>
        <w:t xml:space="preserve"> must be presented to a Board member by midnight on Tuesday of the week in which the incident in question took place. Once a team exhausts all three of its official reviews/appeals in a single calendar year, no further reviews/appeals from that team will be accommodated within that same year.</w:t>
      </w:r>
    </w:p>
    <w:p w14:paraId="6FD39A1A" w14:textId="77777777" w:rsidR="008C792C" w:rsidRDefault="008C792C" w:rsidP="008C792C">
      <w:pPr>
        <w:ind w:left="360"/>
      </w:pPr>
      <w:r>
        <w:t>15. Each year, the month of January is designated as the period where one player may transfer from one team to the other without reciprocation.</w:t>
      </w:r>
    </w:p>
    <w:p w14:paraId="23CBC5F7" w14:textId="77777777" w:rsidR="008C792C" w:rsidRDefault="008C792C" w:rsidP="008C792C">
      <w:pPr>
        <w:ind w:left="360"/>
      </w:pPr>
      <w:r>
        <w:t>If after January has ended, a player wishes to transfer to the other team, such transaction becomes a trade, and that player must secure an acceptable and agreed-upon player of comparable ability from the opposing team as his replacement. If agreement is not reached on the transaction, the player must remain on his original team, until the following January.</w:t>
      </w:r>
    </w:p>
    <w:p w14:paraId="5B766B92" w14:textId="77777777" w:rsidR="008C792C" w:rsidRDefault="008C792C" w:rsidP="008C792C">
      <w:pPr>
        <w:ind w:left="360"/>
      </w:pPr>
      <w:r>
        <w:t xml:space="preserve">16. If </w:t>
      </w:r>
      <w:proofErr w:type="gramStart"/>
      <w:r>
        <w:t>in the course of</w:t>
      </w:r>
      <w:proofErr w:type="gramEnd"/>
      <w:r>
        <w:t xml:space="preserve"> play, a goal is dislodged from its original position, or a goal post is disassembled, or a cone falls over, either by the ball, or by the unintentional action of a player, a goal will not be given in such a scenario. If it can be clearly determined by the referee that the ball entered the goal fully, prior to the disturbance of the goal, such goal may be allowed. If a player intentionally disturbs the goal in a manner described above, that player will be ejected for the rest of that game.</w:t>
      </w:r>
    </w:p>
    <w:p w14:paraId="6909ADE2" w14:textId="77777777" w:rsidR="008C792C" w:rsidRDefault="008C792C" w:rsidP="008C792C">
      <w:pPr>
        <w:ind w:left="360"/>
      </w:pPr>
      <w:r>
        <w:t xml:space="preserve">17. Awarding of a penalty </w:t>
      </w:r>
      <w:proofErr w:type="gramStart"/>
      <w:r>
        <w:t>during the course of</w:t>
      </w:r>
      <w:proofErr w:type="gramEnd"/>
      <w:r>
        <w:t xml:space="preserve"> a game – A </w:t>
      </w:r>
      <w:proofErr w:type="gramStart"/>
      <w:r>
        <w:t>six yard</w:t>
      </w:r>
      <w:proofErr w:type="gramEnd"/>
      <w:r>
        <w:t xml:space="preserve"> box will be marked in each goal area, and any infraction (hand ball or foul) by a defending player within the </w:t>
      </w:r>
      <w:proofErr w:type="gramStart"/>
      <w:r>
        <w:t>six yard</w:t>
      </w:r>
      <w:proofErr w:type="gramEnd"/>
      <w:r>
        <w:t xml:space="preserve"> box, will be penalized by the awarding of a penalty kick to the offensive team.</w:t>
      </w:r>
    </w:p>
    <w:p w14:paraId="33609BE2" w14:textId="77777777" w:rsidR="008C792C" w:rsidRDefault="008C792C" w:rsidP="008C792C">
      <w:pPr>
        <w:ind w:left="360"/>
      </w:pPr>
      <w:r>
        <w:t>The ball will be spotted ten walking steps from the half line towards the goal, and the penalty taken from there. The goal will be empty, and no rebounds will be allowed.</w:t>
      </w:r>
    </w:p>
    <w:p w14:paraId="1C48EC58" w14:textId="77777777" w:rsidR="008C792C" w:rsidRDefault="008C792C" w:rsidP="008C792C">
      <w:pPr>
        <w:ind w:left="360"/>
      </w:pPr>
      <w:r>
        <w:t xml:space="preserve">18. Substitutions – Each player is allotted 1 hour of playing time, usually equaling one half of the game. At the end of half time, all members waiting to </w:t>
      </w:r>
      <w:proofErr w:type="gramStart"/>
      <w:r>
        <w:t>play,</w:t>
      </w:r>
      <w:proofErr w:type="gramEnd"/>
      <w:r>
        <w:t xml:space="preserve"> will automatically begin the </w:t>
      </w:r>
      <w:r>
        <w:lastRenderedPageBreak/>
        <w:t xml:space="preserve">second half. To complete each team after that, there will be a combination of selecting from non-members waiting to play and a random selection of first-half players.  </w:t>
      </w:r>
    </w:p>
    <w:p w14:paraId="349FAB22" w14:textId="77777777" w:rsidR="008C792C" w:rsidRDefault="008C792C" w:rsidP="008C792C">
      <w:pPr>
        <w:tabs>
          <w:tab w:val="left" w:pos="7884"/>
        </w:tabs>
        <w:jc w:val="center"/>
        <w:rPr>
          <w:b/>
          <w:u w:val="single"/>
        </w:rPr>
      </w:pPr>
    </w:p>
    <w:p w14:paraId="6C7515E9" w14:textId="77777777" w:rsidR="008C792C" w:rsidRDefault="008C792C" w:rsidP="008C792C">
      <w:pPr>
        <w:tabs>
          <w:tab w:val="left" w:pos="7884"/>
        </w:tabs>
        <w:rPr>
          <w:b/>
          <w:u w:val="single"/>
        </w:rPr>
      </w:pPr>
    </w:p>
    <w:p w14:paraId="62D66E53" w14:textId="77777777" w:rsidR="008C792C" w:rsidRPr="0011371F" w:rsidRDefault="008C792C" w:rsidP="008C792C">
      <w:pPr>
        <w:tabs>
          <w:tab w:val="left" w:pos="7884"/>
        </w:tabs>
        <w:jc w:val="center"/>
        <w:rPr>
          <w:b/>
          <w:u w:val="single"/>
        </w:rPr>
      </w:pPr>
      <w:r w:rsidRPr="0011371F">
        <w:rPr>
          <w:b/>
          <w:u w:val="single"/>
        </w:rPr>
        <w:t xml:space="preserve">WAIVER </w:t>
      </w:r>
      <w:r>
        <w:rPr>
          <w:b/>
          <w:u w:val="single"/>
        </w:rPr>
        <w:t>OF LIABILITY</w:t>
      </w:r>
    </w:p>
    <w:p w14:paraId="57534888" w14:textId="77777777" w:rsidR="008C792C" w:rsidRDefault="008C792C" w:rsidP="008C792C">
      <w:pPr>
        <w:tabs>
          <w:tab w:val="left" w:pos="7884"/>
        </w:tabs>
      </w:pPr>
      <w:r>
        <w:t xml:space="preserve">I HEREBY ASSUME ALL OF THE RISKS OF PARTICIPATING IN ANY/ALL ACTIVITIES ASSOCIATED WITH OR UNDER THE JURISDICTION OF SUNDAY MORNING KICKERS OF MIRAMAR, INC. </w:t>
      </w:r>
    </w:p>
    <w:p w14:paraId="31127634" w14:textId="77777777" w:rsidR="008C792C" w:rsidRDefault="008C792C" w:rsidP="008C792C">
      <w:pPr>
        <w:tabs>
          <w:tab w:val="left" w:pos="7884"/>
        </w:tabs>
      </w:pPr>
      <w:r>
        <w:t>I CERTIFY THAT I AM PHSICALLY FIT, HAVE SUFFICIENTLY PREPARED OR TRAINED FOR PARTICIPATION IN SMKOM’S ACTIVITIES, AND HAVE NOT BEEN ADVISED TO NOT PARTICIPATE BY A QUALIFIED MEDICAL PROFESSIONAL. I CERTIFY THAT THERE ARE NO HEALTH-RELATED REASONS OR PROBLEMS WHICH PRECLUDE MY PARTICIPATION IN THESE ACTIVITIES.</w:t>
      </w:r>
    </w:p>
    <w:p w14:paraId="2C4D78D7" w14:textId="77777777" w:rsidR="008C792C" w:rsidRDefault="008C792C" w:rsidP="008C792C">
      <w:pPr>
        <w:tabs>
          <w:tab w:val="left" w:pos="7884"/>
        </w:tabs>
      </w:pPr>
      <w:r>
        <w:t xml:space="preserve">I THEREFORE WAIVE, RELEASE, AND DISCHARGE FROM ANY AND ALL LIABILITY, SUNDAY MORNING KICKERS OF MIRAMAR, INC. </w:t>
      </w:r>
    </w:p>
    <w:p w14:paraId="3321A2AD" w14:textId="77777777" w:rsidR="008C792C" w:rsidRDefault="008C792C" w:rsidP="008C792C">
      <w:pPr>
        <w:tabs>
          <w:tab w:val="left" w:pos="7884"/>
        </w:tabs>
      </w:pPr>
    </w:p>
    <w:p w14:paraId="2C6AA722" w14:textId="77777777" w:rsidR="008C792C" w:rsidRDefault="008C792C" w:rsidP="008C792C">
      <w:pPr>
        <w:tabs>
          <w:tab w:val="left" w:pos="7884"/>
        </w:tabs>
      </w:pPr>
      <w:r>
        <w:t xml:space="preserve">This is to acknowledge that I received, read, and </w:t>
      </w:r>
      <w:proofErr w:type="gramStart"/>
      <w:r>
        <w:t>subscribe</w:t>
      </w:r>
      <w:proofErr w:type="gramEnd"/>
      <w:r>
        <w:t xml:space="preserve"> to this entire document.</w:t>
      </w:r>
    </w:p>
    <w:p w14:paraId="129A867E" w14:textId="77777777" w:rsidR="008C792C" w:rsidRDefault="008C792C" w:rsidP="008C792C">
      <w:pPr>
        <w:tabs>
          <w:tab w:val="left" w:pos="7884"/>
        </w:tabs>
      </w:pPr>
    </w:p>
    <w:p w14:paraId="4D2639A8" w14:textId="77777777" w:rsidR="008C792C" w:rsidRDefault="008C792C" w:rsidP="008C792C">
      <w:pPr>
        <w:tabs>
          <w:tab w:val="left" w:pos="7884"/>
        </w:tabs>
      </w:pPr>
    </w:p>
    <w:p w14:paraId="4E7ED07A" w14:textId="77777777" w:rsidR="008C792C" w:rsidRDefault="008C792C" w:rsidP="008C792C">
      <w:pPr>
        <w:tabs>
          <w:tab w:val="left" w:pos="7884"/>
        </w:tabs>
      </w:pPr>
    </w:p>
    <w:p w14:paraId="7210A81E" w14:textId="465E9B78" w:rsidR="008C792C" w:rsidRDefault="008C792C" w:rsidP="008C792C">
      <w:pPr>
        <w:tabs>
          <w:tab w:val="left" w:pos="7884"/>
        </w:tabs>
      </w:pPr>
      <w:r>
        <w:t>Print Full Name:</w:t>
      </w:r>
      <w:r>
        <w:t xml:space="preserve"> Andrew Samuels</w:t>
      </w:r>
    </w:p>
    <w:p w14:paraId="040E71E6" w14:textId="71376DB0" w:rsidR="008C792C" w:rsidRDefault="008C792C" w:rsidP="008C792C">
      <w:pPr>
        <w:tabs>
          <w:tab w:val="left" w:pos="7884"/>
        </w:tabs>
      </w:pPr>
      <w:r>
        <w:rPr>
          <w:noProof/>
        </w:rPr>
        <w:drawing>
          <wp:anchor distT="0" distB="0" distL="0" distR="0" simplePos="0" relativeHeight="251658240" behindDoc="0" locked="0" layoutInCell="1" hidden="0" allowOverlap="1" wp14:anchorId="0594B5B2" wp14:editId="4780007C">
            <wp:simplePos x="0" y="0"/>
            <wp:positionH relativeFrom="column">
              <wp:posOffset>812800</wp:posOffset>
            </wp:positionH>
            <wp:positionV relativeFrom="paragraph">
              <wp:posOffset>95885</wp:posOffset>
            </wp:positionV>
            <wp:extent cx="2609850" cy="51562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2609850" cy="515620"/>
                    </a:xfrm>
                    <a:prstGeom prst="rect">
                      <a:avLst/>
                    </a:prstGeom>
                    <a:ln/>
                  </pic:spPr>
                </pic:pic>
              </a:graphicData>
            </a:graphic>
          </wp:anchor>
        </w:drawing>
      </w:r>
    </w:p>
    <w:p w14:paraId="393446B8" w14:textId="7959484B" w:rsidR="008C792C" w:rsidRDefault="008C792C" w:rsidP="008C792C">
      <w:pPr>
        <w:tabs>
          <w:tab w:val="left" w:pos="7884"/>
        </w:tabs>
      </w:pPr>
      <w:r>
        <w:t>Signature:</w:t>
      </w:r>
      <w:r>
        <w:t xml:space="preserve"> </w:t>
      </w:r>
    </w:p>
    <w:p w14:paraId="2589C33B" w14:textId="77777777" w:rsidR="008C792C" w:rsidRDefault="008C792C" w:rsidP="008C792C">
      <w:pPr>
        <w:tabs>
          <w:tab w:val="left" w:pos="7884"/>
        </w:tabs>
      </w:pPr>
    </w:p>
    <w:p w14:paraId="311385BA" w14:textId="6B281A57" w:rsidR="008C792C" w:rsidRDefault="008C792C" w:rsidP="008C792C">
      <w:pPr>
        <w:tabs>
          <w:tab w:val="left" w:pos="7884"/>
        </w:tabs>
      </w:pPr>
      <w:r>
        <w:t>Date:</w:t>
      </w:r>
      <w:r>
        <w:t xml:space="preserve"> 1/30/26</w:t>
      </w:r>
    </w:p>
    <w:p w14:paraId="54FDFB7F" w14:textId="77777777" w:rsidR="008C792C" w:rsidRPr="0043123A" w:rsidRDefault="008C792C" w:rsidP="008C792C">
      <w:pPr>
        <w:tabs>
          <w:tab w:val="left" w:pos="7884"/>
        </w:tabs>
      </w:pPr>
    </w:p>
    <w:p w14:paraId="08057CB4" w14:textId="77777777" w:rsidR="008C792C" w:rsidRDefault="008C792C"/>
    <w:sectPr w:rsidR="008C79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921874"/>
    <w:multiLevelType w:val="hybridMultilevel"/>
    <w:tmpl w:val="2062BB10"/>
    <w:lvl w:ilvl="0" w:tplc="0409000F">
      <w:start w:val="1"/>
      <w:numFmt w:val="decimal"/>
      <w:lvlText w:val="%1."/>
      <w:lvlJc w:val="left"/>
      <w:pPr>
        <w:ind w:left="720" w:hanging="360"/>
      </w:pPr>
      <w:rPr>
        <w:rFonts w:hint="default"/>
      </w:rPr>
    </w:lvl>
    <w:lvl w:ilvl="1" w:tplc="E604DB64">
      <w:start w:val="1"/>
      <w:numFmt w:val="lowerLetter"/>
      <w:lvlText w:val="%2."/>
      <w:lvlJc w:val="left"/>
      <w:pPr>
        <w:ind w:left="135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3432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92C"/>
    <w:rsid w:val="008C792C"/>
    <w:rsid w:val="00BF5DEB"/>
    <w:rsid w:val="00CE39A2"/>
    <w:rsid w:val="00F10A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711AA"/>
  <w15:chartTrackingRefBased/>
  <w15:docId w15:val="{D20B8E48-730A-4C0A-A537-52A8D306C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92C"/>
    <w:pPr>
      <w:spacing w:after="200" w:line="276" w:lineRule="auto"/>
    </w:pPr>
    <w:rPr>
      <w:rFonts w:ascii="Arial" w:eastAsia="Calibri" w:hAnsi="Arial" w:cs="Arial"/>
      <w:kern w:val="0"/>
      <w14:ligatures w14:val="none"/>
    </w:rPr>
  </w:style>
  <w:style w:type="paragraph" w:styleId="Heading1">
    <w:name w:val="heading 1"/>
    <w:basedOn w:val="Normal"/>
    <w:next w:val="Normal"/>
    <w:link w:val="Heading1Char"/>
    <w:uiPriority w:val="9"/>
    <w:qFormat/>
    <w:rsid w:val="008C79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79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79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79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79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79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79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79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79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79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79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79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79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79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79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79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79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792C"/>
    <w:rPr>
      <w:rFonts w:eastAsiaTheme="majorEastAsia" w:cstheme="majorBidi"/>
      <w:color w:val="272727" w:themeColor="text1" w:themeTint="D8"/>
    </w:rPr>
  </w:style>
  <w:style w:type="paragraph" w:styleId="Title">
    <w:name w:val="Title"/>
    <w:basedOn w:val="Normal"/>
    <w:next w:val="Normal"/>
    <w:link w:val="TitleChar"/>
    <w:uiPriority w:val="10"/>
    <w:qFormat/>
    <w:rsid w:val="008C79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79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79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79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792C"/>
    <w:pPr>
      <w:spacing w:before="160"/>
      <w:jc w:val="center"/>
    </w:pPr>
    <w:rPr>
      <w:i/>
      <w:iCs/>
      <w:color w:val="404040" w:themeColor="text1" w:themeTint="BF"/>
    </w:rPr>
  </w:style>
  <w:style w:type="character" w:customStyle="1" w:styleId="QuoteChar">
    <w:name w:val="Quote Char"/>
    <w:basedOn w:val="DefaultParagraphFont"/>
    <w:link w:val="Quote"/>
    <w:uiPriority w:val="29"/>
    <w:rsid w:val="008C792C"/>
    <w:rPr>
      <w:i/>
      <w:iCs/>
      <w:color w:val="404040" w:themeColor="text1" w:themeTint="BF"/>
    </w:rPr>
  </w:style>
  <w:style w:type="paragraph" w:styleId="ListParagraph">
    <w:name w:val="List Paragraph"/>
    <w:basedOn w:val="Normal"/>
    <w:uiPriority w:val="34"/>
    <w:qFormat/>
    <w:rsid w:val="008C792C"/>
    <w:pPr>
      <w:ind w:left="720"/>
      <w:contextualSpacing/>
    </w:pPr>
  </w:style>
  <w:style w:type="character" w:styleId="IntenseEmphasis">
    <w:name w:val="Intense Emphasis"/>
    <w:basedOn w:val="DefaultParagraphFont"/>
    <w:uiPriority w:val="21"/>
    <w:qFormat/>
    <w:rsid w:val="008C792C"/>
    <w:rPr>
      <w:i/>
      <w:iCs/>
      <w:color w:val="0F4761" w:themeColor="accent1" w:themeShade="BF"/>
    </w:rPr>
  </w:style>
  <w:style w:type="paragraph" w:styleId="IntenseQuote">
    <w:name w:val="Intense Quote"/>
    <w:basedOn w:val="Normal"/>
    <w:next w:val="Normal"/>
    <w:link w:val="IntenseQuoteChar"/>
    <w:uiPriority w:val="30"/>
    <w:qFormat/>
    <w:rsid w:val="008C79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792C"/>
    <w:rPr>
      <w:i/>
      <w:iCs/>
      <w:color w:val="0F4761" w:themeColor="accent1" w:themeShade="BF"/>
    </w:rPr>
  </w:style>
  <w:style w:type="character" w:styleId="IntenseReference">
    <w:name w:val="Intense Reference"/>
    <w:basedOn w:val="DefaultParagraphFont"/>
    <w:uiPriority w:val="32"/>
    <w:qFormat/>
    <w:rsid w:val="008C792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1357</Words>
  <Characters>10071</Characters>
  <Application>Microsoft Office Word</Application>
  <DocSecurity>0</DocSecurity>
  <Lines>1438</Lines>
  <Paragraphs>634</Paragraphs>
  <ScaleCrop>false</ScaleCrop>
  <Company/>
  <LinksUpToDate>false</LinksUpToDate>
  <CharactersWithSpaces>10794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Samuels</dc:creator>
  <cp:keywords/>
  <dc:description/>
  <cp:lastModifiedBy>Andy Samuels</cp:lastModifiedBy>
  <cp:revision>1</cp:revision>
  <dcterms:created xsi:type="dcterms:W3CDTF">2026-02-01T22:46:00Z</dcterms:created>
  <dcterms:modified xsi:type="dcterms:W3CDTF">2026-02-01T22:51:00Z</dcterms:modified>
</cp:coreProperties>
</file>