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rPr>
        <w:id w:val="-1371521467"/>
        <w:docPartObj>
          <w:docPartGallery w:val="Cover Pages"/>
          <w:docPartUnique/>
        </w:docPartObj>
      </w:sdtPr>
      <w:sdtEndPr>
        <w:rPr>
          <w:color w:val="auto"/>
        </w:rPr>
      </w:sdtEndPr>
      <w:sdtContent>
        <w:p w:rsidR="003A542F" w:rsidRPr="003A542F" w:rsidRDefault="0079797B" w:rsidP="003A542F">
          <w:pPr>
            <w:pStyle w:val="NoSpacing"/>
            <w:spacing w:before="1540" w:after="240"/>
            <w:jc w:val="center"/>
            <w:rPr>
              <w:color w:val="5B9BD5" w:themeColor="accent1"/>
              <w:sz w:val="72"/>
              <w:szCs w:val="72"/>
            </w:rPr>
          </w:pPr>
          <w:r w:rsidRPr="009C2B6D">
            <w:rPr>
              <w:noProof/>
            </w:rPr>
            <w:drawing>
              <wp:inline distT="0" distB="0" distL="0" distR="0" wp14:anchorId="4FBE8765" wp14:editId="5B5D1DC8">
                <wp:extent cx="1905000" cy="189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98650"/>
                        </a:xfrm>
                        <a:prstGeom prst="rect">
                          <a:avLst/>
                        </a:prstGeom>
                        <a:noFill/>
                        <a:ln>
                          <a:noFill/>
                        </a:ln>
                      </pic:spPr>
                    </pic:pic>
                  </a:graphicData>
                </a:graphic>
              </wp:inline>
            </w:drawing>
          </w:r>
          <w:r w:rsidR="003A542F" w:rsidRPr="003A542F">
            <w:rPr>
              <w:rFonts w:eastAsiaTheme="minorHAnsi"/>
              <w:color w:val="5B9BD5" w:themeColor="accent1"/>
              <w:sz w:val="72"/>
              <w:szCs w:val="72"/>
            </w:rPr>
            <w:t>SERVICE BEYOND BORDERS</w:t>
          </w:r>
        </w:p>
        <w:p w:rsidR="0079797B" w:rsidRDefault="0079797B">
          <w:pPr>
            <w:pStyle w:val="NoSpacing"/>
            <w:spacing w:before="1540" w:after="240"/>
            <w:jc w:val="center"/>
            <w:rPr>
              <w:color w:val="5B9BD5" w:themeColor="accent1"/>
            </w:rPr>
          </w:pPr>
          <w:r>
            <w:rPr>
              <w:noProof/>
              <w:color w:val="5B9BD5" w:themeColor="accent1"/>
            </w:rPr>
            <w:drawing>
              <wp:inline distT="0" distB="0" distL="0" distR="0" wp14:anchorId="1E4C77AC" wp14:editId="7697B82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B07D1364CD5D44EF9B6CE07A468FCC5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9797B" w:rsidRDefault="0079797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Cervical cancer prevention</w:t>
              </w:r>
            </w:p>
          </w:sdtContent>
        </w:sdt>
        <w:sdt>
          <w:sdtPr>
            <w:rPr>
              <w:color w:val="5B9BD5" w:themeColor="accent1"/>
              <w:sz w:val="28"/>
              <w:szCs w:val="28"/>
            </w:rPr>
            <w:alias w:val="Subtitle"/>
            <w:tag w:val=""/>
            <w:id w:val="328029620"/>
            <w:placeholder>
              <w:docPart w:val="92120389CAE6460BBFDC893D3C0ED9DD"/>
            </w:placeholder>
            <w:dataBinding w:prefixMappings="xmlns:ns0='http://purl.org/dc/elements/1.1/' xmlns:ns1='http://schemas.openxmlformats.org/package/2006/metadata/core-properties' " w:xpath="/ns1:coreProperties[1]/ns0:subject[1]" w:storeItemID="{6C3C8BC8-F283-45AE-878A-BAB7291924A1}"/>
            <w:text/>
          </w:sdtPr>
          <w:sdtEndPr/>
          <w:sdtContent>
            <w:p w:rsidR="0079797B" w:rsidRDefault="00EC0FEC">
              <w:pPr>
                <w:pStyle w:val="NoSpacing"/>
                <w:jc w:val="center"/>
                <w:rPr>
                  <w:color w:val="5B9BD5" w:themeColor="accent1"/>
                  <w:sz w:val="28"/>
                  <w:szCs w:val="28"/>
                </w:rPr>
              </w:pPr>
              <w:r>
                <w:rPr>
                  <w:color w:val="5B9BD5" w:themeColor="accent1"/>
                  <w:sz w:val="28"/>
                  <w:szCs w:val="28"/>
                </w:rPr>
                <w:t>IN</w:t>
              </w:r>
              <w:r w:rsidR="003A3786">
                <w:rPr>
                  <w:color w:val="5B9BD5" w:themeColor="accent1"/>
                  <w:sz w:val="28"/>
                  <w:szCs w:val="28"/>
                </w:rPr>
                <w:t xml:space="preserve"> A </w:t>
              </w:r>
              <w:r w:rsidR="0079797B">
                <w:rPr>
                  <w:color w:val="5B9BD5" w:themeColor="accent1"/>
                  <w:sz w:val="28"/>
                  <w:szCs w:val="28"/>
                </w:rPr>
                <w:t>DEVELOPING COUNTRY LIKE INDIA</w:t>
              </w:r>
            </w:p>
          </w:sdtContent>
        </w:sdt>
        <w:p w:rsidR="0079797B" w:rsidRDefault="0079797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68480" behindDoc="0" locked="0" layoutInCell="1" allowOverlap="1" wp14:anchorId="3581AD7B" wp14:editId="4AE9096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4-08-14T00:00:00Z">
                                    <w:dateFormat w:val="MMMM d, yyyy"/>
                                    <w:lid w:val="en-US"/>
                                    <w:storeMappedDataAs w:val="dateTime"/>
                                    <w:calendar w:val="gregorian"/>
                                  </w:date>
                                </w:sdtPr>
                                <w:sdtEndPr/>
                                <w:sdtContent>
                                  <w:p w:rsidR="00815D5E" w:rsidRDefault="005460DC">
                                    <w:pPr>
                                      <w:pStyle w:val="NoSpacing"/>
                                      <w:spacing w:after="40"/>
                                      <w:jc w:val="center"/>
                                      <w:rPr>
                                        <w:caps/>
                                        <w:color w:val="5B9BD5" w:themeColor="accent1"/>
                                        <w:sz w:val="28"/>
                                        <w:szCs w:val="28"/>
                                      </w:rPr>
                                    </w:pPr>
                                    <w:r>
                                      <w:rPr>
                                        <w:caps/>
                                        <w:color w:val="5B9BD5" w:themeColor="accent1"/>
                                        <w:sz w:val="28"/>
                                        <w:szCs w:val="28"/>
                                      </w:rPr>
                                      <w:t>August 14, 2014</w:t>
                                    </w:r>
                                  </w:p>
                                </w:sdtContent>
                              </w:sdt>
                              <w:p w:rsidR="00815D5E" w:rsidRDefault="00C731ED">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815D5E">
                                      <w:rPr>
                                        <w:caps/>
                                        <w:color w:val="5B9BD5" w:themeColor="accent1"/>
                                      </w:rPr>
                                      <w:t>SERVICE BEYOND BORDERS</w:t>
                                    </w:r>
                                  </w:sdtContent>
                                </w:sdt>
                              </w:p>
                              <w:p w:rsidR="00815D5E" w:rsidRDefault="00C731ED">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815D5E">
                                      <w:rPr>
                                        <w:color w:val="5B9BD5" w:themeColor="accent1"/>
                                      </w:rPr>
                                      <w:t>4386 SCOTT CARPENTER DR, JACKSON, MI 49201 USA</w:t>
                                    </w:r>
                                  </w:sdtContent>
                                </w:sdt>
                              </w:p>
                              <w:p w:rsidR="0007311F" w:rsidRDefault="0007311F">
                                <w:pPr>
                                  <w:pStyle w:val="NoSpacing"/>
                                  <w:jc w:val="center"/>
                                  <w:rPr>
                                    <w:color w:val="5B9BD5" w:themeColor="accent1"/>
                                  </w:rPr>
                                </w:pPr>
                                <w:r>
                                  <w:rPr>
                                    <w:color w:val="5B9BD5" w:themeColor="accent1"/>
                                  </w:rPr>
                                  <w:t>A 501(3</w:t>
                                </w:r>
                                <w:proofErr w:type="gramStart"/>
                                <w:r>
                                  <w:rPr>
                                    <w:color w:val="5B9BD5" w:themeColor="accent1"/>
                                  </w:rPr>
                                  <w:t>)©</w:t>
                                </w:r>
                                <w:proofErr w:type="gramEnd"/>
                                <w:r>
                                  <w:rPr>
                                    <w:color w:val="5B9BD5" w:themeColor="accent1"/>
                                  </w:rPr>
                                  <w:t xml:space="preserve"> TAX EXEMPT ORGANIZATION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581AD7B"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84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4-08-14T00:00:00Z">
                              <w:dateFormat w:val="MMMM d, yyyy"/>
                              <w:lid w:val="en-US"/>
                              <w:storeMappedDataAs w:val="dateTime"/>
                              <w:calendar w:val="gregorian"/>
                            </w:date>
                          </w:sdtPr>
                          <w:sdtEndPr/>
                          <w:sdtContent>
                            <w:p w:rsidR="00815D5E" w:rsidRDefault="005460DC">
                              <w:pPr>
                                <w:pStyle w:val="NoSpacing"/>
                                <w:spacing w:after="40"/>
                                <w:jc w:val="center"/>
                                <w:rPr>
                                  <w:caps/>
                                  <w:color w:val="5B9BD5" w:themeColor="accent1"/>
                                  <w:sz w:val="28"/>
                                  <w:szCs w:val="28"/>
                                </w:rPr>
                              </w:pPr>
                              <w:r>
                                <w:rPr>
                                  <w:caps/>
                                  <w:color w:val="5B9BD5" w:themeColor="accent1"/>
                                  <w:sz w:val="28"/>
                                  <w:szCs w:val="28"/>
                                </w:rPr>
                                <w:t>August 14, 2014</w:t>
                              </w:r>
                            </w:p>
                          </w:sdtContent>
                        </w:sdt>
                        <w:p w:rsidR="00815D5E" w:rsidRDefault="00962A41">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815D5E">
                                <w:rPr>
                                  <w:caps/>
                                  <w:color w:val="5B9BD5" w:themeColor="accent1"/>
                                </w:rPr>
                                <w:t>SERVICE BEYOND BORDERS</w:t>
                              </w:r>
                            </w:sdtContent>
                          </w:sdt>
                        </w:p>
                        <w:p w:rsidR="00815D5E" w:rsidRDefault="00962A41">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815D5E">
                                <w:rPr>
                                  <w:color w:val="5B9BD5" w:themeColor="accent1"/>
                                </w:rPr>
                                <w:t>4386 SCOTT CARPENTER DR, JACKSON, MI 49201 USA</w:t>
                              </w:r>
                            </w:sdtContent>
                          </w:sdt>
                        </w:p>
                        <w:p w:rsidR="0007311F" w:rsidRDefault="0007311F">
                          <w:pPr>
                            <w:pStyle w:val="NoSpacing"/>
                            <w:jc w:val="center"/>
                            <w:rPr>
                              <w:color w:val="5B9BD5" w:themeColor="accent1"/>
                            </w:rPr>
                          </w:pPr>
                          <w:r>
                            <w:rPr>
                              <w:color w:val="5B9BD5" w:themeColor="accent1"/>
                            </w:rPr>
                            <w:t>A 501(3</w:t>
                          </w:r>
                          <w:proofErr w:type="gramStart"/>
                          <w:r>
                            <w:rPr>
                              <w:color w:val="5B9BD5" w:themeColor="accent1"/>
                            </w:rPr>
                            <w:t>)©</w:t>
                          </w:r>
                          <w:proofErr w:type="gramEnd"/>
                          <w:r>
                            <w:rPr>
                              <w:color w:val="5B9BD5" w:themeColor="accent1"/>
                            </w:rPr>
                            <w:t xml:space="preserve"> TAX EXEMPT ORGANIZATION</w:t>
                          </w:r>
                        </w:p>
                      </w:txbxContent>
                    </v:textbox>
                    <w10:wrap anchorx="margin" anchory="page"/>
                  </v:shape>
                </w:pict>
              </mc:Fallback>
            </mc:AlternateContent>
          </w:r>
          <w:r>
            <w:rPr>
              <w:noProof/>
              <w:color w:val="5B9BD5" w:themeColor="accent1"/>
            </w:rPr>
            <w:drawing>
              <wp:inline distT="0" distB="0" distL="0" distR="0" wp14:anchorId="691A4CFE" wp14:editId="31089C4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79797B" w:rsidRDefault="0079797B">
          <w:r>
            <w:br w:type="page"/>
          </w:r>
        </w:p>
      </w:sdtContent>
    </w:sdt>
    <w:p w:rsidR="008B675E" w:rsidRDefault="008B675E" w:rsidP="008B675E">
      <w:proofErr w:type="gramStart"/>
      <w:r w:rsidRPr="003B405F">
        <w:rPr>
          <w:sz w:val="28"/>
          <w:szCs w:val="28"/>
        </w:rPr>
        <w:lastRenderedPageBreak/>
        <w:t>OBJECTIVE</w:t>
      </w:r>
      <w:r>
        <w:rPr>
          <w:sz w:val="28"/>
          <w:szCs w:val="28"/>
        </w:rPr>
        <w:t xml:space="preserve"> :</w:t>
      </w:r>
      <w:proofErr w:type="gramEnd"/>
    </w:p>
    <w:p w:rsidR="008B675E" w:rsidRPr="00815D5E" w:rsidRDefault="008B675E">
      <w:pPr>
        <w:rPr>
          <w:b/>
          <w:sz w:val="28"/>
          <w:szCs w:val="28"/>
          <w:u w:val="single"/>
        </w:rPr>
      </w:pPr>
      <w:r w:rsidRPr="00815D5E">
        <w:rPr>
          <w:b/>
          <w:i/>
          <w:sz w:val="28"/>
          <w:szCs w:val="28"/>
        </w:rPr>
        <w:t xml:space="preserve">The objective of this cervical cancer prevention program will be to provide </w:t>
      </w:r>
      <w:proofErr w:type="spellStart"/>
      <w:r w:rsidRPr="00815D5E">
        <w:rPr>
          <w:b/>
          <w:i/>
          <w:sz w:val="28"/>
          <w:szCs w:val="28"/>
        </w:rPr>
        <w:t>cytologic</w:t>
      </w:r>
      <w:proofErr w:type="spellEnd"/>
      <w:r w:rsidRPr="00815D5E">
        <w:rPr>
          <w:b/>
          <w:i/>
          <w:sz w:val="28"/>
          <w:szCs w:val="28"/>
        </w:rPr>
        <w:t xml:space="preserve"> screening for the prevention of cervical cancer in areas of greatest need. </w:t>
      </w:r>
    </w:p>
    <w:p w:rsidR="008B675E" w:rsidRDefault="008B675E">
      <w:pPr>
        <w:rPr>
          <w:b/>
          <w:sz w:val="28"/>
          <w:szCs w:val="28"/>
          <w:u w:val="single"/>
        </w:rPr>
      </w:pPr>
    </w:p>
    <w:p w:rsidR="007B7025" w:rsidRDefault="00E3464A">
      <w:pPr>
        <w:rPr>
          <w:b/>
          <w:sz w:val="28"/>
          <w:szCs w:val="28"/>
          <w:u w:val="single"/>
        </w:rPr>
      </w:pPr>
      <w:r w:rsidRPr="00E3464A">
        <w:rPr>
          <w:b/>
          <w:sz w:val="28"/>
          <w:szCs w:val="28"/>
          <w:u w:val="single"/>
        </w:rPr>
        <w:t>OVERVIEW:</w:t>
      </w:r>
    </w:p>
    <w:p w:rsidR="007A6851" w:rsidRDefault="007A6851" w:rsidP="007A6851">
      <w:pPr>
        <w:autoSpaceDE w:val="0"/>
        <w:autoSpaceDN w:val="0"/>
        <w:adjustRightInd w:val="0"/>
        <w:spacing w:after="0" w:line="240" w:lineRule="auto"/>
        <w:rPr>
          <w:rFonts w:cs="OTNEJMQuadraat"/>
          <w:color w:val="000000"/>
          <w:sz w:val="24"/>
          <w:szCs w:val="24"/>
        </w:rPr>
      </w:pPr>
      <w:r>
        <w:rPr>
          <w:rFonts w:cs="OTNEJMQuadraatCap"/>
          <w:color w:val="000000"/>
          <w:sz w:val="24"/>
          <w:szCs w:val="24"/>
        </w:rPr>
        <w:t>In</w:t>
      </w:r>
      <w:r w:rsidRPr="007A6851">
        <w:rPr>
          <w:rFonts w:cs="OTNEJMQuadraatCap"/>
          <w:color w:val="000000"/>
          <w:sz w:val="24"/>
          <w:szCs w:val="24"/>
        </w:rPr>
        <w:t xml:space="preserve"> developing countries, there is a </w:t>
      </w:r>
      <w:r w:rsidRPr="007A6851">
        <w:rPr>
          <w:rFonts w:cs="OTNEJMQuadraat"/>
          <w:color w:val="000000"/>
          <w:sz w:val="24"/>
          <w:szCs w:val="24"/>
        </w:rPr>
        <w:t>lack of effective screening programs for cervical cancer. In these countries, no clinically significant reduction in the incidence of cervical cancer has occurred during the past three decades.</w:t>
      </w:r>
      <w:r w:rsidRPr="007A6851">
        <w:rPr>
          <w:rFonts w:cs="OTNEJMQuadraatSmallCap"/>
          <w:color w:val="000000"/>
          <w:sz w:val="24"/>
          <w:szCs w:val="24"/>
        </w:rPr>
        <w:t xml:space="preserve"> </w:t>
      </w:r>
      <w:r w:rsidRPr="007A6851">
        <w:rPr>
          <w:rFonts w:cs="OTNEJMQuadraat"/>
          <w:color w:val="000000"/>
          <w:sz w:val="24"/>
          <w:szCs w:val="24"/>
        </w:rPr>
        <w:t xml:space="preserve">In developed countries, by contrast, there has been a major decline in cervical-cancer mortality after the introduction of large-scale </w:t>
      </w:r>
      <w:proofErr w:type="spellStart"/>
      <w:r w:rsidRPr="007A6851">
        <w:rPr>
          <w:rFonts w:cs="OTNEJMQuadraat"/>
          <w:color w:val="000000"/>
          <w:sz w:val="24"/>
          <w:szCs w:val="24"/>
        </w:rPr>
        <w:t>cytologic</w:t>
      </w:r>
      <w:proofErr w:type="spellEnd"/>
      <w:r w:rsidRPr="007A6851">
        <w:rPr>
          <w:rFonts w:cs="OTNEJMQuadraat"/>
          <w:color w:val="000000"/>
          <w:sz w:val="24"/>
          <w:szCs w:val="24"/>
        </w:rPr>
        <w:t xml:space="preserve"> </w:t>
      </w:r>
      <w:r>
        <w:rPr>
          <w:rFonts w:cs="OTNEJMQuadraat"/>
          <w:color w:val="000000"/>
          <w:sz w:val="24"/>
          <w:szCs w:val="24"/>
        </w:rPr>
        <w:t xml:space="preserve">testing. </w:t>
      </w:r>
    </w:p>
    <w:p w:rsidR="005D20B4" w:rsidRDefault="005D20B4" w:rsidP="007A6851">
      <w:pPr>
        <w:autoSpaceDE w:val="0"/>
        <w:autoSpaceDN w:val="0"/>
        <w:adjustRightInd w:val="0"/>
        <w:spacing w:after="0" w:line="240" w:lineRule="auto"/>
        <w:rPr>
          <w:rFonts w:cs="OTNEJMQuadraat"/>
          <w:color w:val="000000"/>
          <w:sz w:val="24"/>
          <w:szCs w:val="24"/>
        </w:rPr>
      </w:pPr>
    </w:p>
    <w:p w:rsidR="007B7025" w:rsidRDefault="005D20B4" w:rsidP="005D20B4">
      <w:pPr>
        <w:autoSpaceDE w:val="0"/>
        <w:autoSpaceDN w:val="0"/>
        <w:adjustRightInd w:val="0"/>
        <w:spacing w:after="0" w:line="240" w:lineRule="auto"/>
        <w:rPr>
          <w:rFonts w:eastAsia="TimesNewRoman" w:cs="TimesNewRoman"/>
          <w:sz w:val="24"/>
          <w:szCs w:val="24"/>
        </w:rPr>
      </w:pPr>
      <w:r w:rsidRPr="005D20B4">
        <w:rPr>
          <w:rFonts w:eastAsia="TimesNewRoman" w:cs="TimesNewRoman"/>
          <w:sz w:val="24"/>
          <w:szCs w:val="24"/>
        </w:rPr>
        <w:t xml:space="preserve">Cancer of the cervix has been the </w:t>
      </w:r>
      <w:r w:rsidR="00BE64FA">
        <w:rPr>
          <w:rFonts w:eastAsia="TimesNewRoman" w:cs="TimesNewRoman"/>
          <w:sz w:val="24"/>
          <w:szCs w:val="24"/>
        </w:rPr>
        <w:t xml:space="preserve">second </w:t>
      </w:r>
      <w:r w:rsidRPr="005D20B4">
        <w:rPr>
          <w:rFonts w:eastAsia="TimesNewRoman" w:cs="TimesNewRoman"/>
          <w:sz w:val="24"/>
          <w:szCs w:val="24"/>
        </w:rPr>
        <w:t xml:space="preserve">most important cancer in women in India over the past two decades. </w:t>
      </w:r>
      <w:r w:rsidR="00390178">
        <w:rPr>
          <w:rFonts w:eastAsia="TimesNewRoman" w:cs="TimesNewRoman"/>
          <w:sz w:val="24"/>
          <w:szCs w:val="24"/>
        </w:rPr>
        <w:t xml:space="preserve"> In 2012</w:t>
      </w:r>
      <w:r>
        <w:rPr>
          <w:rFonts w:eastAsia="TimesNewRoman" w:cs="TimesNewRoman"/>
          <w:sz w:val="24"/>
          <w:szCs w:val="24"/>
        </w:rPr>
        <w:t xml:space="preserve"> </w:t>
      </w:r>
      <w:r w:rsidR="00BE64FA">
        <w:rPr>
          <w:rFonts w:eastAsia="TimesNewRoman" w:cs="TimesNewRoman"/>
          <w:sz w:val="24"/>
          <w:szCs w:val="24"/>
        </w:rPr>
        <w:t>c</w:t>
      </w:r>
      <w:r w:rsidRPr="005D20B4">
        <w:rPr>
          <w:rFonts w:eastAsia="TimesNewRoman" w:cs="TimesNewRoman"/>
          <w:sz w:val="24"/>
          <w:szCs w:val="24"/>
        </w:rPr>
        <w:t>ance</w:t>
      </w:r>
      <w:r w:rsidR="00390178">
        <w:rPr>
          <w:rFonts w:eastAsia="TimesNewRoman" w:cs="TimesNewRoman"/>
          <w:sz w:val="24"/>
          <w:szCs w:val="24"/>
        </w:rPr>
        <w:t>r of the cervix accounted for 22.9</w:t>
      </w:r>
      <w:r w:rsidRPr="005D20B4">
        <w:rPr>
          <w:rFonts w:eastAsia="TimesNewRoman" w:cs="TimesNewRoman"/>
          <w:sz w:val="24"/>
          <w:szCs w:val="24"/>
        </w:rPr>
        <w:t xml:space="preserve"> per cent of all cancers </w:t>
      </w:r>
      <w:r w:rsidR="00BE64FA">
        <w:rPr>
          <w:rFonts w:eastAsia="TimesNewRoman" w:cs="TimesNewRoman"/>
          <w:sz w:val="24"/>
          <w:szCs w:val="24"/>
        </w:rPr>
        <w:t>in women</w:t>
      </w:r>
      <w:r w:rsidRPr="005D20B4">
        <w:rPr>
          <w:rFonts w:eastAsia="TimesNewRoman" w:cs="TimesNewRoman"/>
          <w:sz w:val="24"/>
          <w:szCs w:val="24"/>
        </w:rPr>
        <w:t>.</w:t>
      </w:r>
      <w:r>
        <w:rPr>
          <w:rFonts w:eastAsia="TimesNewRoman" w:cs="TimesNewRoman"/>
          <w:sz w:val="24"/>
          <w:szCs w:val="24"/>
        </w:rPr>
        <w:t xml:space="preserve"> </w:t>
      </w:r>
      <w:r w:rsidRPr="005D20B4">
        <w:rPr>
          <w:rFonts w:eastAsia="TimesNewRoman" w:cs="TimesNewRoman"/>
          <w:sz w:val="24"/>
          <w:szCs w:val="24"/>
        </w:rPr>
        <w:t xml:space="preserve">The highest age specific incidence rate of 98.2 per 100,000 for cancer cervix was seen in the 60-64 </w:t>
      </w:r>
      <w:proofErr w:type="spellStart"/>
      <w:r w:rsidRPr="005D20B4">
        <w:rPr>
          <w:rFonts w:eastAsia="TimesNewRoman" w:cs="TimesNewRoman"/>
          <w:sz w:val="24"/>
          <w:szCs w:val="24"/>
        </w:rPr>
        <w:t>yr</w:t>
      </w:r>
      <w:proofErr w:type="spellEnd"/>
      <w:r w:rsidRPr="005D20B4">
        <w:rPr>
          <w:rFonts w:eastAsia="TimesNewRoman" w:cs="TimesNewRoman"/>
          <w:sz w:val="24"/>
          <w:szCs w:val="24"/>
        </w:rPr>
        <w:t xml:space="preserve"> age group. Since over 70 per cent of the Indian population resides in the rural areas,</w:t>
      </w:r>
      <w:r>
        <w:rPr>
          <w:rFonts w:eastAsia="TimesNewRoman" w:cs="TimesNewRoman"/>
          <w:sz w:val="24"/>
          <w:szCs w:val="24"/>
        </w:rPr>
        <w:t xml:space="preserve"> </w:t>
      </w:r>
      <w:r w:rsidRPr="005D20B4">
        <w:rPr>
          <w:rFonts w:eastAsia="TimesNewRoman" w:cs="TimesNewRoman"/>
          <w:sz w:val="24"/>
          <w:szCs w:val="24"/>
        </w:rPr>
        <w:t>cancer</w:t>
      </w:r>
      <w:r w:rsidR="00BE64FA">
        <w:rPr>
          <w:rFonts w:eastAsia="TimesNewRoman" w:cs="TimesNewRoman"/>
          <w:sz w:val="24"/>
          <w:szCs w:val="24"/>
        </w:rPr>
        <w:t xml:space="preserve"> of the </w:t>
      </w:r>
      <w:r w:rsidRPr="005D20B4">
        <w:rPr>
          <w:rFonts w:eastAsia="TimesNewRoman" w:cs="TimesNewRoman"/>
          <w:sz w:val="24"/>
          <w:szCs w:val="24"/>
        </w:rPr>
        <w:t>cervix still constitutes the number one cancer in either sex.</w:t>
      </w:r>
      <w:r w:rsidR="00DD4B5D">
        <w:rPr>
          <w:rFonts w:eastAsia="TimesNewRoman" w:cs="TimesNewRoman"/>
          <w:sz w:val="24"/>
          <w:szCs w:val="24"/>
        </w:rPr>
        <w:t xml:space="preserve">  B</w:t>
      </w:r>
      <w:r w:rsidR="00010C1C">
        <w:rPr>
          <w:rFonts w:eastAsia="TimesNewRoman" w:cs="TimesNewRoman"/>
          <w:sz w:val="24"/>
          <w:szCs w:val="24"/>
        </w:rPr>
        <w:t>ased on the data of GLOBOCAN</w:t>
      </w:r>
      <w:r w:rsidRPr="005D20B4">
        <w:rPr>
          <w:rFonts w:eastAsia="TimesNewRoman" w:cs="TimesNewRoman"/>
          <w:sz w:val="24"/>
          <w:szCs w:val="24"/>
        </w:rPr>
        <w:t xml:space="preserve">, the estimated number of new </w:t>
      </w:r>
      <w:r w:rsidR="00010C1C">
        <w:rPr>
          <w:rFonts w:eastAsia="TimesNewRoman" w:cs="TimesNewRoman"/>
          <w:sz w:val="24"/>
          <w:szCs w:val="24"/>
        </w:rPr>
        <w:t xml:space="preserve">cervical </w:t>
      </w:r>
      <w:r w:rsidRPr="005D20B4">
        <w:rPr>
          <w:rFonts w:eastAsia="TimesNewRoman" w:cs="TimesNewRoman"/>
          <w:sz w:val="24"/>
          <w:szCs w:val="24"/>
        </w:rPr>
        <w:t>cancers during 2</w:t>
      </w:r>
      <w:r w:rsidR="00DD4B5D">
        <w:rPr>
          <w:rFonts w:eastAsia="TimesNewRoman" w:cs="TimesNewRoman"/>
          <w:sz w:val="24"/>
          <w:szCs w:val="24"/>
        </w:rPr>
        <w:t>012 in India was 122,844</w:t>
      </w:r>
      <w:r w:rsidRPr="005D20B4">
        <w:rPr>
          <w:rFonts w:eastAsia="TimesNewRoman" w:cs="TimesNewRoman"/>
          <w:sz w:val="24"/>
          <w:szCs w:val="24"/>
        </w:rPr>
        <w:t>. The relative five year survival reported some time earlier averaged 48.7 per cent</w:t>
      </w:r>
      <w:r>
        <w:rPr>
          <w:rFonts w:eastAsia="TimesNewRoman" w:cs="TimesNewRoman"/>
          <w:sz w:val="24"/>
          <w:szCs w:val="24"/>
        </w:rPr>
        <w:t>.</w:t>
      </w:r>
      <w:r w:rsidR="00392669">
        <w:rPr>
          <w:rFonts w:eastAsia="TimesNewRoman" w:cs="TimesNewRoman"/>
          <w:sz w:val="24"/>
          <w:szCs w:val="24"/>
        </w:rPr>
        <w:t xml:space="preserve"> In contrast the developed countries have an incidence rate of 17 </w:t>
      </w:r>
      <w:r w:rsidR="00BE64FA">
        <w:rPr>
          <w:rFonts w:eastAsia="TimesNewRoman" w:cs="TimesNewRoman"/>
          <w:sz w:val="24"/>
          <w:szCs w:val="24"/>
        </w:rPr>
        <w:t>per 100,000 with a</w:t>
      </w:r>
      <w:r w:rsidR="00392669">
        <w:rPr>
          <w:rFonts w:eastAsia="TimesNewRoman" w:cs="TimesNewRoman"/>
          <w:sz w:val="24"/>
          <w:szCs w:val="24"/>
        </w:rPr>
        <w:t xml:space="preserve"> mortality rate of 23.</w:t>
      </w:r>
    </w:p>
    <w:p w:rsidR="009D69AC" w:rsidRDefault="009D69AC" w:rsidP="005D20B4">
      <w:pPr>
        <w:autoSpaceDE w:val="0"/>
        <w:autoSpaceDN w:val="0"/>
        <w:adjustRightInd w:val="0"/>
        <w:spacing w:after="0" w:line="240" w:lineRule="auto"/>
        <w:rPr>
          <w:rFonts w:eastAsia="TimesNewRoman" w:cs="TimesNewRoman"/>
          <w:sz w:val="24"/>
          <w:szCs w:val="24"/>
        </w:rPr>
      </w:pPr>
    </w:p>
    <w:p w:rsidR="003B405F" w:rsidRPr="00F05241" w:rsidRDefault="001D6244" w:rsidP="008B675E">
      <w:pPr>
        <w:autoSpaceDE w:val="0"/>
        <w:autoSpaceDN w:val="0"/>
        <w:adjustRightInd w:val="0"/>
        <w:spacing w:after="0" w:line="240" w:lineRule="auto"/>
        <w:rPr>
          <w:rFonts w:eastAsia="TimesNewRoman" w:cs="TimesNewRoman"/>
          <w:sz w:val="24"/>
          <w:szCs w:val="24"/>
        </w:rPr>
      </w:pPr>
      <w:r>
        <w:rPr>
          <w:rFonts w:eastAsia="TimesNewRoman" w:cs="TimesNewRoman"/>
          <w:sz w:val="24"/>
          <w:szCs w:val="24"/>
        </w:rPr>
        <w:t>Data specific to</w:t>
      </w:r>
      <w:r w:rsidR="009D69AC">
        <w:rPr>
          <w:rFonts w:eastAsia="TimesNewRoman" w:cs="TimesNewRoman"/>
          <w:sz w:val="24"/>
          <w:szCs w:val="24"/>
        </w:rPr>
        <w:t xml:space="preserve"> India for women with incidence and mortality shows that cervical cancer in the second most cancer to occur at 22.9% with mortality rate of 20.7%.  * GLOBOCAN 2012</w:t>
      </w:r>
      <w:r w:rsidR="00EC0FEC">
        <w:rPr>
          <w:rFonts w:eastAsia="TimesNewRoman" w:cs="TimesNewRoman"/>
          <w:sz w:val="24"/>
          <w:szCs w:val="24"/>
        </w:rPr>
        <w:t xml:space="preserve"> Data.</w:t>
      </w:r>
      <w:r w:rsidR="00392669">
        <w:rPr>
          <w:noProof/>
        </w:rPr>
        <w:drawing>
          <wp:inline distT="0" distB="0" distL="0" distR="0">
            <wp:extent cx="4286250" cy="2857500"/>
            <wp:effectExtent l="0" t="0" r="0" b="0"/>
            <wp:docPr id="3" name="Picture 3" descr="http://globocan.iarc.fr/old/Factsheets/populations/graphs/pc3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bocan.iarc.fr/old/Factsheets/populations/graphs/pc356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009D69AC">
        <w:rPr>
          <w:noProof/>
        </w:rPr>
        <w:lastRenderedPageBreak/>
        <w:drawing>
          <wp:inline distT="0" distB="0" distL="0" distR="0">
            <wp:extent cx="5715000" cy="2857500"/>
            <wp:effectExtent l="0" t="0" r="0" b="0"/>
            <wp:docPr id="4" name="Picture 4" descr="http://globocan.iarc.fr/old/Factsheets/populations/graphs/pc35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obocan.iarc.fr/old/Factsheets/populations/graphs/pc356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sidR="009D69AC">
        <w:rPr>
          <w:noProof/>
        </w:rPr>
        <w:drawing>
          <wp:inline distT="0" distB="0" distL="0" distR="0" wp14:anchorId="10F26CEF" wp14:editId="142E6CB6">
            <wp:extent cx="4286250" cy="2857500"/>
            <wp:effectExtent l="0" t="0" r="0" b="0"/>
            <wp:docPr id="5" name="Picture 5" descr="http://globocan.iarc.fr/old/Factsheets/populations/graphs/pc3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lobocan.iarc.fr/old/Factsheets/populations/graphs/pc356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C1555A" w:rsidRDefault="00C1555A">
      <w:pPr>
        <w:rPr>
          <w:sz w:val="24"/>
          <w:szCs w:val="24"/>
        </w:rPr>
      </w:pPr>
    </w:p>
    <w:p w:rsidR="00C1555A" w:rsidRDefault="00C1555A">
      <w:pPr>
        <w:rPr>
          <w:sz w:val="28"/>
          <w:szCs w:val="28"/>
        </w:rPr>
      </w:pPr>
      <w:r w:rsidRPr="00C1555A">
        <w:rPr>
          <w:b/>
          <w:sz w:val="28"/>
          <w:szCs w:val="28"/>
        </w:rPr>
        <w:t>GOALS:</w:t>
      </w:r>
    </w:p>
    <w:p w:rsidR="00C1555A" w:rsidRDefault="00C1555A">
      <w:pPr>
        <w:rPr>
          <w:sz w:val="24"/>
          <w:szCs w:val="24"/>
        </w:rPr>
      </w:pPr>
      <w:r>
        <w:rPr>
          <w:sz w:val="24"/>
          <w:szCs w:val="24"/>
        </w:rPr>
        <w:t>1.  To provide access to underserved women to advanced cervical cancer screening</w:t>
      </w:r>
      <w:r w:rsidR="00CB47E8">
        <w:rPr>
          <w:sz w:val="24"/>
          <w:szCs w:val="24"/>
        </w:rPr>
        <w:t xml:space="preserve"> methods</w:t>
      </w:r>
      <w:r>
        <w:rPr>
          <w:sz w:val="24"/>
          <w:szCs w:val="24"/>
        </w:rPr>
        <w:t xml:space="preserve"> at no cost.</w:t>
      </w:r>
    </w:p>
    <w:p w:rsidR="00C1555A" w:rsidRDefault="00C1555A">
      <w:pPr>
        <w:rPr>
          <w:sz w:val="24"/>
          <w:szCs w:val="24"/>
        </w:rPr>
      </w:pPr>
      <w:r>
        <w:rPr>
          <w:sz w:val="24"/>
          <w:szCs w:val="24"/>
        </w:rPr>
        <w:t xml:space="preserve">2.  </w:t>
      </w:r>
      <w:proofErr w:type="gramStart"/>
      <w:r>
        <w:rPr>
          <w:sz w:val="24"/>
          <w:szCs w:val="24"/>
        </w:rPr>
        <w:t>To</w:t>
      </w:r>
      <w:proofErr w:type="gramEnd"/>
      <w:r>
        <w:rPr>
          <w:sz w:val="24"/>
          <w:szCs w:val="24"/>
        </w:rPr>
        <w:t xml:space="preserve"> co-ordinate services for women who get diagnosed with abnormal cervical screening and cervical cancer.</w:t>
      </w:r>
    </w:p>
    <w:p w:rsidR="008F78F0" w:rsidRDefault="00C1555A">
      <w:pPr>
        <w:rPr>
          <w:sz w:val="24"/>
          <w:szCs w:val="24"/>
        </w:rPr>
      </w:pPr>
      <w:r>
        <w:rPr>
          <w:sz w:val="24"/>
          <w:szCs w:val="24"/>
        </w:rPr>
        <w:t>3. To reduce the incidence of cervical cancer in areas of high prevalence.</w:t>
      </w:r>
    </w:p>
    <w:p w:rsidR="00787813" w:rsidRDefault="00787813">
      <w:pPr>
        <w:rPr>
          <w:sz w:val="24"/>
          <w:szCs w:val="24"/>
        </w:rPr>
      </w:pPr>
    </w:p>
    <w:p w:rsidR="008B675E" w:rsidRDefault="008B675E">
      <w:pPr>
        <w:rPr>
          <w:b/>
          <w:sz w:val="28"/>
          <w:szCs w:val="28"/>
        </w:rPr>
      </w:pPr>
    </w:p>
    <w:p w:rsidR="008B675E" w:rsidRDefault="008B675E">
      <w:pPr>
        <w:rPr>
          <w:b/>
          <w:sz w:val="28"/>
          <w:szCs w:val="28"/>
        </w:rPr>
      </w:pPr>
    </w:p>
    <w:p w:rsidR="00787813" w:rsidRDefault="00787813">
      <w:pPr>
        <w:rPr>
          <w:b/>
          <w:sz w:val="28"/>
          <w:szCs w:val="28"/>
        </w:rPr>
      </w:pPr>
      <w:r w:rsidRPr="00787813">
        <w:rPr>
          <w:b/>
          <w:sz w:val="28"/>
          <w:szCs w:val="28"/>
        </w:rPr>
        <w:t>PROCESS</w:t>
      </w:r>
      <w:r>
        <w:rPr>
          <w:b/>
          <w:sz w:val="28"/>
          <w:szCs w:val="28"/>
        </w:rPr>
        <w:t>:</w:t>
      </w:r>
    </w:p>
    <w:p w:rsidR="00787813" w:rsidRDefault="00787813">
      <w:pPr>
        <w:rPr>
          <w:sz w:val="24"/>
          <w:szCs w:val="24"/>
        </w:rPr>
      </w:pPr>
      <w:r>
        <w:rPr>
          <w:sz w:val="24"/>
          <w:szCs w:val="24"/>
        </w:rPr>
        <w:t xml:space="preserve">1. </w:t>
      </w:r>
      <w:r w:rsidRPr="00787813">
        <w:rPr>
          <w:sz w:val="24"/>
          <w:szCs w:val="24"/>
        </w:rPr>
        <w:t xml:space="preserve">To </w:t>
      </w:r>
      <w:r>
        <w:rPr>
          <w:sz w:val="24"/>
          <w:szCs w:val="24"/>
        </w:rPr>
        <w:t>identify blocks within a district and work in one block at a time</w:t>
      </w:r>
    </w:p>
    <w:p w:rsidR="00787813" w:rsidRDefault="00787813">
      <w:pPr>
        <w:rPr>
          <w:sz w:val="24"/>
          <w:szCs w:val="24"/>
        </w:rPr>
      </w:pPr>
      <w:r>
        <w:rPr>
          <w:sz w:val="24"/>
          <w:szCs w:val="24"/>
        </w:rPr>
        <w:t>2. To use the Primary Health Center in the block as the access point for screening exams to take place.</w:t>
      </w:r>
    </w:p>
    <w:p w:rsidR="00787813" w:rsidRDefault="00787813">
      <w:pPr>
        <w:rPr>
          <w:sz w:val="24"/>
          <w:szCs w:val="24"/>
        </w:rPr>
      </w:pPr>
      <w:r>
        <w:rPr>
          <w:sz w:val="24"/>
          <w:szCs w:val="24"/>
        </w:rPr>
        <w:t>3. To increase awareness among women in the selected area between the ages of 21-65 regarding cervical cancer prevention.</w:t>
      </w:r>
    </w:p>
    <w:p w:rsidR="00787813" w:rsidRDefault="00787813">
      <w:pPr>
        <w:rPr>
          <w:sz w:val="24"/>
          <w:szCs w:val="24"/>
        </w:rPr>
      </w:pPr>
      <w:r>
        <w:rPr>
          <w:sz w:val="24"/>
          <w:szCs w:val="24"/>
        </w:rPr>
        <w:t xml:space="preserve">4. To perform </w:t>
      </w:r>
      <w:proofErr w:type="spellStart"/>
      <w:r>
        <w:rPr>
          <w:sz w:val="24"/>
          <w:szCs w:val="24"/>
        </w:rPr>
        <w:t>cytologic</w:t>
      </w:r>
      <w:proofErr w:type="spellEnd"/>
      <w:r>
        <w:rPr>
          <w:sz w:val="24"/>
          <w:szCs w:val="24"/>
        </w:rPr>
        <w:t xml:space="preserve"> screening using the liquid based method</w:t>
      </w:r>
      <w:r w:rsidR="006B6EC8">
        <w:rPr>
          <w:sz w:val="24"/>
          <w:szCs w:val="24"/>
        </w:rPr>
        <w:t xml:space="preserve"> (</w:t>
      </w:r>
      <w:proofErr w:type="gramStart"/>
      <w:r w:rsidR="006B6EC8">
        <w:rPr>
          <w:sz w:val="24"/>
          <w:szCs w:val="24"/>
        </w:rPr>
        <w:t>pap</w:t>
      </w:r>
      <w:proofErr w:type="gramEnd"/>
      <w:r w:rsidR="006B6EC8">
        <w:rPr>
          <w:sz w:val="24"/>
          <w:szCs w:val="24"/>
        </w:rPr>
        <w:t xml:space="preserve"> smear)</w:t>
      </w:r>
      <w:r>
        <w:rPr>
          <w:sz w:val="24"/>
          <w:szCs w:val="24"/>
        </w:rPr>
        <w:t xml:space="preserve"> to all underserved women once every 3 yrs.</w:t>
      </w:r>
    </w:p>
    <w:p w:rsidR="00787813" w:rsidRDefault="00787813">
      <w:pPr>
        <w:rPr>
          <w:sz w:val="24"/>
          <w:szCs w:val="24"/>
        </w:rPr>
      </w:pPr>
      <w:r>
        <w:rPr>
          <w:sz w:val="24"/>
          <w:szCs w:val="24"/>
        </w:rPr>
        <w:t>5. To maintain a pap smear tracking mechanism for the women to get screened.</w:t>
      </w:r>
    </w:p>
    <w:p w:rsidR="00787813" w:rsidRDefault="00787813">
      <w:pPr>
        <w:rPr>
          <w:sz w:val="24"/>
          <w:szCs w:val="24"/>
        </w:rPr>
      </w:pPr>
      <w:r>
        <w:rPr>
          <w:sz w:val="24"/>
          <w:szCs w:val="24"/>
        </w:rPr>
        <w:t xml:space="preserve">6. </w:t>
      </w:r>
      <w:proofErr w:type="gramStart"/>
      <w:r>
        <w:rPr>
          <w:sz w:val="24"/>
          <w:szCs w:val="24"/>
        </w:rPr>
        <w:t>To</w:t>
      </w:r>
      <w:proofErr w:type="gramEnd"/>
      <w:r>
        <w:rPr>
          <w:sz w:val="24"/>
          <w:szCs w:val="24"/>
        </w:rPr>
        <w:t xml:space="preserve"> co-ordinate care for all women who have abnormal pap smear</w:t>
      </w:r>
      <w:r w:rsidR="002E4954">
        <w:rPr>
          <w:sz w:val="24"/>
          <w:szCs w:val="24"/>
        </w:rPr>
        <w:t>s</w:t>
      </w:r>
      <w:r>
        <w:rPr>
          <w:sz w:val="24"/>
          <w:szCs w:val="24"/>
        </w:rPr>
        <w:t xml:space="preserve"> or cervical cancer.</w:t>
      </w:r>
    </w:p>
    <w:p w:rsidR="00815D5E" w:rsidRDefault="00815D5E">
      <w:pPr>
        <w:rPr>
          <w:sz w:val="24"/>
          <w:szCs w:val="24"/>
        </w:rPr>
      </w:pPr>
    </w:p>
    <w:p w:rsidR="00815D5E" w:rsidRDefault="00815D5E">
      <w:pPr>
        <w:rPr>
          <w:sz w:val="24"/>
          <w:szCs w:val="24"/>
        </w:rPr>
      </w:pPr>
    </w:p>
    <w:p w:rsidR="00815D5E" w:rsidRDefault="00815D5E">
      <w:pPr>
        <w:rPr>
          <w:b/>
          <w:sz w:val="28"/>
          <w:szCs w:val="28"/>
        </w:rPr>
      </w:pPr>
      <w:r w:rsidRPr="00815D5E">
        <w:rPr>
          <w:b/>
          <w:sz w:val="28"/>
          <w:szCs w:val="28"/>
        </w:rPr>
        <w:t>BUDGET</w:t>
      </w:r>
      <w:r>
        <w:rPr>
          <w:b/>
          <w:sz w:val="28"/>
          <w:szCs w:val="28"/>
        </w:rPr>
        <w:t>:</w:t>
      </w:r>
    </w:p>
    <w:p w:rsidR="00815D5E" w:rsidRDefault="00C8142A">
      <w:pPr>
        <w:rPr>
          <w:sz w:val="24"/>
          <w:szCs w:val="24"/>
        </w:rPr>
      </w:pPr>
      <w:r>
        <w:rPr>
          <w:sz w:val="24"/>
          <w:szCs w:val="24"/>
        </w:rPr>
        <w:t>Expense for pathology for one</w:t>
      </w:r>
      <w:r w:rsidR="00815D5E" w:rsidRPr="00815D5E">
        <w:rPr>
          <w:sz w:val="24"/>
          <w:szCs w:val="24"/>
        </w:rPr>
        <w:t xml:space="preserve"> </w:t>
      </w:r>
      <w:proofErr w:type="gramStart"/>
      <w:r w:rsidR="00815D5E" w:rsidRPr="00815D5E">
        <w:rPr>
          <w:sz w:val="24"/>
          <w:szCs w:val="24"/>
        </w:rPr>
        <w:t>pap</w:t>
      </w:r>
      <w:proofErr w:type="gramEnd"/>
      <w:r w:rsidR="00815D5E" w:rsidRPr="00815D5E">
        <w:rPr>
          <w:sz w:val="24"/>
          <w:szCs w:val="24"/>
        </w:rPr>
        <w:t xml:space="preserve"> smear</w:t>
      </w:r>
      <w:r w:rsidR="00815D5E">
        <w:rPr>
          <w:sz w:val="24"/>
          <w:szCs w:val="24"/>
        </w:rPr>
        <w:t>: $10/pap</w:t>
      </w:r>
    </w:p>
    <w:p w:rsidR="00815D5E" w:rsidRDefault="00815D5E">
      <w:pPr>
        <w:rPr>
          <w:sz w:val="24"/>
          <w:szCs w:val="24"/>
        </w:rPr>
      </w:pPr>
      <w:r>
        <w:rPr>
          <w:sz w:val="24"/>
          <w:szCs w:val="24"/>
        </w:rPr>
        <w:t>Plan to perform 100</w:t>
      </w:r>
      <w:r w:rsidR="001112C2">
        <w:rPr>
          <w:sz w:val="24"/>
          <w:szCs w:val="24"/>
        </w:rPr>
        <w:t xml:space="preserve"> pap smears</w:t>
      </w:r>
      <w:r>
        <w:rPr>
          <w:sz w:val="24"/>
          <w:szCs w:val="24"/>
        </w:rPr>
        <w:t xml:space="preserve"> per session</w:t>
      </w:r>
      <w:r w:rsidR="006B04EB">
        <w:rPr>
          <w:sz w:val="24"/>
          <w:szCs w:val="24"/>
        </w:rPr>
        <w:t xml:space="preserve"> </w:t>
      </w:r>
      <w:r w:rsidR="00C8142A">
        <w:rPr>
          <w:sz w:val="24"/>
          <w:szCs w:val="24"/>
        </w:rPr>
        <w:t>(3 days)</w:t>
      </w:r>
      <w:r>
        <w:rPr>
          <w:sz w:val="24"/>
          <w:szCs w:val="24"/>
        </w:rPr>
        <w:t>:    $1000</w:t>
      </w:r>
    </w:p>
    <w:p w:rsidR="00815D5E" w:rsidRDefault="00364B85">
      <w:pPr>
        <w:rPr>
          <w:sz w:val="24"/>
          <w:szCs w:val="24"/>
        </w:rPr>
      </w:pPr>
      <w:r>
        <w:rPr>
          <w:sz w:val="24"/>
          <w:szCs w:val="24"/>
        </w:rPr>
        <w:t>Equipment cost (speculums cost $1/pap</w:t>
      </w:r>
      <w:r w:rsidR="00815D5E">
        <w:rPr>
          <w:sz w:val="24"/>
          <w:szCs w:val="24"/>
        </w:rPr>
        <w:t>, portable lights, etc.)</w:t>
      </w:r>
      <w:r w:rsidR="00C8142A">
        <w:rPr>
          <w:sz w:val="24"/>
          <w:szCs w:val="24"/>
        </w:rPr>
        <w:t xml:space="preserve">  $2</w:t>
      </w:r>
      <w:r w:rsidR="00815D5E">
        <w:rPr>
          <w:sz w:val="24"/>
          <w:szCs w:val="24"/>
        </w:rPr>
        <w:t>00</w:t>
      </w:r>
    </w:p>
    <w:p w:rsidR="00815D5E" w:rsidRDefault="00364B85">
      <w:pPr>
        <w:rPr>
          <w:sz w:val="24"/>
          <w:szCs w:val="24"/>
        </w:rPr>
      </w:pPr>
      <w:r>
        <w:rPr>
          <w:sz w:val="24"/>
          <w:szCs w:val="24"/>
        </w:rPr>
        <w:t>Cost of ancillary staff ($2</w:t>
      </w:r>
      <w:r w:rsidR="00AD5B82">
        <w:rPr>
          <w:sz w:val="24"/>
          <w:szCs w:val="24"/>
        </w:rPr>
        <w:t>0/day for 1 pe</w:t>
      </w:r>
      <w:r>
        <w:rPr>
          <w:sz w:val="24"/>
          <w:szCs w:val="24"/>
        </w:rPr>
        <w:t>rson):    $60</w:t>
      </w:r>
    </w:p>
    <w:p w:rsidR="00C8142A" w:rsidRDefault="00C8142A">
      <w:pPr>
        <w:rPr>
          <w:sz w:val="24"/>
          <w:szCs w:val="24"/>
        </w:rPr>
      </w:pPr>
      <w:r>
        <w:rPr>
          <w:sz w:val="24"/>
          <w:szCs w:val="24"/>
        </w:rPr>
        <w:t>Printing costs (flyers, Cards for women, Rx pads):   $100</w:t>
      </w:r>
    </w:p>
    <w:p w:rsidR="00C8142A" w:rsidRDefault="00C8142A">
      <w:pPr>
        <w:rPr>
          <w:sz w:val="24"/>
          <w:szCs w:val="24"/>
        </w:rPr>
      </w:pPr>
      <w:r>
        <w:rPr>
          <w:sz w:val="24"/>
          <w:szCs w:val="24"/>
        </w:rPr>
        <w:t>Cost of banners and handouts:  $200</w:t>
      </w:r>
    </w:p>
    <w:p w:rsidR="00364B85" w:rsidRDefault="00364B85">
      <w:pPr>
        <w:rPr>
          <w:b/>
          <w:sz w:val="24"/>
          <w:szCs w:val="24"/>
          <w:u w:val="single"/>
        </w:rPr>
      </w:pPr>
      <w:r>
        <w:rPr>
          <w:b/>
          <w:sz w:val="24"/>
          <w:szCs w:val="24"/>
          <w:u w:val="single"/>
        </w:rPr>
        <w:t>Program Cost:  $1160</w:t>
      </w:r>
      <w:r w:rsidR="00C8142A" w:rsidRPr="00C8142A">
        <w:rPr>
          <w:b/>
          <w:sz w:val="24"/>
          <w:szCs w:val="24"/>
          <w:u w:val="single"/>
        </w:rPr>
        <w:t xml:space="preserve"> per session of 3 days </w:t>
      </w:r>
      <w:r w:rsidR="00C8142A">
        <w:rPr>
          <w:b/>
          <w:sz w:val="24"/>
          <w:szCs w:val="24"/>
          <w:u w:val="single"/>
        </w:rPr>
        <w:t>for</w:t>
      </w:r>
      <w:r>
        <w:rPr>
          <w:b/>
          <w:sz w:val="24"/>
          <w:szCs w:val="24"/>
          <w:u w:val="single"/>
        </w:rPr>
        <w:t xml:space="preserve"> screening 100 women, overhead cost: $400</w:t>
      </w:r>
    </w:p>
    <w:p w:rsidR="00CF38FF" w:rsidRDefault="00CF38FF">
      <w:pPr>
        <w:rPr>
          <w:b/>
          <w:sz w:val="24"/>
          <w:szCs w:val="24"/>
          <w:u w:val="single"/>
        </w:rPr>
      </w:pPr>
    </w:p>
    <w:p w:rsidR="00364B85" w:rsidRPr="00D533CA" w:rsidRDefault="00364B85" w:rsidP="00364B85">
      <w:pPr>
        <w:autoSpaceDE w:val="0"/>
        <w:autoSpaceDN w:val="0"/>
        <w:adjustRightInd w:val="0"/>
        <w:spacing w:after="0" w:line="240" w:lineRule="auto"/>
        <w:rPr>
          <w:rFonts w:cs="HelveticaNeue-Condensed"/>
          <w:sz w:val="24"/>
          <w:szCs w:val="24"/>
        </w:rPr>
      </w:pPr>
      <w:r w:rsidRPr="00D533CA">
        <w:rPr>
          <w:rFonts w:cs="HelveticaNeue-Condensed"/>
          <w:sz w:val="24"/>
          <w:szCs w:val="24"/>
        </w:rPr>
        <w:t>In a previously unscreened population of women aged between 25 and 65 years, the</w:t>
      </w:r>
    </w:p>
    <w:p w:rsidR="00364B85" w:rsidRPr="00D533CA" w:rsidRDefault="00364B85" w:rsidP="00364B85">
      <w:pPr>
        <w:autoSpaceDE w:val="0"/>
        <w:autoSpaceDN w:val="0"/>
        <w:adjustRightInd w:val="0"/>
        <w:spacing w:after="0" w:line="240" w:lineRule="auto"/>
        <w:rPr>
          <w:rFonts w:cs="HelveticaNeue-Condensed"/>
          <w:sz w:val="24"/>
          <w:szCs w:val="24"/>
        </w:rPr>
      </w:pPr>
      <w:proofErr w:type="gramStart"/>
      <w:r w:rsidRPr="00D533CA">
        <w:rPr>
          <w:rFonts w:cs="HelveticaNeue-Condensed"/>
          <w:sz w:val="24"/>
          <w:szCs w:val="24"/>
        </w:rPr>
        <w:t>following</w:t>
      </w:r>
      <w:proofErr w:type="gramEnd"/>
      <w:r w:rsidRPr="00D533CA">
        <w:rPr>
          <w:rFonts w:cs="HelveticaNeue-Condensed"/>
          <w:sz w:val="24"/>
          <w:szCs w:val="24"/>
        </w:rPr>
        <w:t xml:space="preserve"> percentages of abnormal results are likely:</w:t>
      </w:r>
      <w:r w:rsidR="00D533CA">
        <w:rPr>
          <w:rFonts w:cs="HelveticaNeue-Condensed"/>
          <w:sz w:val="24"/>
          <w:szCs w:val="24"/>
        </w:rPr>
        <w:t xml:space="preserve"> (WHO data)</w:t>
      </w:r>
    </w:p>
    <w:p w:rsidR="00364B85" w:rsidRPr="00D533CA" w:rsidRDefault="00364B85" w:rsidP="00364B85">
      <w:pPr>
        <w:autoSpaceDE w:val="0"/>
        <w:autoSpaceDN w:val="0"/>
        <w:adjustRightInd w:val="0"/>
        <w:spacing w:after="0" w:line="240" w:lineRule="auto"/>
        <w:rPr>
          <w:rFonts w:cs="HelveticaNeue-Condensed"/>
          <w:sz w:val="24"/>
          <w:szCs w:val="24"/>
        </w:rPr>
      </w:pPr>
      <w:r w:rsidRPr="00D533CA">
        <w:rPr>
          <w:rFonts w:cs="HelveticaNeue-Condensed"/>
          <w:sz w:val="24"/>
          <w:szCs w:val="24"/>
        </w:rPr>
        <w:t>• LSIL: 3–10%;</w:t>
      </w:r>
    </w:p>
    <w:p w:rsidR="00364B85" w:rsidRPr="00D533CA" w:rsidRDefault="00364B85" w:rsidP="00364B85">
      <w:pPr>
        <w:autoSpaceDE w:val="0"/>
        <w:autoSpaceDN w:val="0"/>
        <w:adjustRightInd w:val="0"/>
        <w:spacing w:after="0" w:line="240" w:lineRule="auto"/>
        <w:rPr>
          <w:rFonts w:cs="HelveticaNeue-Condensed"/>
          <w:sz w:val="24"/>
          <w:szCs w:val="24"/>
        </w:rPr>
      </w:pPr>
      <w:r w:rsidRPr="00D533CA">
        <w:rPr>
          <w:rFonts w:cs="HelveticaNeue-Condensed"/>
          <w:sz w:val="24"/>
          <w:szCs w:val="24"/>
        </w:rPr>
        <w:t>• HSIL: 1–5%;</w:t>
      </w:r>
    </w:p>
    <w:p w:rsidR="00364B85" w:rsidRPr="00D533CA" w:rsidRDefault="009D76A9" w:rsidP="00364B85">
      <w:pPr>
        <w:rPr>
          <w:b/>
          <w:sz w:val="24"/>
          <w:szCs w:val="24"/>
          <w:u w:val="single"/>
        </w:rPr>
      </w:pPr>
      <w:r>
        <w:rPr>
          <w:rFonts w:cs="HelveticaNeue-Condensed"/>
          <w:sz w:val="24"/>
          <w:szCs w:val="24"/>
        </w:rPr>
        <w:t>• I</w:t>
      </w:r>
      <w:r w:rsidR="00364B85" w:rsidRPr="00D533CA">
        <w:rPr>
          <w:rFonts w:cs="HelveticaNeue-Condensed"/>
          <w:sz w:val="24"/>
          <w:szCs w:val="24"/>
        </w:rPr>
        <w:t>nvasive cancer: 0.2–0.5%.</w:t>
      </w:r>
    </w:p>
    <w:p w:rsidR="00C8142A" w:rsidRDefault="00C8142A">
      <w:pPr>
        <w:rPr>
          <w:sz w:val="24"/>
          <w:szCs w:val="24"/>
        </w:rPr>
      </w:pPr>
    </w:p>
    <w:p w:rsidR="00F84473" w:rsidRDefault="0079797B">
      <w:pPr>
        <w:rPr>
          <w:b/>
          <w:i/>
          <w:sz w:val="28"/>
          <w:szCs w:val="28"/>
        </w:rPr>
      </w:pPr>
      <w:r w:rsidRPr="00C1555A">
        <w:rPr>
          <w:b/>
          <w:i/>
          <w:sz w:val="28"/>
          <w:szCs w:val="28"/>
        </w:rPr>
        <w:br w:type="page"/>
      </w:r>
    </w:p>
    <w:p w:rsidR="00F84473" w:rsidRDefault="00F84473">
      <w:pPr>
        <w:rPr>
          <w:b/>
          <w:i/>
          <w:sz w:val="28"/>
          <w:szCs w:val="28"/>
        </w:rPr>
      </w:pPr>
      <w:r>
        <w:rPr>
          <w:b/>
          <w:i/>
          <w:sz w:val="28"/>
          <w:szCs w:val="28"/>
        </w:rPr>
        <w:lastRenderedPageBreak/>
        <w:t>REPORT OF OPERATION JANUARY 2015:</w:t>
      </w:r>
    </w:p>
    <w:p w:rsidR="00F84473" w:rsidRDefault="00F84473">
      <w:pPr>
        <w:rPr>
          <w:b/>
          <w:i/>
          <w:sz w:val="28"/>
          <w:szCs w:val="28"/>
        </w:rPr>
      </w:pPr>
    </w:p>
    <w:p w:rsidR="00F84473" w:rsidRDefault="00F84473">
      <w:pPr>
        <w:rPr>
          <w:sz w:val="28"/>
          <w:szCs w:val="28"/>
        </w:rPr>
      </w:pPr>
      <w:r>
        <w:rPr>
          <w:sz w:val="28"/>
          <w:szCs w:val="28"/>
        </w:rPr>
        <w:t>RANCHI CAMP:</w:t>
      </w:r>
    </w:p>
    <w:p w:rsidR="009B33BD" w:rsidRDefault="00F84473">
      <w:pPr>
        <w:rPr>
          <w:sz w:val="28"/>
          <w:szCs w:val="28"/>
        </w:rPr>
      </w:pPr>
      <w:r>
        <w:rPr>
          <w:sz w:val="28"/>
          <w:szCs w:val="28"/>
        </w:rPr>
        <w:t xml:space="preserve">The camp in Ranchi took place on January 10, 2015 at </w:t>
      </w:r>
      <w:proofErr w:type="spellStart"/>
      <w:r>
        <w:rPr>
          <w:sz w:val="28"/>
          <w:szCs w:val="28"/>
        </w:rPr>
        <w:t>Sadar</w:t>
      </w:r>
      <w:proofErr w:type="spellEnd"/>
      <w:r>
        <w:rPr>
          <w:sz w:val="28"/>
          <w:szCs w:val="28"/>
        </w:rPr>
        <w:t xml:space="preserve"> Hospital (Govt. hospital for the underserved population) with the help of the local authorities and was inaugurated by the </w:t>
      </w:r>
      <w:r w:rsidR="009B33BD">
        <w:rPr>
          <w:sz w:val="28"/>
          <w:szCs w:val="28"/>
        </w:rPr>
        <w:t xml:space="preserve">Welfare Woman and Child Development Minister. The Camp was organized by the diligent efforts of the Women’s wing of the Indian Medical Association of Jharkhand who also contributed financially to the cost of organizing. </w:t>
      </w:r>
    </w:p>
    <w:p w:rsidR="00FF1220" w:rsidRDefault="00FF1220">
      <w:pPr>
        <w:rPr>
          <w:sz w:val="28"/>
          <w:szCs w:val="28"/>
        </w:rPr>
      </w:pPr>
    </w:p>
    <w:p w:rsidR="00813AA7" w:rsidRDefault="00813AA7">
      <w:pPr>
        <w:rPr>
          <w:sz w:val="28"/>
          <w:szCs w:val="28"/>
        </w:rPr>
      </w:pPr>
      <w:r>
        <w:rPr>
          <w:noProof/>
          <w:sz w:val="28"/>
          <w:szCs w:val="28"/>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3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3AA7" w:rsidRDefault="00813AA7">
      <w:pPr>
        <w:rPr>
          <w:sz w:val="28"/>
          <w:szCs w:val="28"/>
        </w:rPr>
      </w:pPr>
    </w:p>
    <w:p w:rsidR="00813AA7" w:rsidRDefault="00813AA7">
      <w:pPr>
        <w:rPr>
          <w:b/>
          <w:i/>
          <w:sz w:val="28"/>
          <w:szCs w:val="28"/>
        </w:rPr>
      </w:pPr>
    </w:p>
    <w:p w:rsidR="006B03A7" w:rsidRPr="00AA0944" w:rsidRDefault="006B03A7" w:rsidP="006B03A7">
      <w:pPr>
        <w:rPr>
          <w:i/>
          <w:sz w:val="28"/>
          <w:szCs w:val="28"/>
        </w:rPr>
      </w:pPr>
      <w:r>
        <w:rPr>
          <w:sz w:val="28"/>
          <w:szCs w:val="28"/>
        </w:rPr>
        <w:lastRenderedPageBreak/>
        <w:t xml:space="preserve">Local physicians of the </w:t>
      </w:r>
      <w:proofErr w:type="spellStart"/>
      <w:r>
        <w:rPr>
          <w:sz w:val="28"/>
          <w:szCs w:val="28"/>
        </w:rPr>
        <w:t>Sadar</w:t>
      </w:r>
      <w:proofErr w:type="spellEnd"/>
      <w:r>
        <w:rPr>
          <w:sz w:val="28"/>
          <w:szCs w:val="28"/>
        </w:rPr>
        <w:t xml:space="preserve"> hospital, nurses and nursing students volunteered on the day of the camp. Announcements were made in all the local newspapers a few days prior to the event and that enabled 100 women to register for the screening of whom 84 women received a liquid pap free of cost. The results of the test were distributed to most of the women who returned back and the rest was given to the </w:t>
      </w:r>
      <w:proofErr w:type="spellStart"/>
      <w:r>
        <w:rPr>
          <w:sz w:val="28"/>
          <w:szCs w:val="28"/>
        </w:rPr>
        <w:t>gynecolology</w:t>
      </w:r>
      <w:proofErr w:type="spellEnd"/>
      <w:r>
        <w:rPr>
          <w:sz w:val="28"/>
          <w:szCs w:val="28"/>
        </w:rPr>
        <w:t xml:space="preserve"> department of the hospital. </w:t>
      </w:r>
      <w:r w:rsidRPr="00AA0944">
        <w:rPr>
          <w:i/>
          <w:sz w:val="28"/>
          <w:szCs w:val="28"/>
        </w:rPr>
        <w:t xml:space="preserve">There were </w:t>
      </w:r>
      <w:r w:rsidRPr="00AA0944">
        <w:rPr>
          <w:b/>
          <w:i/>
          <w:sz w:val="28"/>
          <w:szCs w:val="28"/>
        </w:rPr>
        <w:t>2</w:t>
      </w:r>
      <w:r w:rsidRPr="00AA0944">
        <w:rPr>
          <w:i/>
          <w:sz w:val="28"/>
          <w:szCs w:val="28"/>
        </w:rPr>
        <w:t xml:space="preserve"> abnormal results who were referred to RIMS, Ranchi.</w:t>
      </w:r>
    </w:p>
    <w:p w:rsidR="006B03A7" w:rsidRDefault="006B03A7">
      <w:pPr>
        <w:rPr>
          <w:b/>
          <w:i/>
          <w:sz w:val="28"/>
          <w:szCs w:val="28"/>
        </w:rPr>
      </w:pPr>
    </w:p>
    <w:p w:rsidR="006B03A7" w:rsidRDefault="00813AA7">
      <w:pPr>
        <w:rPr>
          <w:b/>
          <w:i/>
          <w:sz w:val="28"/>
          <w:szCs w:val="28"/>
        </w:rPr>
      </w:pPr>
      <w:r>
        <w:rPr>
          <w:b/>
          <w:i/>
          <w:noProof/>
          <w:sz w:val="28"/>
          <w:szCs w:val="28"/>
        </w:rPr>
        <w:drawing>
          <wp:inline distT="0" distB="0" distL="0" distR="0">
            <wp:extent cx="5943600" cy="3618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5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18230"/>
                    </a:xfrm>
                    <a:prstGeom prst="rect">
                      <a:avLst/>
                    </a:prstGeom>
                  </pic:spPr>
                </pic:pic>
              </a:graphicData>
            </a:graphic>
          </wp:inline>
        </w:drawing>
      </w:r>
    </w:p>
    <w:p w:rsidR="006B03A7" w:rsidRDefault="006B03A7">
      <w:pPr>
        <w:rPr>
          <w:b/>
          <w:i/>
          <w:sz w:val="28"/>
          <w:szCs w:val="28"/>
        </w:rPr>
      </w:pPr>
    </w:p>
    <w:p w:rsidR="006B03A7" w:rsidRDefault="006B03A7" w:rsidP="006B03A7">
      <w:pPr>
        <w:rPr>
          <w:sz w:val="28"/>
          <w:szCs w:val="28"/>
        </w:rPr>
      </w:pPr>
      <w:r>
        <w:rPr>
          <w:sz w:val="28"/>
          <w:szCs w:val="28"/>
        </w:rPr>
        <w:t xml:space="preserve">The liquid pap kits were supplied by the local laboratory at base price of </w:t>
      </w:r>
      <w:proofErr w:type="spellStart"/>
      <w:r>
        <w:rPr>
          <w:sz w:val="28"/>
          <w:szCs w:val="28"/>
        </w:rPr>
        <w:t>Rs</w:t>
      </w:r>
      <w:proofErr w:type="spellEnd"/>
      <w:r>
        <w:rPr>
          <w:sz w:val="28"/>
          <w:szCs w:val="28"/>
        </w:rPr>
        <w:t xml:space="preserve"> 500 ($10) per kit. We also contributed Rs.31000 ($500) towards the facilities and food costs (breakfast and lunch provided to the volunteers). </w:t>
      </w:r>
    </w:p>
    <w:p w:rsidR="006B03A7" w:rsidRDefault="006B03A7" w:rsidP="006B03A7">
      <w:pPr>
        <w:rPr>
          <w:sz w:val="28"/>
          <w:szCs w:val="28"/>
        </w:rPr>
      </w:pPr>
      <w:r>
        <w:rPr>
          <w:sz w:val="28"/>
          <w:szCs w:val="28"/>
        </w:rPr>
        <w:t>Narang Medical from New Delhi supplied the metal speculums which were delivered in Ranchi on the day of the event and have been placed in storage in Ranchi for future use.</w:t>
      </w:r>
      <w:r>
        <w:rPr>
          <w:sz w:val="28"/>
          <w:szCs w:val="28"/>
        </w:rPr>
        <w:t xml:space="preserve"> We have 100 metal speculums now (15 of those donated by </w:t>
      </w:r>
      <w:proofErr w:type="spellStart"/>
      <w:r>
        <w:rPr>
          <w:sz w:val="28"/>
          <w:szCs w:val="28"/>
        </w:rPr>
        <w:t>Dr</w:t>
      </w:r>
      <w:proofErr w:type="spellEnd"/>
      <w:r>
        <w:rPr>
          <w:sz w:val="28"/>
          <w:szCs w:val="28"/>
        </w:rPr>
        <w:t xml:space="preserve"> Bharti </w:t>
      </w:r>
      <w:proofErr w:type="spellStart"/>
      <w:r>
        <w:rPr>
          <w:sz w:val="28"/>
          <w:szCs w:val="28"/>
        </w:rPr>
        <w:t>Sachadev</w:t>
      </w:r>
      <w:proofErr w:type="spellEnd"/>
      <w:r>
        <w:rPr>
          <w:sz w:val="28"/>
          <w:szCs w:val="28"/>
        </w:rPr>
        <w:t>, MI)</w:t>
      </w:r>
    </w:p>
    <w:p w:rsidR="00622633" w:rsidRDefault="006B03A7">
      <w:pPr>
        <w:rPr>
          <w:b/>
          <w:i/>
          <w:sz w:val="28"/>
          <w:szCs w:val="28"/>
        </w:rPr>
      </w:pPr>
      <w:r>
        <w:rPr>
          <w:b/>
          <w:i/>
          <w:noProof/>
          <w:sz w:val="28"/>
          <w:szCs w:val="28"/>
        </w:rPr>
        <w:lastRenderedPageBreak/>
        <w:drawing>
          <wp:inline distT="0" distB="0" distL="0" distR="0">
            <wp:extent cx="5943600" cy="3357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35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7245"/>
                    </a:xfrm>
                    <a:prstGeom prst="rect">
                      <a:avLst/>
                    </a:prstGeom>
                  </pic:spPr>
                </pic:pic>
              </a:graphicData>
            </a:graphic>
          </wp:inline>
        </w:drawing>
      </w:r>
    </w:p>
    <w:p w:rsidR="00622633" w:rsidRDefault="00622633">
      <w:pPr>
        <w:rPr>
          <w:b/>
          <w:i/>
          <w:sz w:val="28"/>
          <w:szCs w:val="28"/>
        </w:rPr>
      </w:pPr>
      <w:r>
        <w:rPr>
          <w:b/>
          <w:i/>
          <w:noProof/>
          <w:sz w:val="28"/>
          <w:szCs w:val="28"/>
        </w:rPr>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3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A0944" w:rsidRDefault="00622633">
      <w:pPr>
        <w:rPr>
          <w:b/>
          <w:i/>
          <w:sz w:val="28"/>
          <w:szCs w:val="28"/>
        </w:rPr>
      </w:pPr>
      <w:r>
        <w:rPr>
          <w:b/>
          <w:i/>
          <w:noProof/>
          <w:sz w:val="28"/>
          <w:szCs w:val="28"/>
        </w:rPr>
        <w:lastRenderedPageBreak/>
        <w:drawing>
          <wp:inline distT="0" distB="0" distL="0" distR="0">
            <wp:extent cx="493776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329.JPG"/>
                    <pic:cNvPicPr/>
                  </pic:nvPicPr>
                  <pic:blipFill>
                    <a:blip r:embed="rId18">
                      <a:extLst>
                        <a:ext uri="{28A0092B-C50C-407E-A947-70E740481C1C}">
                          <a14:useLocalDpi xmlns:a14="http://schemas.microsoft.com/office/drawing/2010/main" val="0"/>
                        </a:ext>
                      </a:extLst>
                    </a:blip>
                    <a:stretch>
                      <a:fillRect/>
                    </a:stretch>
                  </pic:blipFill>
                  <pic:spPr>
                    <a:xfrm>
                      <a:off x="0" y="0"/>
                      <a:ext cx="4937760" cy="8229600"/>
                    </a:xfrm>
                    <a:prstGeom prst="rect">
                      <a:avLst/>
                    </a:prstGeom>
                  </pic:spPr>
                </pic:pic>
              </a:graphicData>
            </a:graphic>
          </wp:inline>
        </w:drawing>
      </w:r>
    </w:p>
    <w:p w:rsidR="00AA0944" w:rsidRDefault="00AA0944">
      <w:pPr>
        <w:rPr>
          <w:b/>
          <w:i/>
          <w:sz w:val="28"/>
          <w:szCs w:val="28"/>
        </w:rPr>
      </w:pPr>
      <w:r>
        <w:rPr>
          <w:b/>
          <w:i/>
          <w:sz w:val="28"/>
          <w:szCs w:val="28"/>
        </w:rPr>
        <w:lastRenderedPageBreak/>
        <w:t>CAMP IN DELHI:</w:t>
      </w:r>
    </w:p>
    <w:p w:rsidR="00AA0944" w:rsidRDefault="00AA0944">
      <w:pPr>
        <w:rPr>
          <w:sz w:val="28"/>
          <w:szCs w:val="28"/>
        </w:rPr>
      </w:pPr>
      <w:r>
        <w:rPr>
          <w:sz w:val="28"/>
          <w:szCs w:val="28"/>
        </w:rPr>
        <w:t>The camp in Delhi was organized with the help of Ivory Hospital, Noida who had advertised and supplied all the supplies and facilities at no cost to the organization.</w:t>
      </w:r>
    </w:p>
    <w:p w:rsidR="00AA0944" w:rsidRDefault="00AA0944">
      <w:pPr>
        <w:rPr>
          <w:b/>
          <w:i/>
          <w:sz w:val="28"/>
          <w:szCs w:val="28"/>
        </w:rPr>
      </w:pPr>
      <w:r>
        <w:rPr>
          <w:b/>
          <w:i/>
          <w:noProof/>
          <w:sz w:val="28"/>
          <w:szCs w:val="28"/>
        </w:rPr>
        <w:drawing>
          <wp:inline distT="0" distB="0" distL="0" distR="0">
            <wp:extent cx="5943600" cy="3947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3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rsidR="00AA0944" w:rsidRDefault="00AA0944">
      <w:pPr>
        <w:rPr>
          <w:b/>
          <w:i/>
          <w:sz w:val="28"/>
          <w:szCs w:val="28"/>
        </w:rPr>
      </w:pPr>
    </w:p>
    <w:p w:rsidR="00AA0944" w:rsidRDefault="00AA0944">
      <w:pPr>
        <w:rPr>
          <w:sz w:val="28"/>
          <w:szCs w:val="28"/>
        </w:rPr>
      </w:pPr>
      <w:r>
        <w:rPr>
          <w:sz w:val="28"/>
          <w:szCs w:val="28"/>
        </w:rPr>
        <w:t xml:space="preserve">Due to bad weather on the day of the camp, the turnout was lower than expected, we were able to screen 53 women for cervical cancer. </w:t>
      </w:r>
    </w:p>
    <w:p w:rsidR="00832ED0" w:rsidRDefault="00AA0944">
      <w:pPr>
        <w:rPr>
          <w:sz w:val="28"/>
          <w:szCs w:val="28"/>
        </w:rPr>
      </w:pPr>
      <w:r>
        <w:rPr>
          <w:sz w:val="28"/>
          <w:szCs w:val="28"/>
        </w:rPr>
        <w:t xml:space="preserve">We did pay for the liquid pap which was </w:t>
      </w:r>
      <w:proofErr w:type="spellStart"/>
      <w:r>
        <w:rPr>
          <w:sz w:val="28"/>
          <w:szCs w:val="28"/>
        </w:rPr>
        <w:t>Rs</w:t>
      </w:r>
      <w:proofErr w:type="spellEnd"/>
      <w:r>
        <w:rPr>
          <w:sz w:val="28"/>
          <w:szCs w:val="28"/>
        </w:rPr>
        <w:t xml:space="preserve"> 26,500 ($427) to the local pathology lab </w:t>
      </w:r>
      <w:proofErr w:type="spellStart"/>
      <w:r>
        <w:rPr>
          <w:sz w:val="28"/>
          <w:szCs w:val="28"/>
        </w:rPr>
        <w:t>On</w:t>
      </w:r>
      <w:r w:rsidR="00832ED0">
        <w:rPr>
          <w:sz w:val="28"/>
          <w:szCs w:val="28"/>
        </w:rPr>
        <w:t>cquest</w:t>
      </w:r>
      <w:proofErr w:type="spellEnd"/>
      <w:r w:rsidR="00832ED0">
        <w:rPr>
          <w:sz w:val="28"/>
          <w:szCs w:val="28"/>
        </w:rPr>
        <w:t>.</w:t>
      </w:r>
    </w:p>
    <w:p w:rsidR="00BE5D0B" w:rsidRDefault="00832ED0">
      <w:pPr>
        <w:rPr>
          <w:sz w:val="28"/>
          <w:szCs w:val="28"/>
        </w:rPr>
      </w:pPr>
      <w:r>
        <w:rPr>
          <w:sz w:val="28"/>
          <w:szCs w:val="28"/>
        </w:rPr>
        <w:t xml:space="preserve">Results of the pap </w:t>
      </w:r>
      <w:r w:rsidRPr="00832ED0">
        <w:rPr>
          <w:i/>
          <w:sz w:val="28"/>
          <w:szCs w:val="28"/>
        </w:rPr>
        <w:t xml:space="preserve">revealed </w:t>
      </w:r>
      <w:r w:rsidRPr="00832ED0">
        <w:rPr>
          <w:b/>
          <w:i/>
          <w:sz w:val="28"/>
          <w:szCs w:val="28"/>
        </w:rPr>
        <w:t>2</w:t>
      </w:r>
      <w:r w:rsidRPr="00832ED0">
        <w:rPr>
          <w:i/>
          <w:sz w:val="28"/>
          <w:szCs w:val="28"/>
        </w:rPr>
        <w:t xml:space="preserve"> abnormal</w:t>
      </w:r>
      <w:r>
        <w:rPr>
          <w:b/>
          <w:i/>
          <w:sz w:val="28"/>
          <w:szCs w:val="28"/>
        </w:rPr>
        <w:t xml:space="preserve"> </w:t>
      </w:r>
      <w:r>
        <w:rPr>
          <w:sz w:val="28"/>
          <w:szCs w:val="28"/>
        </w:rPr>
        <w:t>results which was referred for colposcopy.</w:t>
      </w:r>
    </w:p>
    <w:p w:rsidR="00BC4CD6" w:rsidRDefault="00BC4CD6">
      <w:pPr>
        <w:rPr>
          <w:sz w:val="28"/>
          <w:szCs w:val="28"/>
        </w:rPr>
      </w:pPr>
    </w:p>
    <w:p w:rsidR="00BC4CD6" w:rsidRPr="00BC4CD6" w:rsidRDefault="00BC4CD6">
      <w:pPr>
        <w:rPr>
          <w:b/>
          <w:sz w:val="28"/>
          <w:szCs w:val="28"/>
        </w:rPr>
      </w:pPr>
      <w:bookmarkStart w:id="0" w:name="_GoBack"/>
      <w:r w:rsidRPr="00BC4CD6">
        <w:rPr>
          <w:b/>
          <w:sz w:val="28"/>
          <w:szCs w:val="28"/>
        </w:rPr>
        <w:t xml:space="preserve">INCIDENCE OF ABNORMAL </w:t>
      </w:r>
      <w:proofErr w:type="gramStart"/>
      <w:r w:rsidRPr="00BC4CD6">
        <w:rPr>
          <w:b/>
          <w:sz w:val="28"/>
          <w:szCs w:val="28"/>
        </w:rPr>
        <w:t>PAP :</w:t>
      </w:r>
      <w:proofErr w:type="gramEnd"/>
      <w:r w:rsidRPr="00BC4CD6">
        <w:rPr>
          <w:b/>
          <w:sz w:val="28"/>
          <w:szCs w:val="28"/>
        </w:rPr>
        <w:t xml:space="preserve"> 2.9%</w:t>
      </w:r>
    </w:p>
    <w:bookmarkEnd w:id="0"/>
    <w:p w:rsidR="00BE5D0B" w:rsidRDefault="00BE5D0B">
      <w:pPr>
        <w:rPr>
          <w:sz w:val="28"/>
          <w:szCs w:val="28"/>
        </w:rPr>
      </w:pPr>
    </w:p>
    <w:p w:rsidR="00846C7E" w:rsidRDefault="00BE5D0B">
      <w:pPr>
        <w:rPr>
          <w:b/>
          <w:i/>
          <w:sz w:val="28"/>
          <w:szCs w:val="28"/>
        </w:rPr>
      </w:pPr>
      <w:r>
        <w:rPr>
          <w:b/>
          <w:i/>
          <w:noProof/>
          <w:sz w:val="28"/>
          <w:szCs w:val="28"/>
        </w:rPr>
        <w:lastRenderedPageBreak/>
        <w:drawing>
          <wp:inline distT="0" distB="0" distL="0" distR="0">
            <wp:extent cx="5943600" cy="3947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2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rsidR="00846C7E" w:rsidRDefault="00846C7E">
      <w:pPr>
        <w:rPr>
          <w:b/>
          <w:i/>
          <w:sz w:val="28"/>
          <w:szCs w:val="28"/>
        </w:rPr>
      </w:pPr>
    </w:p>
    <w:p w:rsidR="00AA0944" w:rsidRDefault="00846C7E">
      <w:pPr>
        <w:rPr>
          <w:b/>
          <w:i/>
          <w:sz w:val="28"/>
          <w:szCs w:val="28"/>
        </w:rPr>
      </w:pPr>
      <w:r>
        <w:rPr>
          <w:sz w:val="28"/>
          <w:szCs w:val="28"/>
        </w:rPr>
        <w:t>Ivory Hospital provided the space, instruments, all other equipment and staff as well as Taxi services for our team.</w:t>
      </w:r>
      <w:r w:rsidR="00AA0944">
        <w:rPr>
          <w:b/>
          <w:i/>
          <w:sz w:val="28"/>
          <w:szCs w:val="28"/>
        </w:rPr>
        <w:br w:type="page"/>
      </w:r>
    </w:p>
    <w:p w:rsidR="00733509" w:rsidRPr="00F84473" w:rsidRDefault="00AD0847">
      <w:pPr>
        <w:rPr>
          <w:b/>
          <w:i/>
          <w:sz w:val="28"/>
          <w:szCs w:val="28"/>
        </w:rPr>
      </w:pPr>
      <w:r>
        <w:rPr>
          <w:noProof/>
        </w:rPr>
        <w:lastRenderedPageBreak/>
        <mc:AlternateContent>
          <mc:Choice Requires="wps">
            <w:drawing>
              <wp:anchor distT="0" distB="0" distL="114300" distR="114300" simplePos="0" relativeHeight="251666432" behindDoc="0" locked="0" layoutInCell="1" allowOverlap="1" wp14:anchorId="58DFE25B" wp14:editId="1FFB9C4B">
                <wp:simplePos x="0" y="0"/>
                <wp:positionH relativeFrom="column">
                  <wp:posOffset>1515979</wp:posOffset>
                </wp:positionH>
                <wp:positionV relativeFrom="paragraph">
                  <wp:posOffset>6720639</wp:posOffset>
                </wp:positionV>
                <wp:extent cx="3721768" cy="1235243"/>
                <wp:effectExtent l="0" t="0" r="12065" b="22225"/>
                <wp:wrapNone/>
                <wp:docPr id="15" name="Flowchart: Process 15"/>
                <wp:cNvGraphicFramePr/>
                <a:graphic xmlns:a="http://schemas.openxmlformats.org/drawingml/2006/main">
                  <a:graphicData uri="http://schemas.microsoft.com/office/word/2010/wordprocessingShape">
                    <wps:wsp>
                      <wps:cNvSpPr/>
                      <wps:spPr>
                        <a:xfrm>
                          <a:off x="0" y="0"/>
                          <a:ext cx="3721768" cy="1235243"/>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5D5E" w:rsidRDefault="00815D5E" w:rsidP="00AD0847">
                            <w:pPr>
                              <w:rPr>
                                <w:color w:val="262626" w:themeColor="text1" w:themeTint="D9"/>
                              </w:rPr>
                            </w:pPr>
                            <w:r>
                              <w:rPr>
                                <w:color w:val="262626" w:themeColor="text1" w:themeTint="D9"/>
                              </w:rPr>
                              <w:t>Abnormal pap smears to be referred to District Hospital for Colposcopy, LEEP, Cryotherapy or Cone Biopsy</w:t>
                            </w:r>
                          </w:p>
                          <w:p w:rsidR="00815D5E" w:rsidRDefault="00815D5E" w:rsidP="00AD0847">
                            <w:pPr>
                              <w:rPr>
                                <w:color w:val="262626" w:themeColor="text1" w:themeTint="D9"/>
                              </w:rPr>
                            </w:pPr>
                            <w:r>
                              <w:rPr>
                                <w:color w:val="262626" w:themeColor="text1" w:themeTint="D9"/>
                              </w:rPr>
                              <w:t>Follow up Pap smears to be scheduled at the PHC at 6 months</w:t>
                            </w:r>
                          </w:p>
                          <w:p w:rsidR="00815D5E" w:rsidRDefault="00815D5E" w:rsidP="00AD0847">
                            <w:pPr>
                              <w:rPr>
                                <w:color w:val="262626" w:themeColor="text1" w:themeTint="D9"/>
                              </w:rPr>
                            </w:pPr>
                            <w:r>
                              <w:rPr>
                                <w:color w:val="262626" w:themeColor="text1" w:themeTint="D9"/>
                              </w:rPr>
                              <w:t>Cancers to be also referred to the regional hospital/Medical college</w:t>
                            </w:r>
                          </w:p>
                          <w:p w:rsidR="00815D5E" w:rsidRDefault="00815D5E" w:rsidP="00AD0847">
                            <w:pPr>
                              <w:rPr>
                                <w:color w:val="262626" w:themeColor="text1" w:themeTint="D9"/>
                              </w:rPr>
                            </w:pPr>
                          </w:p>
                          <w:p w:rsidR="00815D5E" w:rsidRPr="00AD0847" w:rsidRDefault="00815D5E" w:rsidP="00AD0847">
                            <w:pPr>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5" o:spid="_x0000_s1027" type="#_x0000_t109" style="position:absolute;margin-left:119.35pt;margin-top:529.2pt;width:293.05pt;height: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" fillcolor="#c5e0b3 [1305]" strokecolor="#1f4d78 [1604]" strokeweight="1pt">
                <v:textbox>
                  <w:txbxContent>
                    <w:p w:rsidR="00815D5E" w:rsidRDefault="00815D5E" w:rsidP="00AD0847">
                      <w:pPr>
                        <w:rPr>
                          <w:color w:val="262626" w:themeColor="text1" w:themeTint="D9"/>
                        </w:rPr>
                      </w:pPr>
                      <w:r>
                        <w:rPr>
                          <w:color w:val="262626" w:themeColor="text1" w:themeTint="D9"/>
                        </w:rPr>
                        <w:t>Abnormal pap smears to be referred to District Hospital for Colposcopy, LEEP, Cryotherapy or Cone Biopsy</w:t>
                      </w:r>
                    </w:p>
                    <w:p w:rsidR="00815D5E" w:rsidRDefault="00815D5E" w:rsidP="00AD0847">
                      <w:pPr>
                        <w:rPr>
                          <w:color w:val="262626" w:themeColor="text1" w:themeTint="D9"/>
                        </w:rPr>
                      </w:pPr>
                      <w:r>
                        <w:rPr>
                          <w:color w:val="262626" w:themeColor="text1" w:themeTint="D9"/>
                        </w:rPr>
                        <w:t>Follow up Pap smears to be scheduled at the PHC at 6 months</w:t>
                      </w:r>
                    </w:p>
                    <w:p w:rsidR="00815D5E" w:rsidRDefault="00815D5E" w:rsidP="00AD0847">
                      <w:pPr>
                        <w:rPr>
                          <w:color w:val="262626" w:themeColor="text1" w:themeTint="D9"/>
                        </w:rPr>
                      </w:pPr>
                      <w:r>
                        <w:rPr>
                          <w:color w:val="262626" w:themeColor="text1" w:themeTint="D9"/>
                        </w:rPr>
                        <w:t>Cancers to be also referred to the regional hospital/Medical college</w:t>
                      </w:r>
                    </w:p>
                    <w:p w:rsidR="00815D5E" w:rsidRDefault="00815D5E" w:rsidP="00AD0847">
                      <w:pPr>
                        <w:rPr>
                          <w:color w:val="262626" w:themeColor="text1" w:themeTint="D9"/>
                        </w:rPr>
                      </w:pPr>
                    </w:p>
                    <w:p w:rsidR="00815D5E" w:rsidRPr="00AD0847" w:rsidRDefault="00815D5E" w:rsidP="00AD0847">
                      <w:pPr>
                        <w:rPr>
                          <w:color w:val="262626" w:themeColor="text1" w:themeTint="D9"/>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2A7BDEB" wp14:editId="482D9D96">
                <wp:simplePos x="0" y="0"/>
                <wp:positionH relativeFrom="column">
                  <wp:posOffset>332874</wp:posOffset>
                </wp:positionH>
                <wp:positionV relativeFrom="paragraph">
                  <wp:posOffset>6492039</wp:posOffset>
                </wp:positionV>
                <wp:extent cx="977900" cy="986590"/>
                <wp:effectExtent l="0" t="19050" r="31750" b="42545"/>
                <wp:wrapNone/>
                <wp:docPr id="14" name="Right Arrow 14"/>
                <wp:cNvGraphicFramePr/>
                <a:graphic xmlns:a="http://schemas.openxmlformats.org/drawingml/2006/main">
                  <a:graphicData uri="http://schemas.microsoft.com/office/word/2010/wordprocessingShape">
                    <wps:wsp>
                      <wps:cNvSpPr/>
                      <wps:spPr>
                        <a:xfrm>
                          <a:off x="0" y="0"/>
                          <a:ext cx="977900" cy="986590"/>
                        </a:xfrm>
                        <a:prstGeom prst="rightArrow">
                          <a:avLst>
                            <a:gd name="adj1" fmla="val 50000"/>
                            <a:gd name="adj2" fmla="val 46719"/>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5D5E" w:rsidRPr="00AD0847" w:rsidRDefault="00815D5E" w:rsidP="00AD0847">
                            <w:pPr>
                              <w:jc w:val="center"/>
                              <w:rPr>
                                <w:color w:val="262626" w:themeColor="text1" w:themeTint="D9"/>
                              </w:rPr>
                            </w:pPr>
                            <w:r>
                              <w:rPr>
                                <w:color w:val="262626" w:themeColor="text1" w:themeTint="D9"/>
                              </w:rPr>
                              <w:t>District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8CB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margin-left:26.2pt;margin-top:511.2pt;width:77pt;height:77.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" adj="11509" fillcolor="#c5e0b3 [1305]" strokecolor="#1f4d78 [1604]" strokeweight="1pt">
                <v:textbox>
                  <w:txbxContent>
                    <w:p w:rsidR="00815D5E" w:rsidRPr="00AD0847" w:rsidRDefault="00815D5E" w:rsidP="00AD0847">
                      <w:pPr>
                        <w:jc w:val="center"/>
                        <w:rPr>
                          <w:color w:val="262626" w:themeColor="text1" w:themeTint="D9"/>
                        </w:rPr>
                      </w:pPr>
                      <w:r>
                        <w:rPr>
                          <w:color w:val="262626" w:themeColor="text1" w:themeTint="D9"/>
                        </w:rPr>
                        <w:t>District Hospital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036CB2" wp14:editId="336D9D0A">
                <wp:simplePos x="0" y="0"/>
                <wp:positionH relativeFrom="column">
                  <wp:posOffset>1303421</wp:posOffset>
                </wp:positionH>
                <wp:positionV relativeFrom="paragraph">
                  <wp:posOffset>3295650</wp:posOffset>
                </wp:positionV>
                <wp:extent cx="3909695" cy="3108158"/>
                <wp:effectExtent l="0" t="0" r="14605" b="16510"/>
                <wp:wrapNone/>
                <wp:docPr id="12" name="Flowchart: Process 12"/>
                <wp:cNvGraphicFramePr/>
                <a:graphic xmlns:a="http://schemas.openxmlformats.org/drawingml/2006/main">
                  <a:graphicData uri="http://schemas.microsoft.com/office/word/2010/wordprocessingShape">
                    <wps:wsp>
                      <wps:cNvSpPr/>
                      <wps:spPr>
                        <a:xfrm>
                          <a:off x="0" y="0"/>
                          <a:ext cx="3909695" cy="3108158"/>
                        </a:xfrm>
                        <a:prstGeom prst="flowChartProcess">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5D5E" w:rsidRDefault="00815D5E" w:rsidP="00BB2DA2">
                            <w:pPr>
                              <w:rPr>
                                <w:color w:val="262626" w:themeColor="text1" w:themeTint="D9"/>
                              </w:rPr>
                            </w:pPr>
                            <w:r>
                              <w:rPr>
                                <w:color w:val="262626" w:themeColor="text1" w:themeTint="D9"/>
                              </w:rPr>
                              <w:t>The PHCs within the block will be the centers for screening women with Pap smears</w:t>
                            </w:r>
                          </w:p>
                          <w:p w:rsidR="00815D5E" w:rsidRDefault="00815D5E" w:rsidP="00BB2DA2">
                            <w:pPr>
                              <w:rPr>
                                <w:color w:val="262626" w:themeColor="text1" w:themeTint="D9"/>
                              </w:rPr>
                            </w:pPr>
                            <w:r>
                              <w:rPr>
                                <w:color w:val="262626" w:themeColor="text1" w:themeTint="D9"/>
                              </w:rPr>
                              <w:t>Fix the days in the week when the Pap screening will be done</w:t>
                            </w:r>
                          </w:p>
                          <w:p w:rsidR="00815D5E" w:rsidRDefault="00815D5E" w:rsidP="00BB2DA2">
                            <w:pPr>
                              <w:rPr>
                                <w:color w:val="262626" w:themeColor="text1" w:themeTint="D9"/>
                              </w:rPr>
                            </w:pPr>
                            <w:r>
                              <w:rPr>
                                <w:color w:val="262626" w:themeColor="text1" w:themeTint="D9"/>
                              </w:rPr>
                              <w:t>Display the dates (separate from regular OPD’s) prominently at the PHC</w:t>
                            </w:r>
                          </w:p>
                          <w:p w:rsidR="00815D5E" w:rsidRDefault="00815D5E" w:rsidP="00BB2DA2">
                            <w:pPr>
                              <w:rPr>
                                <w:color w:val="262626" w:themeColor="text1" w:themeTint="D9"/>
                              </w:rPr>
                            </w:pPr>
                            <w:r>
                              <w:rPr>
                                <w:color w:val="262626" w:themeColor="text1" w:themeTint="D9"/>
                              </w:rPr>
                              <w:t>Notify all PHC staff and District Hospital</w:t>
                            </w:r>
                          </w:p>
                          <w:p w:rsidR="00815D5E" w:rsidRDefault="00815D5E" w:rsidP="00BB2DA2">
                            <w:pPr>
                              <w:rPr>
                                <w:color w:val="262626" w:themeColor="text1" w:themeTint="D9"/>
                              </w:rPr>
                            </w:pPr>
                            <w:r>
                              <w:rPr>
                                <w:color w:val="262626" w:themeColor="text1" w:themeTint="D9"/>
                              </w:rPr>
                              <w:t>Assign trained workers/physician volunteers to perform the Pap smears</w:t>
                            </w:r>
                          </w:p>
                          <w:p w:rsidR="00815D5E" w:rsidRDefault="00815D5E" w:rsidP="00BB2DA2">
                            <w:pPr>
                              <w:rPr>
                                <w:color w:val="262626" w:themeColor="text1" w:themeTint="D9"/>
                              </w:rPr>
                            </w:pPr>
                            <w:r>
                              <w:rPr>
                                <w:color w:val="262626" w:themeColor="text1" w:themeTint="D9"/>
                              </w:rPr>
                              <w:t>The HW-F fills in the screening cards and returns to women</w:t>
                            </w:r>
                          </w:p>
                          <w:p w:rsidR="00815D5E" w:rsidRDefault="00815D5E" w:rsidP="00BB2DA2">
                            <w:pPr>
                              <w:rPr>
                                <w:color w:val="262626" w:themeColor="text1" w:themeTint="D9"/>
                              </w:rPr>
                            </w:pPr>
                            <w:r>
                              <w:rPr>
                                <w:color w:val="262626" w:themeColor="text1" w:themeTint="D9"/>
                              </w:rPr>
                              <w:t>Send out the pap smears to the local laboratory</w:t>
                            </w:r>
                          </w:p>
                          <w:p w:rsidR="00815D5E" w:rsidRDefault="00815D5E" w:rsidP="00BB2DA2">
                            <w:pPr>
                              <w:rPr>
                                <w:color w:val="262626" w:themeColor="text1" w:themeTint="D9"/>
                              </w:rPr>
                            </w:pPr>
                            <w:r>
                              <w:rPr>
                                <w:color w:val="262626" w:themeColor="text1" w:themeTint="D9"/>
                              </w:rPr>
                              <w:t>Register to be maintained at the PHC</w:t>
                            </w:r>
                          </w:p>
                          <w:p w:rsidR="00815D5E" w:rsidRDefault="00815D5E" w:rsidP="00BB2DA2">
                            <w:pPr>
                              <w:rPr>
                                <w:color w:val="262626" w:themeColor="text1" w:themeTint="D9"/>
                              </w:rPr>
                            </w:pPr>
                            <w:r>
                              <w:rPr>
                                <w:color w:val="262626" w:themeColor="text1" w:themeTint="D9"/>
                              </w:rPr>
                              <w:t>Results of Pap smears to be tracked</w:t>
                            </w:r>
                          </w:p>
                          <w:p w:rsidR="00815D5E" w:rsidRDefault="00815D5E" w:rsidP="00BB2DA2">
                            <w:pPr>
                              <w:rPr>
                                <w:color w:val="262626" w:themeColor="text1" w:themeTint="D9"/>
                              </w:rPr>
                            </w:pPr>
                          </w:p>
                          <w:p w:rsidR="00815D5E" w:rsidRDefault="00815D5E" w:rsidP="00BB2DA2">
                            <w:pPr>
                              <w:rPr>
                                <w:color w:val="262626" w:themeColor="text1" w:themeTint="D9"/>
                              </w:rPr>
                            </w:pPr>
                          </w:p>
                          <w:p w:rsidR="00815D5E" w:rsidRPr="00BB2DA2" w:rsidRDefault="00815D5E" w:rsidP="00BB2DA2">
                            <w:pPr>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5390" id="Flowchart: Process 12" o:spid="_x0000_s1029" type="#_x0000_t109" style="position:absolute;margin-left:102.65pt;margin-top:259.5pt;width:307.85pt;height:2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" fillcolor="#f7caac [1301]" strokecolor="#f7caac [1301]" strokeweight="1pt">
                <v:textbox>
                  <w:txbxContent>
                    <w:p w:rsidR="00815D5E" w:rsidRDefault="00815D5E" w:rsidP="00BB2DA2">
                      <w:pPr>
                        <w:rPr>
                          <w:color w:val="262626" w:themeColor="text1" w:themeTint="D9"/>
                        </w:rPr>
                      </w:pPr>
                      <w:r>
                        <w:rPr>
                          <w:color w:val="262626" w:themeColor="text1" w:themeTint="D9"/>
                        </w:rPr>
                        <w:t>The PHCs within the block will be the centers for screening women with Pap smears</w:t>
                      </w:r>
                    </w:p>
                    <w:p w:rsidR="00815D5E" w:rsidRDefault="00815D5E" w:rsidP="00BB2DA2">
                      <w:pPr>
                        <w:rPr>
                          <w:color w:val="262626" w:themeColor="text1" w:themeTint="D9"/>
                        </w:rPr>
                      </w:pPr>
                      <w:r>
                        <w:rPr>
                          <w:color w:val="262626" w:themeColor="text1" w:themeTint="D9"/>
                        </w:rPr>
                        <w:t>Fix the days in the week when the Pap screening will be done</w:t>
                      </w:r>
                    </w:p>
                    <w:p w:rsidR="00815D5E" w:rsidRDefault="00815D5E" w:rsidP="00BB2DA2">
                      <w:pPr>
                        <w:rPr>
                          <w:color w:val="262626" w:themeColor="text1" w:themeTint="D9"/>
                        </w:rPr>
                      </w:pPr>
                      <w:r>
                        <w:rPr>
                          <w:color w:val="262626" w:themeColor="text1" w:themeTint="D9"/>
                        </w:rPr>
                        <w:t>Display the dates (separate from regular OPD’s) prominently at the PHC</w:t>
                      </w:r>
                    </w:p>
                    <w:p w:rsidR="00815D5E" w:rsidRDefault="00815D5E" w:rsidP="00BB2DA2">
                      <w:pPr>
                        <w:rPr>
                          <w:color w:val="262626" w:themeColor="text1" w:themeTint="D9"/>
                        </w:rPr>
                      </w:pPr>
                      <w:r>
                        <w:rPr>
                          <w:color w:val="262626" w:themeColor="text1" w:themeTint="D9"/>
                        </w:rPr>
                        <w:t>Notify all PHC staff and District Hospital</w:t>
                      </w:r>
                    </w:p>
                    <w:p w:rsidR="00815D5E" w:rsidRDefault="00815D5E" w:rsidP="00BB2DA2">
                      <w:pPr>
                        <w:rPr>
                          <w:color w:val="262626" w:themeColor="text1" w:themeTint="D9"/>
                        </w:rPr>
                      </w:pPr>
                      <w:r>
                        <w:rPr>
                          <w:color w:val="262626" w:themeColor="text1" w:themeTint="D9"/>
                        </w:rPr>
                        <w:t>Assign trained workers/physician volunteers to perform the Pap smears</w:t>
                      </w:r>
                    </w:p>
                    <w:p w:rsidR="00815D5E" w:rsidRDefault="00815D5E" w:rsidP="00BB2DA2">
                      <w:pPr>
                        <w:rPr>
                          <w:color w:val="262626" w:themeColor="text1" w:themeTint="D9"/>
                        </w:rPr>
                      </w:pPr>
                      <w:r>
                        <w:rPr>
                          <w:color w:val="262626" w:themeColor="text1" w:themeTint="D9"/>
                        </w:rPr>
                        <w:t>The HW-F fills in the screening cards and returns to women</w:t>
                      </w:r>
                    </w:p>
                    <w:p w:rsidR="00815D5E" w:rsidRDefault="00815D5E" w:rsidP="00BB2DA2">
                      <w:pPr>
                        <w:rPr>
                          <w:color w:val="262626" w:themeColor="text1" w:themeTint="D9"/>
                        </w:rPr>
                      </w:pPr>
                      <w:r>
                        <w:rPr>
                          <w:color w:val="262626" w:themeColor="text1" w:themeTint="D9"/>
                        </w:rPr>
                        <w:t>Send out the pap smears to the local laboratory</w:t>
                      </w:r>
                    </w:p>
                    <w:p w:rsidR="00815D5E" w:rsidRDefault="00815D5E" w:rsidP="00BB2DA2">
                      <w:pPr>
                        <w:rPr>
                          <w:color w:val="262626" w:themeColor="text1" w:themeTint="D9"/>
                        </w:rPr>
                      </w:pPr>
                      <w:r>
                        <w:rPr>
                          <w:color w:val="262626" w:themeColor="text1" w:themeTint="D9"/>
                        </w:rPr>
                        <w:t>Register to be maintained at the PHC</w:t>
                      </w:r>
                    </w:p>
                    <w:p w:rsidR="00815D5E" w:rsidRDefault="00815D5E" w:rsidP="00BB2DA2">
                      <w:pPr>
                        <w:rPr>
                          <w:color w:val="262626" w:themeColor="text1" w:themeTint="D9"/>
                        </w:rPr>
                      </w:pPr>
                      <w:r>
                        <w:rPr>
                          <w:color w:val="262626" w:themeColor="text1" w:themeTint="D9"/>
                        </w:rPr>
                        <w:t>Results of Pap smears to be tracked</w:t>
                      </w:r>
                    </w:p>
                    <w:p w:rsidR="00815D5E" w:rsidRDefault="00815D5E" w:rsidP="00BB2DA2">
                      <w:pPr>
                        <w:rPr>
                          <w:color w:val="262626" w:themeColor="text1" w:themeTint="D9"/>
                        </w:rPr>
                      </w:pPr>
                    </w:p>
                    <w:p w:rsidR="00815D5E" w:rsidRDefault="00815D5E" w:rsidP="00BB2DA2">
                      <w:pPr>
                        <w:rPr>
                          <w:color w:val="262626" w:themeColor="text1" w:themeTint="D9"/>
                        </w:rPr>
                      </w:pPr>
                    </w:p>
                    <w:p w:rsidR="00815D5E" w:rsidRPr="00BB2DA2" w:rsidRDefault="00815D5E" w:rsidP="00BB2DA2">
                      <w:pPr>
                        <w:rPr>
                          <w:color w:val="262626" w:themeColor="text1" w:themeTint="D9"/>
                        </w:rPr>
                      </w:pPr>
                    </w:p>
                  </w:txbxContent>
                </v:textbox>
              </v:shape>
            </w:pict>
          </mc:Fallback>
        </mc:AlternateContent>
      </w:r>
      <w:r w:rsidR="00381DCC">
        <w:rPr>
          <w:noProof/>
        </w:rPr>
        <mc:AlternateContent>
          <mc:Choice Requires="wps">
            <w:drawing>
              <wp:anchor distT="0" distB="0" distL="114300" distR="114300" simplePos="0" relativeHeight="251664384" behindDoc="0" locked="0" layoutInCell="1" allowOverlap="1" wp14:anchorId="0F2E6134" wp14:editId="0153AFD5">
                <wp:simplePos x="0" y="0"/>
                <wp:positionH relativeFrom="column">
                  <wp:posOffset>397042</wp:posOffset>
                </wp:positionH>
                <wp:positionV relativeFrom="paragraph">
                  <wp:posOffset>4238123</wp:posOffset>
                </wp:positionV>
                <wp:extent cx="484632" cy="1917031"/>
                <wp:effectExtent l="19050" t="0" r="10795" b="45720"/>
                <wp:wrapNone/>
                <wp:docPr id="13" name="Down Arrow 13"/>
                <wp:cNvGraphicFramePr/>
                <a:graphic xmlns:a="http://schemas.openxmlformats.org/drawingml/2006/main">
                  <a:graphicData uri="http://schemas.microsoft.com/office/word/2010/wordprocessingShape">
                    <wps:wsp>
                      <wps:cNvSpPr/>
                      <wps:spPr>
                        <a:xfrm>
                          <a:off x="0" y="0"/>
                          <a:ext cx="484632" cy="1917031"/>
                        </a:xfrm>
                        <a:prstGeom prst="down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C689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31.25pt;margin-top:333.7pt;width:38.15pt;height:15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" adj="18870" fillcolor="#f7caac [1301]" strokecolor="#1f4d78 [1604]" strokeweight="1pt"/>
            </w:pict>
          </mc:Fallback>
        </mc:AlternateContent>
      </w:r>
      <w:r w:rsidR="009D5139">
        <w:rPr>
          <w:noProof/>
        </w:rPr>
        <mc:AlternateContent>
          <mc:Choice Requires="wps">
            <w:drawing>
              <wp:anchor distT="0" distB="0" distL="114300" distR="114300" simplePos="0" relativeHeight="251662336" behindDoc="0" locked="0" layoutInCell="1" allowOverlap="1" wp14:anchorId="028D2ABE" wp14:editId="7CAD5C84">
                <wp:simplePos x="0" y="0"/>
                <wp:positionH relativeFrom="column">
                  <wp:posOffset>270456</wp:posOffset>
                </wp:positionH>
                <wp:positionV relativeFrom="paragraph">
                  <wp:posOffset>3247354</wp:posOffset>
                </wp:positionV>
                <wp:extent cx="978408" cy="716325"/>
                <wp:effectExtent l="0" t="19050" r="31750" b="45720"/>
                <wp:wrapNone/>
                <wp:docPr id="9" name="Right Arrow 9"/>
                <wp:cNvGraphicFramePr/>
                <a:graphic xmlns:a="http://schemas.openxmlformats.org/drawingml/2006/main">
                  <a:graphicData uri="http://schemas.microsoft.com/office/word/2010/wordprocessingShape">
                    <wps:wsp>
                      <wps:cNvSpPr/>
                      <wps:spPr>
                        <a:xfrm>
                          <a:off x="0" y="0"/>
                          <a:ext cx="978408" cy="716325"/>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5D5E" w:rsidRDefault="00815D5E" w:rsidP="009D5139">
                            <w:pPr>
                              <w:jc w:val="center"/>
                            </w:pPr>
                            <w:r>
                              <w:t>At PHC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9" o:spid="_x0000_s1030" type="#_x0000_t13" style="position:absolute;margin-left:21.3pt;margin-top:255.7pt;width:77.05pt;height:5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" adj="13693" fillcolor="#c45911 [2405]" strokecolor="#1f4d78 [1604]" strokeweight="1pt">
                <v:textbox>
                  <w:txbxContent>
                    <w:p w:rsidR="00815D5E" w:rsidRDefault="00815D5E" w:rsidP="009D5139">
                      <w:pPr>
                        <w:jc w:val="center"/>
                      </w:pPr>
                      <w:r>
                        <w:t>At PHC</w:t>
                      </w:r>
                    </w:p>
                  </w:txbxContent>
                </v:textbox>
              </v:shape>
            </w:pict>
          </mc:Fallback>
        </mc:AlternateContent>
      </w:r>
      <w:r w:rsidR="009D5139">
        <w:rPr>
          <w:noProof/>
        </w:rPr>
        <mc:AlternateContent>
          <mc:Choice Requires="wps">
            <w:drawing>
              <wp:anchor distT="0" distB="0" distL="114300" distR="114300" simplePos="0" relativeHeight="251661312" behindDoc="0" locked="0" layoutInCell="1" allowOverlap="1" wp14:anchorId="21C320B6" wp14:editId="55CAAEDF">
                <wp:simplePos x="0" y="0"/>
                <wp:positionH relativeFrom="column">
                  <wp:posOffset>416417</wp:posOffset>
                </wp:positionH>
                <wp:positionV relativeFrom="paragraph">
                  <wp:posOffset>675873</wp:posOffset>
                </wp:positionV>
                <wp:extent cx="484632" cy="2343954"/>
                <wp:effectExtent l="19050" t="0" r="29845" b="37465"/>
                <wp:wrapNone/>
                <wp:docPr id="8" name="Down Arrow 8"/>
                <wp:cNvGraphicFramePr/>
                <a:graphic xmlns:a="http://schemas.openxmlformats.org/drawingml/2006/main">
                  <a:graphicData uri="http://schemas.microsoft.com/office/word/2010/wordprocessingShape">
                    <wps:wsp>
                      <wps:cNvSpPr/>
                      <wps:spPr>
                        <a:xfrm>
                          <a:off x="0" y="0"/>
                          <a:ext cx="484632" cy="23439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04E087" id="Down Arrow 8" o:spid="_x0000_s1026" type="#_x0000_t67" style="position:absolute;margin-left:32.8pt;margin-top:53.2pt;width:38.15pt;height:18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" adj="19367" fillcolor="#5b9bd5 [3204]" strokecolor="#1f4d78 [1604]" strokeweight="1pt"/>
            </w:pict>
          </mc:Fallback>
        </mc:AlternateContent>
      </w:r>
      <w:r w:rsidR="00733509">
        <w:rPr>
          <w:noProof/>
        </w:rPr>
        <mc:AlternateContent>
          <mc:Choice Requires="wps">
            <w:drawing>
              <wp:anchor distT="0" distB="0" distL="114300" distR="114300" simplePos="0" relativeHeight="251660288" behindDoc="0" locked="0" layoutInCell="1" allowOverlap="1" wp14:anchorId="5BA38929" wp14:editId="2BD1D62B">
                <wp:simplePos x="0" y="0"/>
                <wp:positionH relativeFrom="column">
                  <wp:posOffset>1240665</wp:posOffset>
                </wp:positionH>
                <wp:positionV relativeFrom="paragraph">
                  <wp:posOffset>92031</wp:posOffset>
                </wp:positionV>
                <wp:extent cx="3786389" cy="2919212"/>
                <wp:effectExtent l="0" t="0" r="24130" b="14605"/>
                <wp:wrapNone/>
                <wp:docPr id="7" name="Flowchart: Process 7"/>
                <wp:cNvGraphicFramePr/>
                <a:graphic xmlns:a="http://schemas.openxmlformats.org/drawingml/2006/main">
                  <a:graphicData uri="http://schemas.microsoft.com/office/word/2010/wordprocessingShape">
                    <wps:wsp>
                      <wps:cNvSpPr/>
                      <wps:spPr>
                        <a:xfrm>
                          <a:off x="0" y="0"/>
                          <a:ext cx="3786389" cy="291921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5D5E" w:rsidRDefault="00815D5E" w:rsidP="00733509">
                            <w:r>
                              <w:t>Catchment area: 1 block</w:t>
                            </w:r>
                          </w:p>
                          <w:p w:rsidR="00815D5E" w:rsidRDefault="00815D5E" w:rsidP="00733509">
                            <w:r>
                              <w:t>Target population: women aged 30-65</w:t>
                            </w:r>
                          </w:p>
                          <w:p w:rsidR="00815D5E" w:rsidRDefault="00815D5E" w:rsidP="00733509">
                            <w:r>
                              <w:t>Use census list or population list at PHC to identify target women</w:t>
                            </w:r>
                          </w:p>
                          <w:p w:rsidR="00815D5E" w:rsidRDefault="00815D5E" w:rsidP="00733509">
                            <w:r>
                              <w:t>Sensitize and motivate the target women</w:t>
                            </w:r>
                          </w:p>
                          <w:p w:rsidR="00815D5E" w:rsidRDefault="00815D5E" w:rsidP="00733509">
                            <w:r>
                              <w:t>Trained healthcare workers (female) to identify and visit households and talk to women individually</w:t>
                            </w:r>
                          </w:p>
                          <w:p w:rsidR="00815D5E" w:rsidRDefault="00815D5E" w:rsidP="00733509">
                            <w:r>
                              <w:t>HW-F to issue screening cards to women with their name, age and address</w:t>
                            </w:r>
                          </w:p>
                          <w:p w:rsidR="00815D5E" w:rsidRDefault="00815D5E" w:rsidP="00733509">
                            <w:r>
                              <w:t>Inform women of the date of screening exam at the PHC</w:t>
                            </w:r>
                          </w:p>
                          <w:p w:rsidR="00815D5E" w:rsidRDefault="00815D5E" w:rsidP="00733509">
                            <w:r>
                              <w:t>Maintain a register of women receiving screening cards</w:t>
                            </w:r>
                          </w:p>
                          <w:p w:rsidR="00815D5E" w:rsidRDefault="00815D5E" w:rsidP="007335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7" o:spid="_x0000_s1031" type="#_x0000_t109" style="position:absolute;margin-left:97.7pt;margin-top:7.25pt;width:298.15pt;height:22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" fillcolor="#5b9bd5 [3204]" strokecolor="#1f4d78 [1604]" strokeweight="1pt">
                <v:textbox>
                  <w:txbxContent>
                    <w:p w:rsidR="00815D5E" w:rsidRDefault="00815D5E" w:rsidP="00733509">
                      <w:r>
                        <w:t>Catchment area: 1 block</w:t>
                      </w:r>
                    </w:p>
                    <w:p w:rsidR="00815D5E" w:rsidRDefault="00815D5E" w:rsidP="00733509">
                      <w:r>
                        <w:t>Target population: women aged 30-65</w:t>
                      </w:r>
                    </w:p>
                    <w:p w:rsidR="00815D5E" w:rsidRDefault="00815D5E" w:rsidP="00733509">
                      <w:r>
                        <w:t>Use census list or population list at PHC to identify target women</w:t>
                      </w:r>
                    </w:p>
                    <w:p w:rsidR="00815D5E" w:rsidRDefault="00815D5E" w:rsidP="00733509">
                      <w:r>
                        <w:t>Sensitize and motivate the target women</w:t>
                      </w:r>
                    </w:p>
                    <w:p w:rsidR="00815D5E" w:rsidRDefault="00815D5E" w:rsidP="00733509">
                      <w:r>
                        <w:t>Trained healthcare workers (female) to identify and visit households and talk to women individually</w:t>
                      </w:r>
                    </w:p>
                    <w:p w:rsidR="00815D5E" w:rsidRDefault="00815D5E" w:rsidP="00733509">
                      <w:r>
                        <w:t>HW-F to issue screening cards to women with their name, age and address</w:t>
                      </w:r>
                    </w:p>
                    <w:p w:rsidR="00815D5E" w:rsidRDefault="00815D5E" w:rsidP="00733509">
                      <w:r>
                        <w:t>Inform women of the date of screening exam at the PHC</w:t>
                      </w:r>
                    </w:p>
                    <w:p w:rsidR="00815D5E" w:rsidRDefault="00815D5E" w:rsidP="00733509">
                      <w:r>
                        <w:t>Maintain a register of women receiving screening cards</w:t>
                      </w:r>
                    </w:p>
                    <w:p w:rsidR="00815D5E" w:rsidRDefault="00815D5E" w:rsidP="00733509"/>
                  </w:txbxContent>
                </v:textbox>
              </v:shape>
            </w:pict>
          </mc:Fallback>
        </mc:AlternateContent>
      </w:r>
      <w:r w:rsidR="00733509">
        <w:rPr>
          <w:noProof/>
        </w:rPr>
        <mc:AlternateContent>
          <mc:Choice Requires="wps">
            <w:drawing>
              <wp:anchor distT="0" distB="0" distL="114300" distR="114300" simplePos="0" relativeHeight="251659264" behindDoc="0" locked="0" layoutInCell="1" allowOverlap="1" wp14:anchorId="2C11F528" wp14:editId="47F6C896">
                <wp:simplePos x="0" y="0"/>
                <wp:positionH relativeFrom="column">
                  <wp:posOffset>21465</wp:posOffset>
                </wp:positionH>
                <wp:positionV relativeFrom="paragraph">
                  <wp:posOffset>61980</wp:posOffset>
                </wp:positionV>
                <wp:extent cx="978408" cy="484632"/>
                <wp:effectExtent l="0" t="19050" r="31750" b="29845"/>
                <wp:wrapNone/>
                <wp:docPr id="6" name="Right Arrow 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5D5E" w:rsidRDefault="00815D5E" w:rsidP="00733509">
                            <w:pPr>
                              <w:jc w:val="center"/>
                            </w:pPr>
                            <w: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6" o:spid="_x0000_s1032" type="#_x0000_t13" style="position:absolute;margin-left:1.7pt;margin-top:4.9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" adj="16250" fillcolor="#5b9bd5 [3204]" strokecolor="#1f4d78 [1604]" strokeweight="1pt">
                <v:textbox>
                  <w:txbxContent>
                    <w:p w:rsidR="00815D5E" w:rsidRDefault="00815D5E" w:rsidP="00733509">
                      <w:pPr>
                        <w:jc w:val="center"/>
                      </w:pPr>
                      <w:r>
                        <w:t>Community</w:t>
                      </w:r>
                    </w:p>
                  </w:txbxContent>
                </v:textbox>
              </v:shape>
            </w:pict>
          </mc:Fallback>
        </mc:AlternateContent>
      </w:r>
    </w:p>
    <w:sectPr w:rsidR="00733509" w:rsidRPr="00F84473" w:rsidSect="0079797B">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1ED" w:rsidRDefault="00C731ED" w:rsidP="004160A2">
      <w:pPr>
        <w:spacing w:after="0" w:line="240" w:lineRule="auto"/>
      </w:pPr>
      <w:r>
        <w:separator/>
      </w:r>
    </w:p>
  </w:endnote>
  <w:endnote w:type="continuationSeparator" w:id="0">
    <w:p w:rsidR="00C731ED" w:rsidRDefault="00C731ED" w:rsidP="0041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TNEJMQuadraatCap">
    <w:panose1 w:val="00000000000000000000"/>
    <w:charset w:val="00"/>
    <w:family w:val="roman"/>
    <w:notTrueType/>
    <w:pitch w:val="default"/>
    <w:sig w:usb0="00000003" w:usb1="00000000" w:usb2="00000000" w:usb3="00000000" w:csb0="00000001" w:csb1="00000000"/>
  </w:font>
  <w:font w:name="OTNEJMQuadraat">
    <w:panose1 w:val="00000000000000000000"/>
    <w:charset w:val="00"/>
    <w:family w:val="roman"/>
    <w:notTrueType/>
    <w:pitch w:val="default"/>
    <w:sig w:usb0="00000003" w:usb1="00000000" w:usb2="00000000" w:usb3="00000000" w:csb0="00000001" w:csb1="00000000"/>
  </w:font>
  <w:font w:name="OTNEJMQuadraatSmallCap">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1"/>
    <w:family w:val="roman"/>
    <w:notTrueType/>
    <w:pitch w:val="default"/>
    <w:sig w:usb0="00000001" w:usb1="09060000" w:usb2="00000010" w:usb3="00000000" w:csb0="00080000"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661953"/>
      <w:docPartObj>
        <w:docPartGallery w:val="Page Numbers (Bottom of Page)"/>
        <w:docPartUnique/>
      </w:docPartObj>
    </w:sdtPr>
    <w:sdtEndPr>
      <w:rPr>
        <w:noProof/>
      </w:rPr>
    </w:sdtEndPr>
    <w:sdtContent>
      <w:p w:rsidR="00815D5E" w:rsidRDefault="00815D5E">
        <w:pPr>
          <w:pStyle w:val="Footer"/>
          <w:jc w:val="center"/>
        </w:pPr>
        <w:r>
          <w:fldChar w:fldCharType="begin"/>
        </w:r>
        <w:r>
          <w:instrText xml:space="preserve"> PAGE   \* MERGEFORMAT </w:instrText>
        </w:r>
        <w:r>
          <w:fldChar w:fldCharType="separate"/>
        </w:r>
        <w:r w:rsidR="00BC4CD6">
          <w:rPr>
            <w:noProof/>
          </w:rPr>
          <w:t>10</w:t>
        </w:r>
        <w:r>
          <w:rPr>
            <w:noProof/>
          </w:rPr>
          <w:fldChar w:fldCharType="end"/>
        </w:r>
      </w:p>
    </w:sdtContent>
  </w:sdt>
  <w:p w:rsidR="00815D5E" w:rsidRDefault="00815D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1ED" w:rsidRDefault="00C731ED" w:rsidP="004160A2">
      <w:pPr>
        <w:spacing w:after="0" w:line="240" w:lineRule="auto"/>
      </w:pPr>
      <w:r>
        <w:separator/>
      </w:r>
    </w:p>
  </w:footnote>
  <w:footnote w:type="continuationSeparator" w:id="0">
    <w:p w:rsidR="00C731ED" w:rsidRDefault="00C731ED" w:rsidP="00416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D5E" w:rsidRDefault="00815D5E">
    <w:pPr>
      <w:pStyle w:val="Header"/>
    </w:pPr>
    <w:r>
      <w:t>CERVICAL CANCER PREVENTION</w:t>
    </w:r>
    <w:r>
      <w:ptab w:relativeTo="margin" w:alignment="center" w:leader="none"/>
    </w:r>
    <w:r>
      <w:t>SERVICE BEYOND BORDERS</w:t>
    </w:r>
    <w:r>
      <w:ptab w:relativeTo="margin" w:alignment="right" w:leader="none"/>
    </w:r>
    <w:r>
      <w:t>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B2FA9"/>
    <w:multiLevelType w:val="hybridMultilevel"/>
    <w:tmpl w:val="8B68B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09"/>
    <w:rsid w:val="00010C1C"/>
    <w:rsid w:val="00061D79"/>
    <w:rsid w:val="0007311F"/>
    <w:rsid w:val="00085FC6"/>
    <w:rsid w:val="000C045A"/>
    <w:rsid w:val="000C58D8"/>
    <w:rsid w:val="00104704"/>
    <w:rsid w:val="001112C2"/>
    <w:rsid w:val="0019369D"/>
    <w:rsid w:val="001B0E04"/>
    <w:rsid w:val="001C5321"/>
    <w:rsid w:val="001D6244"/>
    <w:rsid w:val="001F2751"/>
    <w:rsid w:val="00224AB7"/>
    <w:rsid w:val="002A3D61"/>
    <w:rsid w:val="002E4954"/>
    <w:rsid w:val="00305AE2"/>
    <w:rsid w:val="00314AE7"/>
    <w:rsid w:val="003274C5"/>
    <w:rsid w:val="003349BB"/>
    <w:rsid w:val="0035182F"/>
    <w:rsid w:val="00364B85"/>
    <w:rsid w:val="00370970"/>
    <w:rsid w:val="00381DCC"/>
    <w:rsid w:val="00390178"/>
    <w:rsid w:val="00390357"/>
    <w:rsid w:val="00392669"/>
    <w:rsid w:val="003A3786"/>
    <w:rsid w:val="003A542F"/>
    <w:rsid w:val="003B405F"/>
    <w:rsid w:val="0041080F"/>
    <w:rsid w:val="004160A2"/>
    <w:rsid w:val="00464F72"/>
    <w:rsid w:val="005406B0"/>
    <w:rsid w:val="005460DC"/>
    <w:rsid w:val="005A7CDC"/>
    <w:rsid w:val="005D20B4"/>
    <w:rsid w:val="00622633"/>
    <w:rsid w:val="00627B7A"/>
    <w:rsid w:val="0067714A"/>
    <w:rsid w:val="00697ED4"/>
    <w:rsid w:val="006B03A7"/>
    <w:rsid w:val="006B04EB"/>
    <w:rsid w:val="006B6EC8"/>
    <w:rsid w:val="0071055E"/>
    <w:rsid w:val="00717C5E"/>
    <w:rsid w:val="007324C4"/>
    <w:rsid w:val="00733509"/>
    <w:rsid w:val="00735AC5"/>
    <w:rsid w:val="00736951"/>
    <w:rsid w:val="007703A1"/>
    <w:rsid w:val="00787813"/>
    <w:rsid w:val="0079797B"/>
    <w:rsid w:val="007A6851"/>
    <w:rsid w:val="007B7025"/>
    <w:rsid w:val="007F1124"/>
    <w:rsid w:val="00813AA7"/>
    <w:rsid w:val="00815D5E"/>
    <w:rsid w:val="00832ED0"/>
    <w:rsid w:val="008445E2"/>
    <w:rsid w:val="00846C7E"/>
    <w:rsid w:val="0086259B"/>
    <w:rsid w:val="00880DFF"/>
    <w:rsid w:val="008A3133"/>
    <w:rsid w:val="008B675E"/>
    <w:rsid w:val="008E1CD7"/>
    <w:rsid w:val="008F2F6E"/>
    <w:rsid w:val="008F78F0"/>
    <w:rsid w:val="00962A41"/>
    <w:rsid w:val="009B0DE6"/>
    <w:rsid w:val="009B33BD"/>
    <w:rsid w:val="009C4C98"/>
    <w:rsid w:val="009D5139"/>
    <w:rsid w:val="009D69AC"/>
    <w:rsid w:val="009D76A9"/>
    <w:rsid w:val="00A0297C"/>
    <w:rsid w:val="00A258D5"/>
    <w:rsid w:val="00A30C2F"/>
    <w:rsid w:val="00A40242"/>
    <w:rsid w:val="00A83696"/>
    <w:rsid w:val="00AA0944"/>
    <w:rsid w:val="00AD0847"/>
    <w:rsid w:val="00AD5B82"/>
    <w:rsid w:val="00B8037D"/>
    <w:rsid w:val="00B915AE"/>
    <w:rsid w:val="00BB2DA2"/>
    <w:rsid w:val="00BC4CD6"/>
    <w:rsid w:val="00BD446A"/>
    <w:rsid w:val="00BD4A4A"/>
    <w:rsid w:val="00BD62F3"/>
    <w:rsid w:val="00BE5D0B"/>
    <w:rsid w:val="00BE64FA"/>
    <w:rsid w:val="00C1555A"/>
    <w:rsid w:val="00C26F0F"/>
    <w:rsid w:val="00C731ED"/>
    <w:rsid w:val="00C8142A"/>
    <w:rsid w:val="00CB47E8"/>
    <w:rsid w:val="00CC231A"/>
    <w:rsid w:val="00CF05AE"/>
    <w:rsid w:val="00CF38FF"/>
    <w:rsid w:val="00D01EC9"/>
    <w:rsid w:val="00D343D5"/>
    <w:rsid w:val="00D47670"/>
    <w:rsid w:val="00D533CA"/>
    <w:rsid w:val="00DD4B5D"/>
    <w:rsid w:val="00DE5584"/>
    <w:rsid w:val="00E3464A"/>
    <w:rsid w:val="00EC0FEC"/>
    <w:rsid w:val="00F05241"/>
    <w:rsid w:val="00F07711"/>
    <w:rsid w:val="00F545E1"/>
    <w:rsid w:val="00F67B5F"/>
    <w:rsid w:val="00F84473"/>
    <w:rsid w:val="00FF1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98522-B4ED-4F96-9322-EE935278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509"/>
    <w:pPr>
      <w:ind w:left="720"/>
      <w:contextualSpacing/>
    </w:pPr>
  </w:style>
  <w:style w:type="character" w:styleId="PlaceholderText">
    <w:name w:val="Placeholder Text"/>
    <w:basedOn w:val="DefaultParagraphFont"/>
    <w:uiPriority w:val="99"/>
    <w:semiHidden/>
    <w:rsid w:val="00733509"/>
    <w:rPr>
      <w:color w:val="808080"/>
    </w:rPr>
  </w:style>
  <w:style w:type="paragraph" w:styleId="NoSpacing">
    <w:name w:val="No Spacing"/>
    <w:link w:val="NoSpacingChar"/>
    <w:uiPriority w:val="1"/>
    <w:qFormat/>
    <w:rsid w:val="0079797B"/>
    <w:pPr>
      <w:spacing w:after="0" w:line="240" w:lineRule="auto"/>
    </w:pPr>
    <w:rPr>
      <w:rFonts w:eastAsiaTheme="minorEastAsia"/>
    </w:rPr>
  </w:style>
  <w:style w:type="character" w:customStyle="1" w:styleId="NoSpacingChar">
    <w:name w:val="No Spacing Char"/>
    <w:basedOn w:val="DefaultParagraphFont"/>
    <w:link w:val="NoSpacing"/>
    <w:uiPriority w:val="1"/>
    <w:rsid w:val="0079797B"/>
    <w:rPr>
      <w:rFonts w:eastAsiaTheme="minorEastAsia"/>
    </w:rPr>
  </w:style>
  <w:style w:type="paragraph" w:styleId="Header">
    <w:name w:val="header"/>
    <w:basedOn w:val="Normal"/>
    <w:link w:val="HeaderChar"/>
    <w:uiPriority w:val="99"/>
    <w:unhideWhenUsed/>
    <w:rsid w:val="00416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0A2"/>
  </w:style>
  <w:style w:type="paragraph" w:styleId="Footer">
    <w:name w:val="footer"/>
    <w:basedOn w:val="Normal"/>
    <w:link w:val="FooterChar"/>
    <w:uiPriority w:val="99"/>
    <w:unhideWhenUsed/>
    <w:rsid w:val="00416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7D1364CD5D44EF9B6CE07A468FCC55"/>
        <w:category>
          <w:name w:val="General"/>
          <w:gallery w:val="placeholder"/>
        </w:category>
        <w:types>
          <w:type w:val="bbPlcHdr"/>
        </w:types>
        <w:behaviors>
          <w:behavior w:val="content"/>
        </w:behaviors>
        <w:guid w:val="{FB8F77F3-FD56-4190-8CB6-8B6B9B364C18}"/>
      </w:docPartPr>
      <w:docPartBody>
        <w:p w:rsidR="00742D86" w:rsidRDefault="00EE62D4" w:rsidP="00EE62D4">
          <w:pPr>
            <w:pStyle w:val="B07D1364CD5D44EF9B6CE07A468FCC55"/>
          </w:pPr>
          <w:r>
            <w:rPr>
              <w:rFonts w:asciiTheme="majorHAnsi" w:eastAsiaTheme="majorEastAsia" w:hAnsiTheme="majorHAnsi" w:cstheme="majorBidi"/>
              <w:caps/>
              <w:color w:val="5B9BD5" w:themeColor="accent1"/>
              <w:sz w:val="80"/>
              <w:szCs w:val="80"/>
            </w:rPr>
            <w:t>[Document title]</w:t>
          </w:r>
        </w:p>
      </w:docPartBody>
    </w:docPart>
    <w:docPart>
      <w:docPartPr>
        <w:name w:val="92120389CAE6460BBFDC893D3C0ED9DD"/>
        <w:category>
          <w:name w:val="General"/>
          <w:gallery w:val="placeholder"/>
        </w:category>
        <w:types>
          <w:type w:val="bbPlcHdr"/>
        </w:types>
        <w:behaviors>
          <w:behavior w:val="content"/>
        </w:behaviors>
        <w:guid w:val="{95183B4A-FF1F-4976-804A-E23D13D963DC}"/>
      </w:docPartPr>
      <w:docPartBody>
        <w:p w:rsidR="00742D86" w:rsidRDefault="00EE62D4" w:rsidP="00EE62D4">
          <w:pPr>
            <w:pStyle w:val="92120389CAE6460BBFDC893D3C0ED9DD"/>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TNEJMQuadraatCap">
    <w:panose1 w:val="00000000000000000000"/>
    <w:charset w:val="00"/>
    <w:family w:val="roman"/>
    <w:notTrueType/>
    <w:pitch w:val="default"/>
    <w:sig w:usb0="00000003" w:usb1="00000000" w:usb2="00000000" w:usb3="00000000" w:csb0="00000001" w:csb1="00000000"/>
  </w:font>
  <w:font w:name="OTNEJMQuadraat">
    <w:panose1 w:val="00000000000000000000"/>
    <w:charset w:val="00"/>
    <w:family w:val="roman"/>
    <w:notTrueType/>
    <w:pitch w:val="default"/>
    <w:sig w:usb0="00000003" w:usb1="00000000" w:usb2="00000000" w:usb3="00000000" w:csb0="00000001" w:csb1="00000000"/>
  </w:font>
  <w:font w:name="OTNEJMQuadraatSmallCap">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1"/>
    <w:family w:val="roman"/>
    <w:notTrueType/>
    <w:pitch w:val="default"/>
    <w:sig w:usb0="00000001" w:usb1="09060000" w:usb2="00000010" w:usb3="00000000" w:csb0="00080000" w:csb1="00000000"/>
  </w:font>
  <w:font w:name="HelveticaNeue-Condense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2D4"/>
    <w:rsid w:val="00417D2E"/>
    <w:rsid w:val="00573FB0"/>
    <w:rsid w:val="00606D46"/>
    <w:rsid w:val="00742D86"/>
    <w:rsid w:val="008040B4"/>
    <w:rsid w:val="00C54B81"/>
    <w:rsid w:val="00EA1F46"/>
    <w:rsid w:val="00EE6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7D1364CD5D44EF9B6CE07A468FCC55">
    <w:name w:val="B07D1364CD5D44EF9B6CE07A468FCC55"/>
    <w:rsid w:val="00EE62D4"/>
  </w:style>
  <w:style w:type="paragraph" w:customStyle="1" w:styleId="92120389CAE6460BBFDC893D3C0ED9DD">
    <w:name w:val="92120389CAE6460BBFDC893D3C0ED9DD"/>
    <w:rsid w:val="00EE62D4"/>
  </w:style>
  <w:style w:type="paragraph" w:customStyle="1" w:styleId="4DEE4413A0CB400EA023E7EAF1A0C739">
    <w:name w:val="4DEE4413A0CB400EA023E7EAF1A0C739"/>
    <w:rsid w:val="00742D86"/>
  </w:style>
  <w:style w:type="paragraph" w:customStyle="1" w:styleId="C57EDDAE7CBB4ACE84837FD53AC5ADC5">
    <w:name w:val="C57EDDAE7CBB4ACE84837FD53AC5ADC5"/>
    <w:rsid w:val="00742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2014-08-14T00:00:00</PublishDate>
  <Abstract/>
  <CompanyAddress>4386 SCOTT CARPENTER DR, JACKSON, MI 49201 USA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Cervical cancer prevention</vt:lpstr>
    </vt:vector>
  </TitlesOfParts>
  <Company>SERVICE BEYOND BORDERS</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Cervical cancer prevention</dc:title>
  <dc:subject>IN A DEVELOPING COUNTRY LIKE INDIA</dc:subject>
  <dc:creator>Sangeeta Sinha</dc:creator>
  <cp:keywords/>
  <dc:description/>
  <cp:lastModifiedBy>Sangeeta Sinha</cp:lastModifiedBy>
  <cp:revision>22</cp:revision>
  <dcterms:created xsi:type="dcterms:W3CDTF">2014-08-14T19:36:00Z</dcterms:created>
  <dcterms:modified xsi:type="dcterms:W3CDTF">2015-02-23T01:25:00Z</dcterms:modified>
</cp:coreProperties>
</file>