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Pr>
        <w:id w:val="-1371521467"/>
        <w:docPartObj>
          <w:docPartGallery w:val="Cover Pages"/>
          <w:docPartUnique/>
        </w:docPartObj>
      </w:sdtPr>
      <w:sdtEndPr>
        <w:rPr>
          <w:color w:val="auto"/>
        </w:rPr>
      </w:sdtEndPr>
      <w:sdtContent>
        <w:p w14:paraId="72F54F16" w14:textId="77777777" w:rsidR="003A542F" w:rsidRPr="003A542F" w:rsidRDefault="0079797B" w:rsidP="003A542F">
          <w:pPr>
            <w:pStyle w:val="NoSpacing"/>
            <w:spacing w:before="1540" w:after="240"/>
            <w:jc w:val="center"/>
            <w:rPr>
              <w:color w:val="5B9BD5" w:themeColor="accent1"/>
              <w:sz w:val="72"/>
              <w:szCs w:val="72"/>
            </w:rPr>
          </w:pPr>
          <w:r w:rsidRPr="009C2B6D">
            <w:rPr>
              <w:noProof/>
            </w:rPr>
            <w:drawing>
              <wp:inline distT="0" distB="0" distL="0" distR="0" wp14:anchorId="02E542FF" wp14:editId="3047D85A">
                <wp:extent cx="1905000" cy="189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98650"/>
                        </a:xfrm>
                        <a:prstGeom prst="rect">
                          <a:avLst/>
                        </a:prstGeom>
                        <a:noFill/>
                        <a:ln>
                          <a:noFill/>
                        </a:ln>
                      </pic:spPr>
                    </pic:pic>
                  </a:graphicData>
                </a:graphic>
              </wp:inline>
            </w:drawing>
          </w:r>
          <w:r w:rsidR="003A542F" w:rsidRPr="003A542F">
            <w:rPr>
              <w:rFonts w:eastAsiaTheme="minorHAnsi"/>
              <w:color w:val="5B9BD5" w:themeColor="accent1"/>
              <w:sz w:val="72"/>
              <w:szCs w:val="72"/>
            </w:rPr>
            <w:t>SERVICE BEYOND BORDERS</w:t>
          </w:r>
        </w:p>
        <w:p w14:paraId="47E7FE70" w14:textId="77777777" w:rsidR="0079797B" w:rsidRDefault="0079797B">
          <w:pPr>
            <w:pStyle w:val="NoSpacing"/>
            <w:spacing w:before="1540" w:after="240"/>
            <w:jc w:val="center"/>
            <w:rPr>
              <w:color w:val="5B9BD5" w:themeColor="accent1"/>
            </w:rPr>
          </w:pPr>
          <w:r>
            <w:rPr>
              <w:noProof/>
              <w:color w:val="5B9BD5" w:themeColor="accent1"/>
            </w:rPr>
            <w:drawing>
              <wp:inline distT="0" distB="0" distL="0" distR="0" wp14:anchorId="4F43B283" wp14:editId="732436CF">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bookmarkStart w:id="0" w:name="_Hlk535175850" w:displacedByCustomXml="next"/>
        <w:sdt>
          <w:sdtPr>
            <w:rPr>
              <w:rFonts w:asciiTheme="majorHAnsi" w:eastAsiaTheme="majorEastAsia" w:hAnsiTheme="majorHAnsi" w:cstheme="majorBidi"/>
              <w:caps/>
              <w:color w:val="5B9BD5" w:themeColor="accent1"/>
              <w:sz w:val="72"/>
              <w:szCs w:val="72"/>
            </w:rPr>
            <w:alias w:val="Title"/>
            <w:tag w:val=""/>
            <w:id w:val="1735040861"/>
            <w:placeholder>
              <w:docPart w:val="B07D1364CD5D44EF9B6CE07A468FCC5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A18D832" w14:textId="2C7E9514" w:rsidR="0079797B" w:rsidRDefault="00C8536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health and education</w:t>
              </w:r>
            </w:p>
          </w:sdtContent>
        </w:sdt>
        <w:bookmarkEnd w:id="0" w:displacedByCustomXml="prev"/>
        <w:bookmarkStart w:id="1" w:name="_Hlk535175899" w:displacedByCustomXml="next"/>
        <w:sdt>
          <w:sdtPr>
            <w:rPr>
              <w:color w:val="5B9BD5" w:themeColor="accent1"/>
              <w:sz w:val="28"/>
              <w:szCs w:val="28"/>
            </w:rPr>
            <w:alias w:val="Subtitle"/>
            <w:tag w:val=""/>
            <w:id w:val="328029620"/>
            <w:placeholder>
              <w:docPart w:val="92120389CAE6460BBFDC893D3C0ED9DD"/>
            </w:placeholder>
            <w:dataBinding w:prefixMappings="xmlns:ns0='http://purl.org/dc/elements/1.1/' xmlns:ns1='http://schemas.openxmlformats.org/package/2006/metadata/core-properties' " w:xpath="/ns1:coreProperties[1]/ns0:subject[1]" w:storeItemID="{6C3C8BC8-F283-45AE-878A-BAB7291924A1}"/>
            <w:text/>
          </w:sdtPr>
          <w:sdtEndPr/>
          <w:sdtContent>
            <w:p w14:paraId="162AB0E9" w14:textId="25230598" w:rsidR="0079797B" w:rsidRDefault="00C85366">
              <w:pPr>
                <w:pStyle w:val="NoSpacing"/>
                <w:jc w:val="center"/>
                <w:rPr>
                  <w:color w:val="5B9BD5" w:themeColor="accent1"/>
                  <w:sz w:val="28"/>
                  <w:szCs w:val="28"/>
                </w:rPr>
              </w:pPr>
              <w:r>
                <w:rPr>
                  <w:color w:val="5B9BD5" w:themeColor="accent1"/>
                  <w:sz w:val="28"/>
                  <w:szCs w:val="28"/>
                </w:rPr>
                <w:t>In underdeveloped world</w:t>
              </w:r>
            </w:p>
          </w:sdtContent>
        </w:sdt>
        <w:bookmarkEnd w:id="1" w:displacedByCustomXml="prev"/>
        <w:p w14:paraId="7ED19DB4" w14:textId="77777777" w:rsidR="0079797B" w:rsidRDefault="0079797B">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8480" behindDoc="0" locked="0" layoutInCell="1" allowOverlap="1" wp14:anchorId="4F57A0A1" wp14:editId="6FBA1D06">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9-01-01T00:00:00Z">
                                    <w:dateFormat w:val="MMMM d, yyyy"/>
                                    <w:lid w:val="en-US"/>
                                    <w:storeMappedDataAs w:val="dateTime"/>
                                    <w:calendar w:val="gregorian"/>
                                  </w:date>
                                </w:sdtPr>
                                <w:sdtEndPr/>
                                <w:sdtContent>
                                  <w:p w14:paraId="00A448A8" w14:textId="6FB6A7E0" w:rsidR="0092311C" w:rsidRDefault="00D924E1">
                                    <w:pPr>
                                      <w:pStyle w:val="NoSpacing"/>
                                      <w:spacing w:after="40"/>
                                      <w:jc w:val="center"/>
                                      <w:rPr>
                                        <w:caps/>
                                        <w:color w:val="5B9BD5" w:themeColor="accent1"/>
                                        <w:sz w:val="28"/>
                                        <w:szCs w:val="28"/>
                                      </w:rPr>
                                    </w:pPr>
                                    <w:r>
                                      <w:rPr>
                                        <w:caps/>
                                        <w:color w:val="5B9BD5" w:themeColor="accent1"/>
                                        <w:sz w:val="28"/>
                                        <w:szCs w:val="28"/>
                                      </w:rPr>
                                      <w:t>January 1, 2019</w:t>
                                    </w:r>
                                  </w:p>
                                </w:sdtContent>
                              </w:sdt>
                              <w:p w14:paraId="3983FA0C" w14:textId="77777777" w:rsidR="0092311C" w:rsidRDefault="00E37BBE">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92311C">
                                      <w:rPr>
                                        <w:caps/>
                                        <w:color w:val="5B9BD5" w:themeColor="accent1"/>
                                      </w:rPr>
                                      <w:t>SERVICE BEYOND BORDERS</w:t>
                                    </w:r>
                                  </w:sdtContent>
                                </w:sdt>
                              </w:p>
                              <w:p w14:paraId="171C6DDD" w14:textId="77777777" w:rsidR="0092311C" w:rsidRDefault="00E37BBE">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D84F5D">
                                      <w:rPr>
                                        <w:color w:val="5B9BD5" w:themeColor="accent1"/>
                                      </w:rPr>
                                      <w:t>12502 Bennett Road, Herndon, VA 20171</w:t>
                                    </w:r>
                                  </w:sdtContent>
                                </w:sdt>
                              </w:p>
                              <w:p w14:paraId="38AF6B83" w14:textId="77777777" w:rsidR="0092311C" w:rsidRDefault="0092311C">
                                <w:pPr>
                                  <w:pStyle w:val="NoSpacing"/>
                                  <w:jc w:val="center"/>
                                  <w:rPr>
                                    <w:color w:val="5B9BD5" w:themeColor="accent1"/>
                                  </w:rPr>
                                </w:pPr>
                                <w:r>
                                  <w:rPr>
                                    <w:color w:val="5B9BD5" w:themeColor="accent1"/>
                                  </w:rPr>
                                  <w:t>A 501(</w:t>
                                </w:r>
                                <w:proofErr w:type="gramStart"/>
                                <w:r>
                                  <w:rPr>
                                    <w:color w:val="5B9BD5" w:themeColor="accent1"/>
                                  </w:rPr>
                                  <w:t>3)©</w:t>
                                </w:r>
                                <w:proofErr w:type="gramEnd"/>
                                <w:r>
                                  <w:rPr>
                                    <w:color w:val="5B9BD5" w:themeColor="accent1"/>
                                  </w:rPr>
                                  <w:t xml:space="preserve"> TAX EXEMPT ORGANIZATION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F57A0A1"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848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9-01-01T00:00:00Z">
                              <w:dateFormat w:val="MMMM d, yyyy"/>
                              <w:lid w:val="en-US"/>
                              <w:storeMappedDataAs w:val="dateTime"/>
                              <w:calendar w:val="gregorian"/>
                            </w:date>
                          </w:sdtPr>
                          <w:sdtEndPr/>
                          <w:sdtContent>
                            <w:p w14:paraId="00A448A8" w14:textId="6FB6A7E0" w:rsidR="0092311C" w:rsidRDefault="00D924E1">
                              <w:pPr>
                                <w:pStyle w:val="NoSpacing"/>
                                <w:spacing w:after="40"/>
                                <w:jc w:val="center"/>
                                <w:rPr>
                                  <w:caps/>
                                  <w:color w:val="5B9BD5" w:themeColor="accent1"/>
                                  <w:sz w:val="28"/>
                                  <w:szCs w:val="28"/>
                                </w:rPr>
                              </w:pPr>
                              <w:r>
                                <w:rPr>
                                  <w:caps/>
                                  <w:color w:val="5B9BD5" w:themeColor="accent1"/>
                                  <w:sz w:val="28"/>
                                  <w:szCs w:val="28"/>
                                </w:rPr>
                                <w:t>January 1, 2019</w:t>
                              </w:r>
                            </w:p>
                          </w:sdtContent>
                        </w:sdt>
                        <w:p w14:paraId="3983FA0C" w14:textId="77777777" w:rsidR="0092311C" w:rsidRDefault="00E37BBE">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92311C">
                                <w:rPr>
                                  <w:caps/>
                                  <w:color w:val="5B9BD5" w:themeColor="accent1"/>
                                </w:rPr>
                                <w:t>SERVICE BEYOND BORDERS</w:t>
                              </w:r>
                            </w:sdtContent>
                          </w:sdt>
                        </w:p>
                        <w:p w14:paraId="171C6DDD" w14:textId="77777777" w:rsidR="0092311C" w:rsidRDefault="00E37BBE">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D84F5D">
                                <w:rPr>
                                  <w:color w:val="5B9BD5" w:themeColor="accent1"/>
                                </w:rPr>
                                <w:t>12502 Bennett Road, Herndon, VA 20171</w:t>
                              </w:r>
                            </w:sdtContent>
                          </w:sdt>
                        </w:p>
                        <w:p w14:paraId="38AF6B83" w14:textId="77777777" w:rsidR="0092311C" w:rsidRDefault="0092311C">
                          <w:pPr>
                            <w:pStyle w:val="NoSpacing"/>
                            <w:jc w:val="center"/>
                            <w:rPr>
                              <w:color w:val="5B9BD5" w:themeColor="accent1"/>
                            </w:rPr>
                          </w:pPr>
                          <w:r>
                            <w:rPr>
                              <w:color w:val="5B9BD5" w:themeColor="accent1"/>
                            </w:rPr>
                            <w:t>A 501(</w:t>
                          </w:r>
                          <w:proofErr w:type="gramStart"/>
                          <w:r>
                            <w:rPr>
                              <w:color w:val="5B9BD5" w:themeColor="accent1"/>
                            </w:rPr>
                            <w:t>3)©</w:t>
                          </w:r>
                          <w:proofErr w:type="gramEnd"/>
                          <w:r>
                            <w:rPr>
                              <w:color w:val="5B9BD5" w:themeColor="accent1"/>
                            </w:rPr>
                            <w:t xml:space="preserve"> TAX EXEMPT ORGANIZATION</w:t>
                          </w:r>
                        </w:p>
                      </w:txbxContent>
                    </v:textbox>
                    <w10:wrap anchorx="margin" anchory="page"/>
                  </v:shape>
                </w:pict>
              </mc:Fallback>
            </mc:AlternateContent>
          </w:r>
          <w:r>
            <w:rPr>
              <w:noProof/>
              <w:color w:val="5B9BD5" w:themeColor="accent1"/>
            </w:rPr>
            <w:drawing>
              <wp:inline distT="0" distB="0" distL="0" distR="0" wp14:anchorId="51F85588" wp14:editId="3EF6210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A9BF209" w14:textId="77777777" w:rsidR="0079797B" w:rsidRDefault="0079797B">
          <w:r>
            <w:br w:type="page"/>
          </w:r>
        </w:p>
      </w:sdtContent>
    </w:sdt>
    <w:p w14:paraId="5BA10F9F" w14:textId="647289C0" w:rsidR="008B675E" w:rsidRDefault="008B675E" w:rsidP="008B675E">
      <w:proofErr w:type="gramStart"/>
      <w:r w:rsidRPr="003B405F">
        <w:rPr>
          <w:sz w:val="28"/>
          <w:szCs w:val="28"/>
        </w:rPr>
        <w:lastRenderedPageBreak/>
        <w:t>OBJECTIVE</w:t>
      </w:r>
      <w:r w:rsidR="003C6552">
        <w:rPr>
          <w:sz w:val="28"/>
          <w:szCs w:val="28"/>
        </w:rPr>
        <w:t>S</w:t>
      </w:r>
      <w:r>
        <w:rPr>
          <w:sz w:val="28"/>
          <w:szCs w:val="28"/>
        </w:rPr>
        <w:t xml:space="preserve"> :</w:t>
      </w:r>
      <w:proofErr w:type="gramEnd"/>
    </w:p>
    <w:p w14:paraId="4CE1241F" w14:textId="6F3962CA" w:rsidR="008B675E" w:rsidRDefault="008B675E">
      <w:pPr>
        <w:rPr>
          <w:b/>
          <w:sz w:val="28"/>
          <w:szCs w:val="28"/>
          <w:u w:val="single"/>
        </w:rPr>
      </w:pPr>
      <w:r w:rsidRPr="00815D5E">
        <w:rPr>
          <w:b/>
          <w:i/>
          <w:sz w:val="28"/>
          <w:szCs w:val="28"/>
        </w:rPr>
        <w:t>The objective of th</w:t>
      </w:r>
      <w:r w:rsidR="000E3D0B">
        <w:rPr>
          <w:b/>
          <w:i/>
          <w:sz w:val="28"/>
          <w:szCs w:val="28"/>
        </w:rPr>
        <w:t>e</w:t>
      </w:r>
      <w:r w:rsidRPr="00815D5E">
        <w:rPr>
          <w:b/>
          <w:i/>
          <w:sz w:val="28"/>
          <w:szCs w:val="28"/>
        </w:rPr>
        <w:t xml:space="preserve"> cervical cancer prevention program will be to provide cytologic screening for the prevention of cervical cancer in areas of greatest need. </w:t>
      </w:r>
    </w:p>
    <w:p w14:paraId="74339F89" w14:textId="77777777" w:rsidR="007B7025" w:rsidRDefault="00E3464A">
      <w:pPr>
        <w:rPr>
          <w:b/>
          <w:sz w:val="28"/>
          <w:szCs w:val="28"/>
          <w:u w:val="single"/>
        </w:rPr>
      </w:pPr>
      <w:r w:rsidRPr="00E3464A">
        <w:rPr>
          <w:b/>
          <w:sz w:val="28"/>
          <w:szCs w:val="28"/>
          <w:u w:val="single"/>
        </w:rPr>
        <w:t>OVERVIEW:</w:t>
      </w:r>
    </w:p>
    <w:p w14:paraId="7B7C48A5" w14:textId="77777777" w:rsidR="007A6851" w:rsidRDefault="007A6851" w:rsidP="007A6851">
      <w:pPr>
        <w:autoSpaceDE w:val="0"/>
        <w:autoSpaceDN w:val="0"/>
        <w:adjustRightInd w:val="0"/>
        <w:spacing w:after="0" w:line="240" w:lineRule="auto"/>
        <w:rPr>
          <w:rFonts w:cs="OTNEJMQuadraat"/>
          <w:color w:val="000000"/>
          <w:sz w:val="24"/>
          <w:szCs w:val="24"/>
        </w:rPr>
      </w:pPr>
      <w:r>
        <w:rPr>
          <w:rFonts w:cs="OTNEJMQuadraatCap"/>
          <w:color w:val="000000"/>
          <w:sz w:val="24"/>
          <w:szCs w:val="24"/>
        </w:rPr>
        <w:t>In</w:t>
      </w:r>
      <w:r w:rsidRPr="007A6851">
        <w:rPr>
          <w:rFonts w:cs="OTNEJMQuadraatCap"/>
          <w:color w:val="000000"/>
          <w:sz w:val="24"/>
          <w:szCs w:val="24"/>
        </w:rPr>
        <w:t xml:space="preserve"> developing countries, there is a </w:t>
      </w:r>
      <w:r w:rsidRPr="007A6851">
        <w:rPr>
          <w:rFonts w:cs="OTNEJMQuadraat"/>
          <w:color w:val="000000"/>
          <w:sz w:val="24"/>
          <w:szCs w:val="24"/>
        </w:rPr>
        <w:t>lack of effective screening programs for cervical cancer. In these countries, no clinically significant reduction in the incidence of cervical cancer has occurred during the past three decades.</w:t>
      </w:r>
      <w:r w:rsidRPr="007A6851">
        <w:rPr>
          <w:rFonts w:cs="OTNEJMQuadraatSmallCap"/>
          <w:color w:val="000000"/>
          <w:sz w:val="24"/>
          <w:szCs w:val="24"/>
        </w:rPr>
        <w:t xml:space="preserve"> </w:t>
      </w:r>
      <w:r w:rsidRPr="007A6851">
        <w:rPr>
          <w:rFonts w:cs="OTNEJMQuadraat"/>
          <w:color w:val="000000"/>
          <w:sz w:val="24"/>
          <w:szCs w:val="24"/>
        </w:rPr>
        <w:t xml:space="preserve">In developed countries, by contrast, there has been a major decline in cervical-cancer mortality after the introduction of large-scale cytologic </w:t>
      </w:r>
      <w:r>
        <w:rPr>
          <w:rFonts w:cs="OTNEJMQuadraat"/>
          <w:color w:val="000000"/>
          <w:sz w:val="24"/>
          <w:szCs w:val="24"/>
        </w:rPr>
        <w:t xml:space="preserve">testing. </w:t>
      </w:r>
    </w:p>
    <w:p w14:paraId="69FBE823" w14:textId="77777777" w:rsidR="005D20B4" w:rsidRDefault="005D20B4" w:rsidP="007A6851">
      <w:pPr>
        <w:autoSpaceDE w:val="0"/>
        <w:autoSpaceDN w:val="0"/>
        <w:adjustRightInd w:val="0"/>
        <w:spacing w:after="0" w:line="240" w:lineRule="auto"/>
        <w:rPr>
          <w:rFonts w:cs="OTNEJMQuadraat"/>
          <w:color w:val="000000"/>
          <w:sz w:val="24"/>
          <w:szCs w:val="24"/>
        </w:rPr>
      </w:pPr>
    </w:p>
    <w:p w14:paraId="00056CD9" w14:textId="77777777" w:rsidR="00120076" w:rsidRDefault="005D20B4" w:rsidP="005D20B4">
      <w:pPr>
        <w:autoSpaceDE w:val="0"/>
        <w:autoSpaceDN w:val="0"/>
        <w:adjustRightInd w:val="0"/>
        <w:spacing w:after="0" w:line="240" w:lineRule="auto"/>
        <w:rPr>
          <w:rFonts w:eastAsia="TimesNewRoman" w:cs="TimesNewRoman"/>
          <w:sz w:val="24"/>
          <w:szCs w:val="24"/>
        </w:rPr>
      </w:pPr>
      <w:r w:rsidRPr="005D20B4">
        <w:rPr>
          <w:rFonts w:eastAsia="TimesNewRoman" w:cs="TimesNewRoman"/>
          <w:sz w:val="24"/>
          <w:szCs w:val="24"/>
        </w:rPr>
        <w:t xml:space="preserve">Cancer of the cervix has been the </w:t>
      </w:r>
      <w:r w:rsidR="00BE64FA">
        <w:rPr>
          <w:rFonts w:eastAsia="TimesNewRoman" w:cs="TimesNewRoman"/>
          <w:sz w:val="24"/>
          <w:szCs w:val="24"/>
        </w:rPr>
        <w:t xml:space="preserve">second </w:t>
      </w:r>
      <w:r w:rsidRPr="005D20B4">
        <w:rPr>
          <w:rFonts w:eastAsia="TimesNewRoman" w:cs="TimesNewRoman"/>
          <w:sz w:val="24"/>
          <w:szCs w:val="24"/>
        </w:rPr>
        <w:t xml:space="preserve">most important cancer in women in India over the past two decades. </w:t>
      </w:r>
      <w:r w:rsidR="00390178">
        <w:rPr>
          <w:rFonts w:eastAsia="TimesNewRoman" w:cs="TimesNewRoman"/>
          <w:sz w:val="24"/>
          <w:szCs w:val="24"/>
        </w:rPr>
        <w:t xml:space="preserve"> In 2012</w:t>
      </w:r>
      <w:r>
        <w:rPr>
          <w:rFonts w:eastAsia="TimesNewRoman" w:cs="TimesNewRoman"/>
          <w:sz w:val="24"/>
          <w:szCs w:val="24"/>
        </w:rPr>
        <w:t xml:space="preserve"> </w:t>
      </w:r>
      <w:r w:rsidR="00BE64FA">
        <w:rPr>
          <w:rFonts w:eastAsia="TimesNewRoman" w:cs="TimesNewRoman"/>
          <w:sz w:val="24"/>
          <w:szCs w:val="24"/>
        </w:rPr>
        <w:t>c</w:t>
      </w:r>
      <w:r w:rsidRPr="005D20B4">
        <w:rPr>
          <w:rFonts w:eastAsia="TimesNewRoman" w:cs="TimesNewRoman"/>
          <w:sz w:val="24"/>
          <w:szCs w:val="24"/>
        </w:rPr>
        <w:t>ance</w:t>
      </w:r>
      <w:r w:rsidR="00390178">
        <w:rPr>
          <w:rFonts w:eastAsia="TimesNewRoman" w:cs="TimesNewRoman"/>
          <w:sz w:val="24"/>
          <w:szCs w:val="24"/>
        </w:rPr>
        <w:t>r of the cervix accounted for 22.9</w:t>
      </w:r>
      <w:r w:rsidRPr="005D20B4">
        <w:rPr>
          <w:rFonts w:eastAsia="TimesNewRoman" w:cs="TimesNewRoman"/>
          <w:sz w:val="24"/>
          <w:szCs w:val="24"/>
        </w:rPr>
        <w:t xml:space="preserve"> per cent of all cancers </w:t>
      </w:r>
      <w:r w:rsidR="00BE64FA">
        <w:rPr>
          <w:rFonts w:eastAsia="TimesNewRoman" w:cs="TimesNewRoman"/>
          <w:sz w:val="24"/>
          <w:szCs w:val="24"/>
        </w:rPr>
        <w:t>in women</w:t>
      </w:r>
      <w:r w:rsidRPr="005D20B4">
        <w:rPr>
          <w:rFonts w:eastAsia="TimesNewRoman" w:cs="TimesNewRoman"/>
          <w:sz w:val="24"/>
          <w:szCs w:val="24"/>
        </w:rPr>
        <w:t>.</w:t>
      </w:r>
      <w:r>
        <w:rPr>
          <w:rFonts w:eastAsia="TimesNewRoman" w:cs="TimesNewRoman"/>
          <w:sz w:val="24"/>
          <w:szCs w:val="24"/>
        </w:rPr>
        <w:t xml:space="preserve"> </w:t>
      </w:r>
      <w:r w:rsidRPr="005D20B4">
        <w:rPr>
          <w:rFonts w:eastAsia="TimesNewRoman" w:cs="TimesNewRoman"/>
          <w:sz w:val="24"/>
          <w:szCs w:val="24"/>
        </w:rPr>
        <w:t xml:space="preserve">The highest age specific incidence rate of 98.2 per 100,000 for cancer cervix was seen in the 60-64 </w:t>
      </w:r>
      <w:proofErr w:type="spellStart"/>
      <w:r w:rsidRPr="005D20B4">
        <w:rPr>
          <w:rFonts w:eastAsia="TimesNewRoman" w:cs="TimesNewRoman"/>
          <w:sz w:val="24"/>
          <w:szCs w:val="24"/>
        </w:rPr>
        <w:t>yr</w:t>
      </w:r>
      <w:proofErr w:type="spellEnd"/>
      <w:r w:rsidRPr="005D20B4">
        <w:rPr>
          <w:rFonts w:eastAsia="TimesNewRoman" w:cs="TimesNewRoman"/>
          <w:sz w:val="24"/>
          <w:szCs w:val="24"/>
        </w:rPr>
        <w:t xml:space="preserve"> age group. Since over 70 per cent of the Indian population resides in the rural areas,</w:t>
      </w:r>
      <w:r>
        <w:rPr>
          <w:rFonts w:eastAsia="TimesNewRoman" w:cs="TimesNewRoman"/>
          <w:sz w:val="24"/>
          <w:szCs w:val="24"/>
        </w:rPr>
        <w:t xml:space="preserve"> </w:t>
      </w:r>
      <w:r w:rsidRPr="005D20B4">
        <w:rPr>
          <w:rFonts w:eastAsia="TimesNewRoman" w:cs="TimesNewRoman"/>
          <w:sz w:val="24"/>
          <w:szCs w:val="24"/>
        </w:rPr>
        <w:t>cancer</w:t>
      </w:r>
      <w:r w:rsidR="00BE64FA">
        <w:rPr>
          <w:rFonts w:eastAsia="TimesNewRoman" w:cs="TimesNewRoman"/>
          <w:sz w:val="24"/>
          <w:szCs w:val="24"/>
        </w:rPr>
        <w:t xml:space="preserve"> of the </w:t>
      </w:r>
      <w:r w:rsidRPr="005D20B4">
        <w:rPr>
          <w:rFonts w:eastAsia="TimesNewRoman" w:cs="TimesNewRoman"/>
          <w:sz w:val="24"/>
          <w:szCs w:val="24"/>
        </w:rPr>
        <w:t>cervix still constitutes the number one cancer in either sex.</w:t>
      </w:r>
      <w:r w:rsidR="00DD4B5D">
        <w:rPr>
          <w:rFonts w:eastAsia="TimesNewRoman" w:cs="TimesNewRoman"/>
          <w:sz w:val="24"/>
          <w:szCs w:val="24"/>
        </w:rPr>
        <w:t xml:space="preserve">  B</w:t>
      </w:r>
      <w:r w:rsidR="00010C1C">
        <w:rPr>
          <w:rFonts w:eastAsia="TimesNewRoman" w:cs="TimesNewRoman"/>
          <w:sz w:val="24"/>
          <w:szCs w:val="24"/>
        </w:rPr>
        <w:t>ased on the data of GLOBOCAN</w:t>
      </w:r>
      <w:r w:rsidRPr="005D20B4">
        <w:rPr>
          <w:rFonts w:eastAsia="TimesNewRoman" w:cs="TimesNewRoman"/>
          <w:sz w:val="24"/>
          <w:szCs w:val="24"/>
        </w:rPr>
        <w:t xml:space="preserve">, the estimated number of new </w:t>
      </w:r>
      <w:r w:rsidR="00010C1C">
        <w:rPr>
          <w:rFonts w:eastAsia="TimesNewRoman" w:cs="TimesNewRoman"/>
          <w:sz w:val="24"/>
          <w:szCs w:val="24"/>
        </w:rPr>
        <w:t xml:space="preserve">cervical </w:t>
      </w:r>
      <w:r w:rsidRPr="005D20B4">
        <w:rPr>
          <w:rFonts w:eastAsia="TimesNewRoman" w:cs="TimesNewRoman"/>
          <w:sz w:val="24"/>
          <w:szCs w:val="24"/>
        </w:rPr>
        <w:t>cancers during 2</w:t>
      </w:r>
      <w:r w:rsidR="00DD4B5D">
        <w:rPr>
          <w:rFonts w:eastAsia="TimesNewRoman" w:cs="TimesNewRoman"/>
          <w:sz w:val="24"/>
          <w:szCs w:val="24"/>
        </w:rPr>
        <w:t>012 in India was 122,844</w:t>
      </w:r>
      <w:r w:rsidRPr="005D20B4">
        <w:rPr>
          <w:rFonts w:eastAsia="TimesNewRoman" w:cs="TimesNewRoman"/>
          <w:sz w:val="24"/>
          <w:szCs w:val="24"/>
        </w:rPr>
        <w:t>. The relative five year survival reported some time earlier averaged 48.7 per cent</w:t>
      </w:r>
      <w:r>
        <w:rPr>
          <w:rFonts w:eastAsia="TimesNewRoman" w:cs="TimesNewRoman"/>
          <w:sz w:val="24"/>
          <w:szCs w:val="24"/>
        </w:rPr>
        <w:t>.</w:t>
      </w:r>
      <w:r w:rsidR="00392669">
        <w:rPr>
          <w:rFonts w:eastAsia="TimesNewRoman" w:cs="TimesNewRoman"/>
          <w:sz w:val="24"/>
          <w:szCs w:val="24"/>
        </w:rPr>
        <w:t xml:space="preserve"> In contrast the developed countries have an incidence rate of 17 </w:t>
      </w:r>
      <w:r w:rsidR="00BE64FA">
        <w:rPr>
          <w:rFonts w:eastAsia="TimesNewRoman" w:cs="TimesNewRoman"/>
          <w:sz w:val="24"/>
          <w:szCs w:val="24"/>
        </w:rPr>
        <w:t>per 100,000 with a</w:t>
      </w:r>
      <w:r w:rsidR="00392669">
        <w:rPr>
          <w:rFonts w:eastAsia="TimesNewRoman" w:cs="TimesNewRoman"/>
          <w:sz w:val="24"/>
          <w:szCs w:val="24"/>
        </w:rPr>
        <w:t xml:space="preserve"> mortality rate of 23.</w:t>
      </w:r>
    </w:p>
    <w:p w14:paraId="6B2D640C" w14:textId="77777777" w:rsidR="00120076" w:rsidRDefault="00120076" w:rsidP="005D20B4">
      <w:pPr>
        <w:autoSpaceDE w:val="0"/>
        <w:autoSpaceDN w:val="0"/>
        <w:adjustRightInd w:val="0"/>
        <w:spacing w:after="0" w:line="240" w:lineRule="auto"/>
        <w:rPr>
          <w:rFonts w:eastAsia="TimesNewRoman" w:cs="TimesNewRoman"/>
          <w:sz w:val="24"/>
          <w:szCs w:val="24"/>
        </w:rPr>
      </w:pPr>
    </w:p>
    <w:p w14:paraId="47640870" w14:textId="77777777" w:rsidR="00120076" w:rsidRPr="00D533CA" w:rsidRDefault="00120076" w:rsidP="00120076">
      <w:pPr>
        <w:autoSpaceDE w:val="0"/>
        <w:autoSpaceDN w:val="0"/>
        <w:adjustRightInd w:val="0"/>
        <w:spacing w:after="0" w:line="240" w:lineRule="auto"/>
        <w:rPr>
          <w:rFonts w:cs="HelveticaNeue-Condensed"/>
          <w:sz w:val="24"/>
          <w:szCs w:val="24"/>
        </w:rPr>
      </w:pPr>
      <w:r w:rsidRPr="00D533CA">
        <w:rPr>
          <w:rFonts w:cs="HelveticaNeue-Condensed"/>
          <w:sz w:val="24"/>
          <w:szCs w:val="24"/>
        </w:rPr>
        <w:t>In a previously unscreened population of women aged between 25 and 65 years, the</w:t>
      </w:r>
      <w:r w:rsidR="0029256D">
        <w:rPr>
          <w:rFonts w:cs="HelveticaNeue-Condensed"/>
          <w:sz w:val="24"/>
          <w:szCs w:val="24"/>
        </w:rPr>
        <w:t xml:space="preserve"> following</w:t>
      </w:r>
    </w:p>
    <w:p w14:paraId="63A47D7D" w14:textId="77777777" w:rsidR="00120076" w:rsidRPr="00D533CA" w:rsidRDefault="00120076" w:rsidP="00120076">
      <w:pPr>
        <w:autoSpaceDE w:val="0"/>
        <w:autoSpaceDN w:val="0"/>
        <w:adjustRightInd w:val="0"/>
        <w:spacing w:after="0" w:line="240" w:lineRule="auto"/>
        <w:rPr>
          <w:rFonts w:cs="HelveticaNeue-Condensed"/>
          <w:sz w:val="24"/>
          <w:szCs w:val="24"/>
        </w:rPr>
      </w:pPr>
      <w:r w:rsidRPr="00D533CA">
        <w:rPr>
          <w:rFonts w:cs="HelveticaNeue-Condensed"/>
          <w:sz w:val="24"/>
          <w:szCs w:val="24"/>
        </w:rPr>
        <w:t>percentages of abnormal results are likely:</w:t>
      </w:r>
      <w:r>
        <w:rPr>
          <w:rFonts w:cs="HelveticaNeue-Condensed"/>
          <w:sz w:val="24"/>
          <w:szCs w:val="24"/>
        </w:rPr>
        <w:t xml:space="preserve"> (WHO data)</w:t>
      </w:r>
    </w:p>
    <w:p w14:paraId="386F0538" w14:textId="77777777" w:rsidR="00120076" w:rsidRPr="00D533CA" w:rsidRDefault="00120076" w:rsidP="00120076">
      <w:pPr>
        <w:autoSpaceDE w:val="0"/>
        <w:autoSpaceDN w:val="0"/>
        <w:adjustRightInd w:val="0"/>
        <w:spacing w:after="0" w:line="240" w:lineRule="auto"/>
        <w:rPr>
          <w:rFonts w:cs="HelveticaNeue-Condensed"/>
          <w:sz w:val="24"/>
          <w:szCs w:val="24"/>
        </w:rPr>
      </w:pPr>
      <w:r w:rsidRPr="00D533CA">
        <w:rPr>
          <w:rFonts w:cs="HelveticaNeue-Condensed"/>
          <w:sz w:val="24"/>
          <w:szCs w:val="24"/>
        </w:rPr>
        <w:t>• LSIL: 3–10%;</w:t>
      </w:r>
    </w:p>
    <w:p w14:paraId="162802E6" w14:textId="77777777" w:rsidR="00120076" w:rsidRPr="00D533CA" w:rsidRDefault="00120076" w:rsidP="00120076">
      <w:pPr>
        <w:autoSpaceDE w:val="0"/>
        <w:autoSpaceDN w:val="0"/>
        <w:adjustRightInd w:val="0"/>
        <w:spacing w:after="0" w:line="240" w:lineRule="auto"/>
        <w:rPr>
          <w:rFonts w:cs="HelveticaNeue-Condensed"/>
          <w:sz w:val="24"/>
          <w:szCs w:val="24"/>
        </w:rPr>
      </w:pPr>
      <w:r w:rsidRPr="00D533CA">
        <w:rPr>
          <w:rFonts w:cs="HelveticaNeue-Condensed"/>
          <w:sz w:val="24"/>
          <w:szCs w:val="24"/>
        </w:rPr>
        <w:t>• HSIL: 1–5%;</w:t>
      </w:r>
    </w:p>
    <w:p w14:paraId="1803E4F5" w14:textId="77777777" w:rsidR="00120076" w:rsidRDefault="00120076" w:rsidP="0029256D">
      <w:pPr>
        <w:rPr>
          <w:rFonts w:eastAsia="TimesNewRoman" w:cs="TimesNewRoman"/>
          <w:sz w:val="24"/>
          <w:szCs w:val="24"/>
        </w:rPr>
      </w:pPr>
      <w:r>
        <w:rPr>
          <w:rFonts w:cs="HelveticaNeue-Condensed"/>
          <w:sz w:val="24"/>
          <w:szCs w:val="24"/>
        </w:rPr>
        <w:t>• I</w:t>
      </w:r>
      <w:r w:rsidRPr="00D533CA">
        <w:rPr>
          <w:rFonts w:cs="HelveticaNeue-Condensed"/>
          <w:sz w:val="24"/>
          <w:szCs w:val="24"/>
        </w:rPr>
        <w:t>nvasive cancer: 0.2–0.5%.</w:t>
      </w:r>
    </w:p>
    <w:p w14:paraId="687355B5" w14:textId="77777777" w:rsidR="009D69AC" w:rsidRDefault="009D69AC" w:rsidP="005D20B4">
      <w:pPr>
        <w:autoSpaceDE w:val="0"/>
        <w:autoSpaceDN w:val="0"/>
        <w:adjustRightInd w:val="0"/>
        <w:spacing w:after="0" w:line="240" w:lineRule="auto"/>
        <w:rPr>
          <w:rFonts w:eastAsia="TimesNewRoman" w:cs="TimesNewRoman"/>
          <w:sz w:val="24"/>
          <w:szCs w:val="24"/>
        </w:rPr>
      </w:pPr>
    </w:p>
    <w:p w14:paraId="2BABDE44" w14:textId="77777777" w:rsidR="00C1555A" w:rsidRDefault="001D6244" w:rsidP="0029256D">
      <w:pPr>
        <w:autoSpaceDE w:val="0"/>
        <w:autoSpaceDN w:val="0"/>
        <w:adjustRightInd w:val="0"/>
        <w:spacing w:after="0" w:line="240" w:lineRule="auto"/>
        <w:rPr>
          <w:rFonts w:eastAsia="TimesNewRoman" w:cs="TimesNewRoman"/>
          <w:sz w:val="24"/>
          <w:szCs w:val="24"/>
        </w:rPr>
      </w:pPr>
      <w:r>
        <w:rPr>
          <w:rFonts w:eastAsia="TimesNewRoman" w:cs="TimesNewRoman"/>
          <w:sz w:val="24"/>
          <w:szCs w:val="24"/>
        </w:rPr>
        <w:t>Data specific to</w:t>
      </w:r>
      <w:r w:rsidR="009D69AC">
        <w:rPr>
          <w:rFonts w:eastAsia="TimesNewRoman" w:cs="TimesNewRoman"/>
          <w:sz w:val="24"/>
          <w:szCs w:val="24"/>
        </w:rPr>
        <w:t xml:space="preserve"> India for women with incidence and mortality shows that cervical cancer in the second most cancer to occur at 22.9% with mortality rate of 20.7%.  * GLOBOCAN 2012</w:t>
      </w:r>
      <w:r w:rsidR="0029256D">
        <w:rPr>
          <w:rFonts w:eastAsia="TimesNewRoman" w:cs="TimesNewRoman"/>
          <w:sz w:val="24"/>
          <w:szCs w:val="24"/>
        </w:rPr>
        <w:t xml:space="preserve"> Data</w:t>
      </w:r>
    </w:p>
    <w:p w14:paraId="7B7AA48D" w14:textId="77777777" w:rsidR="0029256D" w:rsidRDefault="0029256D" w:rsidP="0029256D">
      <w:pPr>
        <w:autoSpaceDE w:val="0"/>
        <w:autoSpaceDN w:val="0"/>
        <w:adjustRightInd w:val="0"/>
        <w:spacing w:after="0" w:line="240" w:lineRule="auto"/>
        <w:rPr>
          <w:sz w:val="24"/>
          <w:szCs w:val="24"/>
        </w:rPr>
      </w:pPr>
    </w:p>
    <w:p w14:paraId="2B07AADD" w14:textId="77777777" w:rsidR="00C1555A" w:rsidRDefault="00C1555A">
      <w:pPr>
        <w:rPr>
          <w:sz w:val="28"/>
          <w:szCs w:val="28"/>
        </w:rPr>
      </w:pPr>
      <w:r w:rsidRPr="00C1555A">
        <w:rPr>
          <w:b/>
          <w:sz w:val="28"/>
          <w:szCs w:val="28"/>
        </w:rPr>
        <w:t>GOALS:</w:t>
      </w:r>
    </w:p>
    <w:p w14:paraId="60329AA7" w14:textId="77777777" w:rsidR="00C1555A" w:rsidRDefault="00C1555A">
      <w:pPr>
        <w:rPr>
          <w:sz w:val="24"/>
          <w:szCs w:val="24"/>
        </w:rPr>
      </w:pPr>
      <w:r>
        <w:rPr>
          <w:sz w:val="24"/>
          <w:szCs w:val="24"/>
        </w:rPr>
        <w:t>1.  To provide access to underserved women to advanced cervical cancer screening</w:t>
      </w:r>
      <w:r w:rsidR="00CB47E8">
        <w:rPr>
          <w:sz w:val="24"/>
          <w:szCs w:val="24"/>
        </w:rPr>
        <w:t xml:space="preserve"> methods</w:t>
      </w:r>
      <w:r>
        <w:rPr>
          <w:sz w:val="24"/>
          <w:szCs w:val="24"/>
        </w:rPr>
        <w:t xml:space="preserve"> at no cost.</w:t>
      </w:r>
    </w:p>
    <w:p w14:paraId="1063E59E" w14:textId="77777777" w:rsidR="00C1555A" w:rsidRDefault="00C1555A">
      <w:pPr>
        <w:rPr>
          <w:sz w:val="24"/>
          <w:szCs w:val="24"/>
        </w:rPr>
      </w:pPr>
      <w:r>
        <w:rPr>
          <w:sz w:val="24"/>
          <w:szCs w:val="24"/>
        </w:rPr>
        <w:t>2.  To co-ordinate services for women who get diagnosed with abnormal cervical screening and cervical cancer.</w:t>
      </w:r>
    </w:p>
    <w:p w14:paraId="636C95EB" w14:textId="77777777" w:rsidR="008B675E" w:rsidRDefault="00C1555A">
      <w:pPr>
        <w:rPr>
          <w:sz w:val="24"/>
          <w:szCs w:val="24"/>
        </w:rPr>
      </w:pPr>
      <w:r>
        <w:rPr>
          <w:sz w:val="24"/>
          <w:szCs w:val="24"/>
        </w:rPr>
        <w:t>3. To reduce the incidence of cervical cancer in areas of high prevalence.</w:t>
      </w:r>
    </w:p>
    <w:p w14:paraId="57C04910" w14:textId="77777777" w:rsidR="00D538ED" w:rsidRDefault="00D538ED">
      <w:pPr>
        <w:rPr>
          <w:sz w:val="24"/>
          <w:szCs w:val="24"/>
        </w:rPr>
      </w:pPr>
    </w:p>
    <w:p w14:paraId="06BFCBD9" w14:textId="77777777" w:rsidR="00787813" w:rsidRDefault="00787813">
      <w:pPr>
        <w:rPr>
          <w:b/>
          <w:sz w:val="28"/>
          <w:szCs w:val="28"/>
        </w:rPr>
      </w:pPr>
      <w:r w:rsidRPr="00787813">
        <w:rPr>
          <w:b/>
          <w:sz w:val="28"/>
          <w:szCs w:val="28"/>
        </w:rPr>
        <w:t>PROCESS</w:t>
      </w:r>
      <w:r>
        <w:rPr>
          <w:b/>
          <w:sz w:val="28"/>
          <w:szCs w:val="28"/>
        </w:rPr>
        <w:t>:</w:t>
      </w:r>
    </w:p>
    <w:p w14:paraId="06FBFFEE" w14:textId="77777777" w:rsidR="00787813" w:rsidRDefault="00787813">
      <w:pPr>
        <w:rPr>
          <w:sz w:val="24"/>
          <w:szCs w:val="24"/>
        </w:rPr>
      </w:pPr>
      <w:r>
        <w:rPr>
          <w:sz w:val="24"/>
          <w:szCs w:val="24"/>
        </w:rPr>
        <w:lastRenderedPageBreak/>
        <w:t xml:space="preserve">1. </w:t>
      </w:r>
      <w:r w:rsidRPr="00787813">
        <w:rPr>
          <w:sz w:val="24"/>
          <w:szCs w:val="24"/>
        </w:rPr>
        <w:t xml:space="preserve">To </w:t>
      </w:r>
      <w:r>
        <w:rPr>
          <w:sz w:val="24"/>
          <w:szCs w:val="24"/>
        </w:rPr>
        <w:t>identify blocks within a district and work in one block at a time</w:t>
      </w:r>
    </w:p>
    <w:p w14:paraId="0C95F481" w14:textId="478194C4" w:rsidR="00787813" w:rsidRDefault="00787813">
      <w:pPr>
        <w:rPr>
          <w:sz w:val="24"/>
          <w:szCs w:val="24"/>
        </w:rPr>
      </w:pPr>
      <w:r>
        <w:rPr>
          <w:sz w:val="24"/>
          <w:szCs w:val="24"/>
        </w:rPr>
        <w:t>2. To use the Primary Health Center</w:t>
      </w:r>
      <w:r w:rsidR="00D924E1">
        <w:rPr>
          <w:sz w:val="24"/>
          <w:szCs w:val="24"/>
        </w:rPr>
        <w:t xml:space="preserve">/local </w:t>
      </w:r>
      <w:proofErr w:type="gramStart"/>
      <w:r w:rsidR="00D924E1">
        <w:rPr>
          <w:sz w:val="24"/>
          <w:szCs w:val="24"/>
        </w:rPr>
        <w:t xml:space="preserve">partner </w:t>
      </w:r>
      <w:r>
        <w:rPr>
          <w:sz w:val="24"/>
          <w:szCs w:val="24"/>
        </w:rPr>
        <w:t xml:space="preserve"> in</w:t>
      </w:r>
      <w:proofErr w:type="gramEnd"/>
      <w:r>
        <w:rPr>
          <w:sz w:val="24"/>
          <w:szCs w:val="24"/>
        </w:rPr>
        <w:t xml:space="preserve"> the block as the access point for screening exams to take place.</w:t>
      </w:r>
    </w:p>
    <w:p w14:paraId="6FD19E53" w14:textId="77777777" w:rsidR="00787813" w:rsidRDefault="00787813">
      <w:pPr>
        <w:rPr>
          <w:sz w:val="24"/>
          <w:szCs w:val="24"/>
        </w:rPr>
      </w:pPr>
      <w:r>
        <w:rPr>
          <w:sz w:val="24"/>
          <w:szCs w:val="24"/>
        </w:rPr>
        <w:t>3. To increase awareness among women in the selected area between the ages of 21-65 regarding cervical cancer prevention.</w:t>
      </w:r>
    </w:p>
    <w:p w14:paraId="57B3CF76" w14:textId="43BE2308" w:rsidR="00787813" w:rsidRPr="00A61260" w:rsidRDefault="00787813">
      <w:pPr>
        <w:rPr>
          <w:b/>
          <w:i/>
          <w:sz w:val="24"/>
          <w:szCs w:val="24"/>
        </w:rPr>
      </w:pPr>
      <w:r>
        <w:rPr>
          <w:sz w:val="24"/>
          <w:szCs w:val="24"/>
        </w:rPr>
        <w:t>4.</w:t>
      </w:r>
      <w:r w:rsidR="007F701E">
        <w:rPr>
          <w:b/>
          <w:i/>
          <w:sz w:val="24"/>
          <w:szCs w:val="24"/>
        </w:rPr>
        <w:t xml:space="preserve"> The WHO recommends performing VIA on women in remote areas: </w:t>
      </w:r>
      <w:r w:rsidR="007F701E" w:rsidRPr="00A61260">
        <w:rPr>
          <w:color w:val="333333"/>
          <w:sz w:val="24"/>
          <w:szCs w:val="24"/>
          <w:shd w:val="clear" w:color="auto" w:fill="FFFFFF"/>
        </w:rPr>
        <w:t>The alternative simple and safe cervical cancer-prevention techniques simplify the process and render it feasible and acceptable to women and providers in low-resource settings.</w:t>
      </w:r>
    </w:p>
    <w:p w14:paraId="282ABEB5" w14:textId="77777777" w:rsidR="00787813" w:rsidRDefault="007F701E">
      <w:pPr>
        <w:rPr>
          <w:sz w:val="24"/>
          <w:szCs w:val="24"/>
        </w:rPr>
      </w:pPr>
      <w:r>
        <w:rPr>
          <w:sz w:val="24"/>
          <w:szCs w:val="24"/>
        </w:rPr>
        <w:t>5. Colposcopy on the site of the camp to perform for positive VIA and refer those who need treatment. The WHO recommends Cryotherapy for abnormal VIA on site “see and treat” which could be adopted with the help of a cryotherapy equipment.</w:t>
      </w:r>
    </w:p>
    <w:p w14:paraId="0AE2DB42" w14:textId="77777777" w:rsidR="00815D5E" w:rsidRDefault="00787813">
      <w:pPr>
        <w:rPr>
          <w:sz w:val="24"/>
          <w:szCs w:val="24"/>
        </w:rPr>
      </w:pPr>
      <w:r>
        <w:rPr>
          <w:sz w:val="24"/>
          <w:szCs w:val="24"/>
        </w:rPr>
        <w:t>6. To co-ordinate care for all women who have abnormal pap smear</w:t>
      </w:r>
      <w:r w:rsidR="002E4954">
        <w:rPr>
          <w:sz w:val="24"/>
          <w:szCs w:val="24"/>
        </w:rPr>
        <w:t>s</w:t>
      </w:r>
      <w:r>
        <w:rPr>
          <w:sz w:val="24"/>
          <w:szCs w:val="24"/>
        </w:rPr>
        <w:t xml:space="preserve"> or cervical cancer.</w:t>
      </w:r>
    </w:p>
    <w:p w14:paraId="3C021A9D" w14:textId="77777777" w:rsidR="00DC0BBB" w:rsidRDefault="00DC0BBB">
      <w:pPr>
        <w:rPr>
          <w:b/>
          <w:sz w:val="28"/>
          <w:szCs w:val="28"/>
        </w:rPr>
      </w:pPr>
    </w:p>
    <w:p w14:paraId="37C3D63F" w14:textId="77777777" w:rsidR="00CF38FF" w:rsidRDefault="00006640">
      <w:pPr>
        <w:rPr>
          <w:b/>
          <w:sz w:val="28"/>
          <w:szCs w:val="28"/>
        </w:rPr>
      </w:pPr>
      <w:r>
        <w:rPr>
          <w:b/>
          <w:sz w:val="28"/>
          <w:szCs w:val="28"/>
        </w:rPr>
        <w:t>EXPENSE</w:t>
      </w:r>
      <w:r w:rsidR="007C58A3">
        <w:rPr>
          <w:b/>
          <w:sz w:val="28"/>
          <w:szCs w:val="28"/>
        </w:rPr>
        <w:t>S</w:t>
      </w:r>
      <w:r w:rsidR="00815D5E">
        <w:rPr>
          <w:b/>
          <w:sz w:val="28"/>
          <w:szCs w:val="28"/>
        </w:rPr>
        <w:t>:</w:t>
      </w:r>
    </w:p>
    <w:p w14:paraId="6EFF073A" w14:textId="78EF98E4" w:rsidR="00120076" w:rsidRDefault="00D924E1">
      <w:pPr>
        <w:rPr>
          <w:sz w:val="24"/>
          <w:szCs w:val="24"/>
        </w:rPr>
      </w:pPr>
      <w:r>
        <w:rPr>
          <w:sz w:val="24"/>
          <w:szCs w:val="24"/>
        </w:rPr>
        <w:t>Please see the attached expense report.</w:t>
      </w:r>
      <w:r w:rsidR="0071022D">
        <w:rPr>
          <w:sz w:val="24"/>
          <w:szCs w:val="24"/>
        </w:rPr>
        <w:t xml:space="preserve"> Total expense is 1245.71 for both the camps in </w:t>
      </w:r>
      <w:proofErr w:type="spellStart"/>
      <w:r w:rsidR="0071022D">
        <w:rPr>
          <w:sz w:val="24"/>
          <w:szCs w:val="24"/>
        </w:rPr>
        <w:t>Kolkatta</w:t>
      </w:r>
      <w:proofErr w:type="spellEnd"/>
      <w:r w:rsidR="0071022D">
        <w:rPr>
          <w:sz w:val="24"/>
          <w:szCs w:val="24"/>
        </w:rPr>
        <w:t xml:space="preserve"> and Ranchi</w:t>
      </w:r>
      <w:bookmarkStart w:id="2" w:name="_GoBack"/>
      <w:bookmarkEnd w:id="2"/>
    </w:p>
    <w:p w14:paraId="48C51BD4" w14:textId="77777777" w:rsidR="0029256D" w:rsidRDefault="0029256D">
      <w:pPr>
        <w:rPr>
          <w:b/>
          <w:i/>
          <w:sz w:val="28"/>
          <w:szCs w:val="28"/>
        </w:rPr>
      </w:pPr>
    </w:p>
    <w:p w14:paraId="4CC97340" w14:textId="197A7513" w:rsidR="00F84473" w:rsidRDefault="00F84473">
      <w:pPr>
        <w:rPr>
          <w:b/>
          <w:i/>
          <w:sz w:val="28"/>
          <w:szCs w:val="28"/>
        </w:rPr>
      </w:pPr>
      <w:r>
        <w:rPr>
          <w:b/>
          <w:i/>
          <w:sz w:val="28"/>
          <w:szCs w:val="28"/>
        </w:rPr>
        <w:t>REPORT</w:t>
      </w:r>
      <w:r w:rsidR="00D84F5D">
        <w:rPr>
          <w:b/>
          <w:i/>
          <w:sz w:val="28"/>
          <w:szCs w:val="28"/>
        </w:rPr>
        <w:t xml:space="preserve"> OF OPERATION </w:t>
      </w:r>
      <w:r w:rsidR="00D924E1">
        <w:rPr>
          <w:b/>
          <w:i/>
          <w:sz w:val="28"/>
          <w:szCs w:val="28"/>
        </w:rPr>
        <w:t>Dec.29-30,</w:t>
      </w:r>
      <w:r w:rsidR="00D84F5D">
        <w:rPr>
          <w:b/>
          <w:i/>
          <w:sz w:val="28"/>
          <w:szCs w:val="28"/>
        </w:rPr>
        <w:t xml:space="preserve"> 2018</w:t>
      </w:r>
      <w:r>
        <w:rPr>
          <w:b/>
          <w:i/>
          <w:sz w:val="28"/>
          <w:szCs w:val="28"/>
        </w:rPr>
        <w:t>:</w:t>
      </w:r>
    </w:p>
    <w:p w14:paraId="675732EB" w14:textId="1523A827" w:rsidR="00F84473" w:rsidRPr="00B56562" w:rsidRDefault="00D924E1">
      <w:pPr>
        <w:rPr>
          <w:b/>
          <w:sz w:val="28"/>
          <w:szCs w:val="28"/>
        </w:rPr>
      </w:pPr>
      <w:r w:rsidRPr="00B56562">
        <w:rPr>
          <w:b/>
          <w:sz w:val="28"/>
          <w:szCs w:val="28"/>
        </w:rPr>
        <w:t xml:space="preserve">WIN </w:t>
      </w:r>
      <w:proofErr w:type="spellStart"/>
      <w:r w:rsidRPr="00B56562">
        <w:rPr>
          <w:b/>
          <w:sz w:val="28"/>
          <w:szCs w:val="28"/>
        </w:rPr>
        <w:t>Tolly</w:t>
      </w:r>
      <w:r w:rsidR="00D14DF2" w:rsidRPr="00B56562">
        <w:rPr>
          <w:b/>
          <w:sz w:val="28"/>
          <w:szCs w:val="28"/>
        </w:rPr>
        <w:t>gunj</w:t>
      </w:r>
      <w:proofErr w:type="spellEnd"/>
      <w:r w:rsidR="00D14DF2" w:rsidRPr="00B56562">
        <w:rPr>
          <w:b/>
          <w:sz w:val="28"/>
          <w:szCs w:val="28"/>
        </w:rPr>
        <w:t xml:space="preserve"> Camp</w:t>
      </w:r>
      <w:r w:rsidR="00F84473" w:rsidRPr="00B56562">
        <w:rPr>
          <w:b/>
          <w:sz w:val="28"/>
          <w:szCs w:val="28"/>
        </w:rPr>
        <w:t>:</w:t>
      </w:r>
    </w:p>
    <w:p w14:paraId="1F276A35" w14:textId="00EE4E84" w:rsidR="00B56562" w:rsidRDefault="00D14DF2" w:rsidP="00D84F5D">
      <w:pPr>
        <w:shd w:val="clear" w:color="auto" w:fill="FFFFFF"/>
        <w:spacing w:after="0" w:line="240" w:lineRule="auto"/>
        <w:textAlignment w:val="baseline"/>
        <w:rPr>
          <w:rFonts w:ascii="Segoe UI" w:eastAsia="Times New Roman" w:hAnsi="Segoe UI" w:cs="Segoe UI"/>
          <w:color w:val="212121"/>
          <w:sz w:val="23"/>
          <w:szCs w:val="23"/>
        </w:rPr>
      </w:pPr>
      <w:bookmarkStart w:id="3" w:name="_Hlk535162147"/>
      <w:r>
        <w:rPr>
          <w:rFonts w:ascii="Segoe UI" w:eastAsia="Times New Roman" w:hAnsi="Segoe UI" w:cs="Segoe UI"/>
          <w:color w:val="212121"/>
          <w:sz w:val="23"/>
          <w:szCs w:val="23"/>
        </w:rPr>
        <w:t xml:space="preserve">The local office of the NGO WIN </w:t>
      </w:r>
      <w:proofErr w:type="spellStart"/>
      <w:r>
        <w:rPr>
          <w:rFonts w:ascii="Segoe UI" w:eastAsia="Times New Roman" w:hAnsi="Segoe UI" w:cs="Segoe UI"/>
          <w:color w:val="212121"/>
          <w:sz w:val="23"/>
          <w:szCs w:val="23"/>
        </w:rPr>
        <w:t>Tollygunj</w:t>
      </w:r>
      <w:proofErr w:type="spellEnd"/>
      <w:r w:rsidR="00B56562">
        <w:rPr>
          <w:rFonts w:ascii="Segoe UI" w:eastAsia="Times New Roman" w:hAnsi="Segoe UI" w:cs="Segoe UI"/>
          <w:color w:val="212121"/>
          <w:sz w:val="23"/>
          <w:szCs w:val="23"/>
        </w:rPr>
        <w:t xml:space="preserve">, </w:t>
      </w:r>
      <w:proofErr w:type="spellStart"/>
      <w:r w:rsidR="00B56562">
        <w:rPr>
          <w:rFonts w:ascii="Segoe UI" w:eastAsia="Times New Roman" w:hAnsi="Segoe UI" w:cs="Segoe UI"/>
          <w:color w:val="212121"/>
          <w:sz w:val="23"/>
          <w:szCs w:val="23"/>
        </w:rPr>
        <w:t>Kolkatta</w:t>
      </w:r>
      <w:proofErr w:type="spellEnd"/>
      <w:r w:rsidR="00B56562">
        <w:rPr>
          <w:rFonts w:ascii="Segoe UI" w:eastAsia="Times New Roman" w:hAnsi="Segoe UI" w:cs="Segoe UI"/>
          <w:color w:val="212121"/>
          <w:sz w:val="23"/>
          <w:szCs w:val="23"/>
        </w:rPr>
        <w:t xml:space="preserve">, West Bengal (India) </w:t>
      </w:r>
      <w:r>
        <w:rPr>
          <w:rFonts w:ascii="Segoe UI" w:eastAsia="Times New Roman" w:hAnsi="Segoe UI" w:cs="Segoe UI"/>
          <w:color w:val="212121"/>
          <w:sz w:val="23"/>
          <w:szCs w:val="23"/>
        </w:rPr>
        <w:t xml:space="preserve">was used as the base for screening women and 49 women were screened with VIA. The event was managed by our Event Manager and our team comprised of </w:t>
      </w:r>
      <w:proofErr w:type="spellStart"/>
      <w:proofErr w:type="gramStart"/>
      <w:r>
        <w:rPr>
          <w:rFonts w:ascii="Segoe UI" w:eastAsia="Times New Roman" w:hAnsi="Segoe UI" w:cs="Segoe UI"/>
          <w:color w:val="212121"/>
          <w:sz w:val="23"/>
          <w:szCs w:val="23"/>
        </w:rPr>
        <w:t>Dr.Promita</w:t>
      </w:r>
      <w:proofErr w:type="spellEnd"/>
      <w:proofErr w:type="gramEnd"/>
      <w:r>
        <w:rPr>
          <w:rFonts w:ascii="Segoe UI" w:eastAsia="Times New Roman" w:hAnsi="Segoe UI" w:cs="Segoe UI"/>
          <w:color w:val="212121"/>
          <w:sz w:val="23"/>
          <w:szCs w:val="23"/>
        </w:rPr>
        <w:t xml:space="preserve"> </w:t>
      </w:r>
      <w:proofErr w:type="spellStart"/>
      <w:r>
        <w:rPr>
          <w:rFonts w:ascii="Segoe UI" w:eastAsia="Times New Roman" w:hAnsi="Segoe UI" w:cs="Segoe UI"/>
          <w:color w:val="212121"/>
          <w:sz w:val="23"/>
          <w:szCs w:val="23"/>
        </w:rPr>
        <w:t>RoyChoudhary</w:t>
      </w:r>
      <w:proofErr w:type="spellEnd"/>
      <w:r>
        <w:rPr>
          <w:rFonts w:ascii="Segoe UI" w:eastAsia="Times New Roman" w:hAnsi="Segoe UI" w:cs="Segoe UI"/>
          <w:color w:val="212121"/>
          <w:sz w:val="23"/>
          <w:szCs w:val="23"/>
        </w:rPr>
        <w:t xml:space="preserve">, </w:t>
      </w:r>
      <w:proofErr w:type="spellStart"/>
      <w:r>
        <w:rPr>
          <w:rFonts w:ascii="Segoe UI" w:eastAsia="Times New Roman" w:hAnsi="Segoe UI" w:cs="Segoe UI"/>
          <w:color w:val="212121"/>
          <w:sz w:val="23"/>
          <w:szCs w:val="23"/>
        </w:rPr>
        <w:t>Dr.Soma</w:t>
      </w:r>
      <w:proofErr w:type="spellEnd"/>
      <w:r>
        <w:rPr>
          <w:rFonts w:ascii="Segoe UI" w:eastAsia="Times New Roman" w:hAnsi="Segoe UI" w:cs="Segoe UI"/>
          <w:color w:val="212121"/>
          <w:sz w:val="23"/>
          <w:szCs w:val="23"/>
        </w:rPr>
        <w:t xml:space="preserve"> Chakrabarti, </w:t>
      </w:r>
      <w:proofErr w:type="spellStart"/>
      <w:r>
        <w:rPr>
          <w:rFonts w:ascii="Segoe UI" w:eastAsia="Times New Roman" w:hAnsi="Segoe UI" w:cs="Segoe UI"/>
          <w:color w:val="212121"/>
          <w:sz w:val="23"/>
          <w:szCs w:val="23"/>
        </w:rPr>
        <w:t>Dr.Sangeeta</w:t>
      </w:r>
      <w:proofErr w:type="spellEnd"/>
      <w:r>
        <w:rPr>
          <w:rFonts w:ascii="Segoe UI" w:eastAsia="Times New Roman" w:hAnsi="Segoe UI" w:cs="Segoe UI"/>
          <w:color w:val="212121"/>
          <w:sz w:val="23"/>
          <w:szCs w:val="23"/>
        </w:rPr>
        <w:t xml:space="preserve"> Sinha and volunteers </w:t>
      </w:r>
      <w:proofErr w:type="spellStart"/>
      <w:r>
        <w:rPr>
          <w:rFonts w:ascii="Segoe UI" w:eastAsia="Times New Roman" w:hAnsi="Segoe UI" w:cs="Segoe UI"/>
          <w:color w:val="212121"/>
          <w:sz w:val="23"/>
          <w:szCs w:val="23"/>
        </w:rPr>
        <w:t>Dr.Rishi</w:t>
      </w:r>
      <w:proofErr w:type="spellEnd"/>
      <w:r>
        <w:rPr>
          <w:rFonts w:ascii="Segoe UI" w:eastAsia="Times New Roman" w:hAnsi="Segoe UI" w:cs="Segoe UI"/>
          <w:color w:val="212121"/>
          <w:sz w:val="23"/>
          <w:szCs w:val="23"/>
        </w:rPr>
        <w:t xml:space="preserve"> </w:t>
      </w:r>
      <w:proofErr w:type="spellStart"/>
      <w:r>
        <w:rPr>
          <w:rFonts w:ascii="Segoe UI" w:eastAsia="Times New Roman" w:hAnsi="Segoe UI" w:cs="Segoe UI"/>
          <w:color w:val="212121"/>
          <w:sz w:val="23"/>
          <w:szCs w:val="23"/>
        </w:rPr>
        <w:t>Bishwanath</w:t>
      </w:r>
      <w:proofErr w:type="spellEnd"/>
      <w:r>
        <w:rPr>
          <w:rFonts w:ascii="Segoe UI" w:eastAsia="Times New Roman" w:hAnsi="Segoe UI" w:cs="Segoe UI"/>
          <w:color w:val="212121"/>
          <w:sz w:val="23"/>
          <w:szCs w:val="23"/>
        </w:rPr>
        <w:t xml:space="preserve">, Ashrita Kumar, Anika Kumar and </w:t>
      </w:r>
      <w:proofErr w:type="spellStart"/>
      <w:r>
        <w:rPr>
          <w:rFonts w:ascii="Segoe UI" w:eastAsia="Times New Roman" w:hAnsi="Segoe UI" w:cs="Segoe UI"/>
          <w:color w:val="212121"/>
          <w:sz w:val="23"/>
          <w:szCs w:val="23"/>
        </w:rPr>
        <w:t>Amolika</w:t>
      </w:r>
      <w:proofErr w:type="spellEnd"/>
      <w:r>
        <w:rPr>
          <w:rFonts w:ascii="Segoe UI" w:eastAsia="Times New Roman" w:hAnsi="Segoe UI" w:cs="Segoe UI"/>
          <w:color w:val="212121"/>
          <w:sz w:val="23"/>
          <w:szCs w:val="23"/>
        </w:rPr>
        <w:t xml:space="preserve"> Gupta</w:t>
      </w:r>
      <w:r w:rsidR="00B56562">
        <w:rPr>
          <w:rFonts w:ascii="Segoe UI" w:eastAsia="Times New Roman" w:hAnsi="Segoe UI" w:cs="Segoe UI"/>
          <w:color w:val="212121"/>
          <w:sz w:val="23"/>
          <w:szCs w:val="23"/>
        </w:rPr>
        <w:t xml:space="preserve">. During the screening process counselling was performed by </w:t>
      </w:r>
      <w:proofErr w:type="spellStart"/>
      <w:proofErr w:type="gramStart"/>
      <w:r w:rsidR="00B56562">
        <w:rPr>
          <w:rFonts w:ascii="Segoe UI" w:eastAsia="Times New Roman" w:hAnsi="Segoe UI" w:cs="Segoe UI"/>
          <w:color w:val="212121"/>
          <w:sz w:val="23"/>
          <w:szCs w:val="23"/>
        </w:rPr>
        <w:t>Dr.Promita</w:t>
      </w:r>
      <w:proofErr w:type="spellEnd"/>
      <w:proofErr w:type="gramEnd"/>
      <w:r w:rsidR="00B56562">
        <w:rPr>
          <w:rFonts w:ascii="Segoe UI" w:eastAsia="Times New Roman" w:hAnsi="Segoe UI" w:cs="Segoe UI"/>
          <w:color w:val="212121"/>
          <w:sz w:val="23"/>
          <w:szCs w:val="23"/>
        </w:rPr>
        <w:t xml:space="preserve"> </w:t>
      </w:r>
      <w:proofErr w:type="spellStart"/>
      <w:r w:rsidR="00B56562">
        <w:rPr>
          <w:rFonts w:ascii="Segoe UI" w:eastAsia="Times New Roman" w:hAnsi="Segoe UI" w:cs="Segoe UI"/>
          <w:color w:val="212121"/>
          <w:sz w:val="23"/>
          <w:szCs w:val="23"/>
        </w:rPr>
        <w:t>RoyChoudhary</w:t>
      </w:r>
      <w:proofErr w:type="spellEnd"/>
      <w:r w:rsidR="00B56562">
        <w:rPr>
          <w:rFonts w:ascii="Segoe UI" w:eastAsia="Times New Roman" w:hAnsi="Segoe UI" w:cs="Segoe UI"/>
          <w:color w:val="212121"/>
          <w:sz w:val="23"/>
          <w:szCs w:val="23"/>
        </w:rPr>
        <w:t xml:space="preserve"> and </w:t>
      </w:r>
      <w:proofErr w:type="spellStart"/>
      <w:r w:rsidR="00B56562">
        <w:rPr>
          <w:rFonts w:ascii="Segoe UI" w:eastAsia="Times New Roman" w:hAnsi="Segoe UI" w:cs="Segoe UI"/>
          <w:color w:val="212121"/>
          <w:sz w:val="23"/>
          <w:szCs w:val="23"/>
        </w:rPr>
        <w:t>Dr.Soma</w:t>
      </w:r>
      <w:proofErr w:type="spellEnd"/>
      <w:r w:rsidR="00B56562">
        <w:rPr>
          <w:rFonts w:ascii="Segoe UI" w:eastAsia="Times New Roman" w:hAnsi="Segoe UI" w:cs="Segoe UI"/>
          <w:color w:val="212121"/>
          <w:sz w:val="23"/>
          <w:szCs w:val="23"/>
        </w:rPr>
        <w:t xml:space="preserve"> Chakrabarti. </w:t>
      </w:r>
    </w:p>
    <w:p w14:paraId="174944F4" w14:textId="27EAE1E3" w:rsidR="00D84F5D" w:rsidRDefault="00B56562"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Results: All normal cervix on VIA with one cervical polyp that was removed in the site. Detail data of the camp subject with demographics has not been compiled yet.</w:t>
      </w:r>
    </w:p>
    <w:bookmarkEnd w:id="3"/>
    <w:p w14:paraId="17D7B8CA" w14:textId="77777777" w:rsidR="00B56562" w:rsidRDefault="00B56562" w:rsidP="00D84F5D">
      <w:pPr>
        <w:shd w:val="clear" w:color="auto" w:fill="FFFFFF"/>
        <w:spacing w:after="0" w:line="240" w:lineRule="auto"/>
        <w:textAlignment w:val="baseline"/>
        <w:rPr>
          <w:rFonts w:ascii="Segoe UI" w:eastAsia="Times New Roman" w:hAnsi="Segoe UI" w:cs="Segoe UI"/>
          <w:color w:val="212121"/>
          <w:sz w:val="23"/>
          <w:szCs w:val="23"/>
        </w:rPr>
      </w:pPr>
    </w:p>
    <w:p w14:paraId="5DCBF4C8" w14:textId="747A9177" w:rsidR="00B56562" w:rsidRDefault="00B56562" w:rsidP="00D84F5D">
      <w:pPr>
        <w:shd w:val="clear" w:color="auto" w:fill="FFFFFF"/>
        <w:spacing w:after="0" w:line="240" w:lineRule="auto"/>
        <w:textAlignment w:val="baseline"/>
        <w:rPr>
          <w:rFonts w:ascii="Segoe UI" w:eastAsia="Times New Roman" w:hAnsi="Segoe UI" w:cs="Segoe UI"/>
          <w:color w:val="212121"/>
          <w:sz w:val="23"/>
          <w:szCs w:val="23"/>
        </w:rPr>
      </w:pPr>
    </w:p>
    <w:p w14:paraId="1D2B8941" w14:textId="25A76628" w:rsidR="00B56562" w:rsidRDefault="00B56562" w:rsidP="00D84F5D">
      <w:pPr>
        <w:shd w:val="clear" w:color="auto" w:fill="FFFFFF"/>
        <w:spacing w:after="0" w:line="240" w:lineRule="auto"/>
        <w:textAlignment w:val="baseline"/>
        <w:rPr>
          <w:rFonts w:ascii="Segoe UI" w:eastAsia="Times New Roman" w:hAnsi="Segoe UI" w:cs="Segoe UI"/>
          <w:color w:val="212121"/>
          <w:sz w:val="23"/>
          <w:szCs w:val="23"/>
        </w:rPr>
      </w:pPr>
      <w:r w:rsidRPr="00B56562">
        <w:rPr>
          <w:rFonts w:ascii="Segoe UI" w:eastAsia="Times New Roman" w:hAnsi="Segoe UI" w:cs="Segoe UI"/>
          <w:b/>
          <w:color w:val="212121"/>
          <w:sz w:val="23"/>
          <w:szCs w:val="23"/>
        </w:rPr>
        <w:t>WIN Diamond Harbor Camp</w:t>
      </w:r>
      <w:r>
        <w:rPr>
          <w:rFonts w:ascii="Segoe UI" w:eastAsia="Times New Roman" w:hAnsi="Segoe UI" w:cs="Segoe UI"/>
          <w:color w:val="212121"/>
          <w:sz w:val="23"/>
          <w:szCs w:val="23"/>
        </w:rPr>
        <w:t>:</w:t>
      </w:r>
    </w:p>
    <w:p w14:paraId="2206C0D5" w14:textId="78207CF9" w:rsidR="00B56562" w:rsidRDefault="00B56562" w:rsidP="00D84F5D">
      <w:pPr>
        <w:shd w:val="clear" w:color="auto" w:fill="FFFFFF"/>
        <w:spacing w:after="0" w:line="240" w:lineRule="auto"/>
        <w:textAlignment w:val="baseline"/>
        <w:rPr>
          <w:rFonts w:ascii="Segoe UI" w:eastAsia="Times New Roman" w:hAnsi="Segoe UI" w:cs="Segoe UI"/>
          <w:color w:val="212121"/>
          <w:sz w:val="23"/>
          <w:szCs w:val="23"/>
        </w:rPr>
      </w:pPr>
    </w:p>
    <w:p w14:paraId="499DD821" w14:textId="1E64652D" w:rsidR="00B56562" w:rsidRDefault="00B56562" w:rsidP="00B56562">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The local office of the NGO WIN </w:t>
      </w:r>
      <w:r>
        <w:rPr>
          <w:rFonts w:ascii="Segoe UI" w:eastAsia="Times New Roman" w:hAnsi="Segoe UI" w:cs="Segoe UI"/>
          <w:color w:val="212121"/>
          <w:sz w:val="23"/>
          <w:szCs w:val="23"/>
        </w:rPr>
        <w:t xml:space="preserve">at Diamond Harbor, West Bengal (India) </w:t>
      </w:r>
      <w:r>
        <w:rPr>
          <w:rFonts w:ascii="Segoe UI" w:eastAsia="Times New Roman" w:hAnsi="Segoe UI" w:cs="Segoe UI"/>
          <w:color w:val="212121"/>
          <w:sz w:val="23"/>
          <w:szCs w:val="23"/>
        </w:rPr>
        <w:t xml:space="preserve">was used as the base for screening women and </w:t>
      </w:r>
      <w:r>
        <w:rPr>
          <w:rFonts w:ascii="Segoe UI" w:eastAsia="Times New Roman" w:hAnsi="Segoe UI" w:cs="Segoe UI"/>
          <w:color w:val="212121"/>
          <w:sz w:val="23"/>
          <w:szCs w:val="23"/>
        </w:rPr>
        <w:t>50</w:t>
      </w:r>
      <w:r>
        <w:rPr>
          <w:rFonts w:ascii="Segoe UI" w:eastAsia="Times New Roman" w:hAnsi="Segoe UI" w:cs="Segoe UI"/>
          <w:color w:val="212121"/>
          <w:sz w:val="23"/>
          <w:szCs w:val="23"/>
        </w:rPr>
        <w:t xml:space="preserve"> women were screened with VIA. The event was managed by our Event Manager and our team comprised of </w:t>
      </w:r>
      <w:proofErr w:type="spellStart"/>
      <w:proofErr w:type="gramStart"/>
      <w:r>
        <w:rPr>
          <w:rFonts w:ascii="Segoe UI" w:eastAsia="Times New Roman" w:hAnsi="Segoe UI" w:cs="Segoe UI"/>
          <w:color w:val="212121"/>
          <w:sz w:val="23"/>
          <w:szCs w:val="23"/>
        </w:rPr>
        <w:t>Dr.Promita</w:t>
      </w:r>
      <w:proofErr w:type="spellEnd"/>
      <w:proofErr w:type="gramEnd"/>
      <w:r>
        <w:rPr>
          <w:rFonts w:ascii="Segoe UI" w:eastAsia="Times New Roman" w:hAnsi="Segoe UI" w:cs="Segoe UI"/>
          <w:color w:val="212121"/>
          <w:sz w:val="23"/>
          <w:szCs w:val="23"/>
        </w:rPr>
        <w:t xml:space="preserve"> </w:t>
      </w:r>
      <w:proofErr w:type="spellStart"/>
      <w:r>
        <w:rPr>
          <w:rFonts w:ascii="Segoe UI" w:eastAsia="Times New Roman" w:hAnsi="Segoe UI" w:cs="Segoe UI"/>
          <w:color w:val="212121"/>
          <w:sz w:val="23"/>
          <w:szCs w:val="23"/>
        </w:rPr>
        <w:t>RoyChoudhary</w:t>
      </w:r>
      <w:proofErr w:type="spellEnd"/>
      <w:r>
        <w:rPr>
          <w:rFonts w:ascii="Segoe UI" w:eastAsia="Times New Roman" w:hAnsi="Segoe UI" w:cs="Segoe UI"/>
          <w:color w:val="212121"/>
          <w:sz w:val="23"/>
          <w:szCs w:val="23"/>
        </w:rPr>
        <w:t xml:space="preserve">, </w:t>
      </w:r>
      <w:proofErr w:type="spellStart"/>
      <w:r>
        <w:rPr>
          <w:rFonts w:ascii="Segoe UI" w:eastAsia="Times New Roman" w:hAnsi="Segoe UI" w:cs="Segoe UI"/>
          <w:color w:val="212121"/>
          <w:sz w:val="23"/>
          <w:szCs w:val="23"/>
        </w:rPr>
        <w:t>Dr.Soma</w:t>
      </w:r>
      <w:proofErr w:type="spellEnd"/>
      <w:r>
        <w:rPr>
          <w:rFonts w:ascii="Segoe UI" w:eastAsia="Times New Roman" w:hAnsi="Segoe UI" w:cs="Segoe UI"/>
          <w:color w:val="212121"/>
          <w:sz w:val="23"/>
          <w:szCs w:val="23"/>
        </w:rPr>
        <w:t xml:space="preserve"> </w:t>
      </w:r>
      <w:r>
        <w:rPr>
          <w:rFonts w:ascii="Segoe UI" w:eastAsia="Times New Roman" w:hAnsi="Segoe UI" w:cs="Segoe UI"/>
          <w:color w:val="212121"/>
          <w:sz w:val="23"/>
          <w:szCs w:val="23"/>
        </w:rPr>
        <w:lastRenderedPageBreak/>
        <w:t xml:space="preserve">Chakrabarti, </w:t>
      </w:r>
      <w:proofErr w:type="spellStart"/>
      <w:r>
        <w:rPr>
          <w:rFonts w:ascii="Segoe UI" w:eastAsia="Times New Roman" w:hAnsi="Segoe UI" w:cs="Segoe UI"/>
          <w:color w:val="212121"/>
          <w:sz w:val="23"/>
          <w:szCs w:val="23"/>
        </w:rPr>
        <w:t>Dr.Kakoli</w:t>
      </w:r>
      <w:proofErr w:type="spellEnd"/>
      <w:r>
        <w:rPr>
          <w:rFonts w:ascii="Segoe UI" w:eastAsia="Times New Roman" w:hAnsi="Segoe UI" w:cs="Segoe UI"/>
          <w:color w:val="212121"/>
          <w:sz w:val="23"/>
          <w:szCs w:val="23"/>
        </w:rPr>
        <w:t xml:space="preserve"> Ghosh, </w:t>
      </w:r>
      <w:proofErr w:type="spellStart"/>
      <w:r>
        <w:rPr>
          <w:rFonts w:ascii="Segoe UI" w:eastAsia="Times New Roman" w:hAnsi="Segoe UI" w:cs="Segoe UI"/>
          <w:color w:val="212121"/>
          <w:sz w:val="23"/>
          <w:szCs w:val="23"/>
        </w:rPr>
        <w:t>Dr.Sangeeta</w:t>
      </w:r>
      <w:proofErr w:type="spellEnd"/>
      <w:r>
        <w:rPr>
          <w:rFonts w:ascii="Segoe UI" w:eastAsia="Times New Roman" w:hAnsi="Segoe UI" w:cs="Segoe UI"/>
          <w:color w:val="212121"/>
          <w:sz w:val="23"/>
          <w:szCs w:val="23"/>
        </w:rPr>
        <w:t xml:space="preserve"> Sinha and volunteers </w:t>
      </w:r>
      <w:proofErr w:type="spellStart"/>
      <w:r>
        <w:rPr>
          <w:rFonts w:ascii="Segoe UI" w:eastAsia="Times New Roman" w:hAnsi="Segoe UI" w:cs="Segoe UI"/>
          <w:color w:val="212121"/>
          <w:sz w:val="23"/>
          <w:szCs w:val="23"/>
        </w:rPr>
        <w:t>Dr.Rishi</w:t>
      </w:r>
      <w:proofErr w:type="spellEnd"/>
      <w:r>
        <w:rPr>
          <w:rFonts w:ascii="Segoe UI" w:eastAsia="Times New Roman" w:hAnsi="Segoe UI" w:cs="Segoe UI"/>
          <w:color w:val="212121"/>
          <w:sz w:val="23"/>
          <w:szCs w:val="23"/>
        </w:rPr>
        <w:t xml:space="preserve"> </w:t>
      </w:r>
      <w:proofErr w:type="spellStart"/>
      <w:r>
        <w:rPr>
          <w:rFonts w:ascii="Segoe UI" w:eastAsia="Times New Roman" w:hAnsi="Segoe UI" w:cs="Segoe UI"/>
          <w:color w:val="212121"/>
          <w:sz w:val="23"/>
          <w:szCs w:val="23"/>
        </w:rPr>
        <w:t>Bishwanath</w:t>
      </w:r>
      <w:proofErr w:type="spellEnd"/>
      <w:r>
        <w:rPr>
          <w:rFonts w:ascii="Segoe UI" w:eastAsia="Times New Roman" w:hAnsi="Segoe UI" w:cs="Segoe UI"/>
          <w:color w:val="212121"/>
          <w:sz w:val="23"/>
          <w:szCs w:val="23"/>
        </w:rPr>
        <w:t xml:space="preserve">, Ashrita Kumar, Anika Kumar and </w:t>
      </w:r>
      <w:proofErr w:type="spellStart"/>
      <w:r>
        <w:rPr>
          <w:rFonts w:ascii="Segoe UI" w:eastAsia="Times New Roman" w:hAnsi="Segoe UI" w:cs="Segoe UI"/>
          <w:color w:val="212121"/>
          <w:sz w:val="23"/>
          <w:szCs w:val="23"/>
        </w:rPr>
        <w:t>Amolika</w:t>
      </w:r>
      <w:proofErr w:type="spellEnd"/>
      <w:r>
        <w:rPr>
          <w:rFonts w:ascii="Segoe UI" w:eastAsia="Times New Roman" w:hAnsi="Segoe UI" w:cs="Segoe UI"/>
          <w:color w:val="212121"/>
          <w:sz w:val="23"/>
          <w:szCs w:val="23"/>
        </w:rPr>
        <w:t xml:space="preserve"> Gupta. During the screening process counselling was performed by </w:t>
      </w:r>
      <w:proofErr w:type="spellStart"/>
      <w:proofErr w:type="gramStart"/>
      <w:r>
        <w:rPr>
          <w:rFonts w:ascii="Segoe UI" w:eastAsia="Times New Roman" w:hAnsi="Segoe UI" w:cs="Segoe UI"/>
          <w:color w:val="212121"/>
          <w:sz w:val="23"/>
          <w:szCs w:val="23"/>
        </w:rPr>
        <w:t>Dr.</w:t>
      </w:r>
      <w:r>
        <w:rPr>
          <w:rFonts w:ascii="Segoe UI" w:eastAsia="Times New Roman" w:hAnsi="Segoe UI" w:cs="Segoe UI"/>
          <w:color w:val="212121"/>
          <w:sz w:val="23"/>
          <w:szCs w:val="23"/>
        </w:rPr>
        <w:t>Kakoli</w:t>
      </w:r>
      <w:proofErr w:type="spellEnd"/>
      <w:proofErr w:type="gramEnd"/>
      <w:r>
        <w:rPr>
          <w:rFonts w:ascii="Segoe UI" w:eastAsia="Times New Roman" w:hAnsi="Segoe UI" w:cs="Segoe UI"/>
          <w:color w:val="212121"/>
          <w:sz w:val="23"/>
          <w:szCs w:val="23"/>
        </w:rPr>
        <w:t xml:space="preserve"> Ghosh</w:t>
      </w:r>
      <w:r>
        <w:rPr>
          <w:rFonts w:ascii="Segoe UI" w:eastAsia="Times New Roman" w:hAnsi="Segoe UI" w:cs="Segoe UI"/>
          <w:color w:val="212121"/>
          <w:sz w:val="23"/>
          <w:szCs w:val="23"/>
        </w:rPr>
        <w:t xml:space="preserve"> and </w:t>
      </w:r>
      <w:proofErr w:type="spellStart"/>
      <w:r>
        <w:rPr>
          <w:rFonts w:ascii="Segoe UI" w:eastAsia="Times New Roman" w:hAnsi="Segoe UI" w:cs="Segoe UI"/>
          <w:color w:val="212121"/>
          <w:sz w:val="23"/>
          <w:szCs w:val="23"/>
        </w:rPr>
        <w:t>Dr.Soma</w:t>
      </w:r>
      <w:proofErr w:type="spellEnd"/>
      <w:r>
        <w:rPr>
          <w:rFonts w:ascii="Segoe UI" w:eastAsia="Times New Roman" w:hAnsi="Segoe UI" w:cs="Segoe UI"/>
          <w:color w:val="212121"/>
          <w:sz w:val="23"/>
          <w:szCs w:val="23"/>
        </w:rPr>
        <w:t xml:space="preserve"> Chakrabarti</w:t>
      </w:r>
      <w:r>
        <w:rPr>
          <w:rFonts w:ascii="Segoe UI" w:eastAsia="Times New Roman" w:hAnsi="Segoe UI" w:cs="Segoe UI"/>
          <w:color w:val="212121"/>
          <w:sz w:val="23"/>
          <w:szCs w:val="23"/>
        </w:rPr>
        <w:t xml:space="preserve"> regarding preventive measures for good health.</w:t>
      </w:r>
      <w:r>
        <w:rPr>
          <w:rFonts w:ascii="Segoe UI" w:eastAsia="Times New Roman" w:hAnsi="Segoe UI" w:cs="Segoe UI"/>
          <w:color w:val="212121"/>
          <w:sz w:val="23"/>
          <w:szCs w:val="23"/>
        </w:rPr>
        <w:t xml:space="preserve">. </w:t>
      </w:r>
    </w:p>
    <w:p w14:paraId="47794B8B" w14:textId="6BCDAA0E" w:rsidR="00B56562" w:rsidRDefault="00B56562" w:rsidP="00B56562">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Results: All normal cervix on VIA with one cervical polyp that was removed </w:t>
      </w:r>
      <w:r w:rsidR="00A179B9">
        <w:rPr>
          <w:rFonts w:ascii="Segoe UI" w:eastAsia="Times New Roman" w:hAnsi="Segoe UI" w:cs="Segoe UI"/>
          <w:color w:val="212121"/>
          <w:sz w:val="23"/>
          <w:szCs w:val="23"/>
        </w:rPr>
        <w:t>at</w:t>
      </w:r>
      <w:r>
        <w:rPr>
          <w:rFonts w:ascii="Segoe UI" w:eastAsia="Times New Roman" w:hAnsi="Segoe UI" w:cs="Segoe UI"/>
          <w:color w:val="212121"/>
          <w:sz w:val="23"/>
          <w:szCs w:val="23"/>
        </w:rPr>
        <w:t xml:space="preserve"> the site. Detail data of the camp subject with demographics has not been compiled yet.</w:t>
      </w:r>
    </w:p>
    <w:p w14:paraId="1167553F" w14:textId="64ACED50" w:rsidR="00B56562" w:rsidRDefault="00B56562" w:rsidP="00D84F5D">
      <w:pPr>
        <w:shd w:val="clear" w:color="auto" w:fill="FFFFFF"/>
        <w:spacing w:after="0" w:line="240" w:lineRule="auto"/>
        <w:textAlignment w:val="baseline"/>
        <w:rPr>
          <w:rFonts w:ascii="Segoe UI" w:eastAsia="Times New Roman" w:hAnsi="Segoe UI" w:cs="Segoe UI"/>
          <w:color w:val="212121"/>
          <w:sz w:val="23"/>
          <w:szCs w:val="23"/>
        </w:rPr>
      </w:pPr>
    </w:p>
    <w:p w14:paraId="59191344" w14:textId="495637D8"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The feedback from the organizers on the ground was the need for a Physician to take care of the needs of the community on a regular basis.</w:t>
      </w:r>
    </w:p>
    <w:p w14:paraId="0BA93F99" w14:textId="76F99A29"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609BFEF8" w14:textId="5B915578"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7188D394" w14:textId="103ABFE3" w:rsidR="00604D8A" w:rsidRDefault="00C85366"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Please visit the </w:t>
      </w:r>
      <w:proofErr w:type="spellStart"/>
      <w:r>
        <w:rPr>
          <w:rFonts w:ascii="Segoe UI" w:eastAsia="Times New Roman" w:hAnsi="Segoe UI" w:cs="Segoe UI"/>
          <w:color w:val="212121"/>
          <w:sz w:val="23"/>
          <w:szCs w:val="23"/>
        </w:rPr>
        <w:t>facebook</w:t>
      </w:r>
      <w:proofErr w:type="spellEnd"/>
      <w:r>
        <w:rPr>
          <w:rFonts w:ascii="Segoe UI" w:eastAsia="Times New Roman" w:hAnsi="Segoe UI" w:cs="Segoe UI"/>
          <w:color w:val="212121"/>
          <w:sz w:val="23"/>
          <w:szCs w:val="23"/>
        </w:rPr>
        <w:t xml:space="preserve"> page for SBB for detail pictures, pictures also being uploaded to the website soon.</w:t>
      </w:r>
    </w:p>
    <w:p w14:paraId="6EC37745" w14:textId="5BC397BD"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79A1094B" w14:textId="31EE8812"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26E6DDE7" w14:textId="01DBA5B6"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6270F2D5" w14:textId="2220CCAB"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5F588D31" w14:textId="632D7F2B"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637483D0" w14:textId="07F1B1AF"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5E3A485C" w14:textId="7CF6DDB1"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25A3BB33" w14:textId="15515C96"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6D599DC9" w14:textId="22072A2C"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07E9A118" w14:textId="28D5D7A8"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2EBF1BE1" w14:textId="749D4407"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5047B0B6" w14:textId="69530CCF"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321F411C" w14:textId="741195D4"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61ADCADE" w14:textId="634C935E"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0BBE6C7F" w14:textId="2354F478"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0D335924" w14:textId="05EF80BD"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502A9126" w14:textId="0C0F4B61"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41CB8348" w14:textId="37784017"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1B3F9184" w14:textId="70BE42A7"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4E0FE85E" w14:textId="535246F9"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16799CB8" w14:textId="527E05A6"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47ABA418" w14:textId="1EC3110D"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3C71DB84" w14:textId="76FF2ED7"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36B4F0C8" w14:textId="5685FA1A"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6CD8A24A" w14:textId="4DD6F1D5"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4A086972" w14:textId="3FC217ED"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141CACF3" w14:textId="2B23B58E" w:rsidR="00604D8A"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13F8C2CF" w14:textId="77777777" w:rsidR="00604D8A" w:rsidRPr="00D84F5D" w:rsidRDefault="00604D8A" w:rsidP="00D84F5D">
      <w:pPr>
        <w:shd w:val="clear" w:color="auto" w:fill="FFFFFF"/>
        <w:spacing w:after="0" w:line="240" w:lineRule="auto"/>
        <w:textAlignment w:val="baseline"/>
        <w:rPr>
          <w:rFonts w:ascii="Segoe UI" w:eastAsia="Times New Roman" w:hAnsi="Segoe UI" w:cs="Segoe UI"/>
          <w:color w:val="212121"/>
          <w:sz w:val="23"/>
          <w:szCs w:val="23"/>
        </w:rPr>
      </w:pPr>
    </w:p>
    <w:p w14:paraId="70E70779" w14:textId="77777777" w:rsidR="00D84F5D" w:rsidRPr="00D84F5D" w:rsidRDefault="00D84F5D" w:rsidP="00D84F5D">
      <w:pPr>
        <w:shd w:val="clear" w:color="auto" w:fill="FFFFFF"/>
        <w:spacing w:after="0" w:line="240" w:lineRule="auto"/>
        <w:textAlignment w:val="baseline"/>
        <w:rPr>
          <w:rFonts w:ascii="Segoe UI" w:eastAsia="Times New Roman" w:hAnsi="Segoe UI" w:cs="Segoe UI"/>
          <w:color w:val="212121"/>
          <w:sz w:val="23"/>
          <w:szCs w:val="23"/>
        </w:rPr>
      </w:pPr>
    </w:p>
    <w:p w14:paraId="6A16AE0E" w14:textId="77777777" w:rsidR="00D84F5D" w:rsidRDefault="00D84F5D" w:rsidP="00D84F5D">
      <w:pPr>
        <w:shd w:val="clear" w:color="auto" w:fill="FFFFFF"/>
        <w:spacing w:after="0" w:line="240" w:lineRule="auto"/>
        <w:textAlignment w:val="baseline"/>
        <w:rPr>
          <w:rFonts w:ascii="Segoe UI" w:eastAsia="Times New Roman" w:hAnsi="Segoe UI" w:cs="Segoe UI"/>
          <w:color w:val="212121"/>
          <w:sz w:val="23"/>
          <w:szCs w:val="23"/>
        </w:rPr>
      </w:pPr>
    </w:p>
    <w:p w14:paraId="4F331562" w14:textId="77777777" w:rsidR="003C6552" w:rsidRDefault="00402189"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 </w:t>
      </w:r>
    </w:p>
    <w:p w14:paraId="1C08379A" w14:textId="77777777" w:rsidR="003C6552" w:rsidRDefault="003C6552" w:rsidP="00D84F5D">
      <w:pPr>
        <w:shd w:val="clear" w:color="auto" w:fill="FFFFFF"/>
        <w:spacing w:after="0" w:line="240" w:lineRule="auto"/>
        <w:textAlignment w:val="baseline"/>
        <w:rPr>
          <w:rFonts w:ascii="Segoe UI" w:eastAsia="Times New Roman" w:hAnsi="Segoe UI" w:cs="Segoe UI"/>
          <w:b/>
          <w:color w:val="212121"/>
          <w:sz w:val="23"/>
          <w:szCs w:val="23"/>
        </w:rPr>
      </w:pPr>
    </w:p>
    <w:sdt>
      <w:sdtPr>
        <w:rPr>
          <w:rFonts w:asciiTheme="majorHAnsi" w:eastAsiaTheme="majorEastAsia" w:hAnsiTheme="majorHAnsi" w:cstheme="majorBidi"/>
          <w:caps/>
          <w:color w:val="5B9BD5" w:themeColor="accent1"/>
          <w:sz w:val="72"/>
          <w:szCs w:val="72"/>
        </w:rPr>
        <w:alias w:val="Title"/>
        <w:tag w:val=""/>
        <w:id w:val="1827020794"/>
        <w:placeholder>
          <w:docPart w:val="FB4D663B5A7A44AE925FC89E12F8933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8678716" w14:textId="567885FB" w:rsidR="003C6552" w:rsidRDefault="00C85366" w:rsidP="003C655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health and education</w:t>
          </w:r>
        </w:p>
      </w:sdtContent>
    </w:sdt>
    <w:sdt>
      <w:sdtPr>
        <w:rPr>
          <w:color w:val="5B9BD5" w:themeColor="accent1"/>
          <w:sz w:val="28"/>
          <w:szCs w:val="28"/>
        </w:rPr>
        <w:alias w:val="Subtitle"/>
        <w:tag w:val=""/>
        <w:id w:val="-1465574839"/>
        <w:placeholder>
          <w:docPart w:val="580D6BDEDC90485E87C3B60795BCF55F"/>
        </w:placeholder>
        <w:dataBinding w:prefixMappings="xmlns:ns0='http://purl.org/dc/elements/1.1/' xmlns:ns1='http://schemas.openxmlformats.org/package/2006/metadata/core-properties' " w:xpath="/ns1:coreProperties[1]/ns0:subject[1]" w:storeItemID="{6C3C8BC8-F283-45AE-878A-BAB7291924A1}"/>
        <w:text/>
      </w:sdtPr>
      <w:sdtContent>
        <w:p w14:paraId="5426D900" w14:textId="7C141DC7" w:rsidR="003C6552" w:rsidRDefault="00C85366" w:rsidP="003C6552">
          <w:pPr>
            <w:pStyle w:val="NoSpacing"/>
            <w:jc w:val="center"/>
            <w:rPr>
              <w:rFonts w:eastAsiaTheme="minorHAnsi"/>
              <w:color w:val="5B9BD5" w:themeColor="accent1"/>
              <w:sz w:val="28"/>
              <w:szCs w:val="28"/>
            </w:rPr>
          </w:pPr>
          <w:r>
            <w:rPr>
              <w:color w:val="5B9BD5" w:themeColor="accent1"/>
              <w:sz w:val="28"/>
              <w:szCs w:val="28"/>
            </w:rPr>
            <w:t>In underdeveloped world</w:t>
          </w:r>
        </w:p>
      </w:sdtContent>
    </w:sdt>
    <w:p w14:paraId="6704493E" w14:textId="77777777" w:rsidR="003C6552" w:rsidRDefault="003C6552" w:rsidP="00D84F5D">
      <w:pPr>
        <w:shd w:val="clear" w:color="auto" w:fill="FFFFFF"/>
        <w:spacing w:after="0" w:line="240" w:lineRule="auto"/>
        <w:textAlignment w:val="baseline"/>
        <w:rPr>
          <w:rFonts w:ascii="Segoe UI" w:eastAsia="Times New Roman" w:hAnsi="Segoe UI" w:cs="Segoe UI"/>
          <w:b/>
          <w:color w:val="212121"/>
          <w:sz w:val="23"/>
          <w:szCs w:val="23"/>
        </w:rPr>
      </w:pPr>
    </w:p>
    <w:p w14:paraId="42FECC93" w14:textId="77777777" w:rsidR="003C6552" w:rsidRDefault="003C6552" w:rsidP="00D84F5D">
      <w:pPr>
        <w:shd w:val="clear" w:color="auto" w:fill="FFFFFF"/>
        <w:spacing w:after="0" w:line="240" w:lineRule="auto"/>
        <w:textAlignment w:val="baseline"/>
        <w:rPr>
          <w:rFonts w:ascii="Segoe UI" w:eastAsia="Times New Roman" w:hAnsi="Segoe UI" w:cs="Segoe UI"/>
          <w:b/>
          <w:color w:val="212121"/>
          <w:sz w:val="23"/>
          <w:szCs w:val="23"/>
        </w:rPr>
      </w:pPr>
    </w:p>
    <w:p w14:paraId="0FA99B80" w14:textId="77777777" w:rsidR="003C6552" w:rsidRDefault="003C6552" w:rsidP="00D84F5D">
      <w:pPr>
        <w:shd w:val="clear" w:color="auto" w:fill="FFFFFF"/>
        <w:spacing w:after="0" w:line="240" w:lineRule="auto"/>
        <w:textAlignment w:val="baseline"/>
        <w:rPr>
          <w:rFonts w:ascii="Segoe UI" w:eastAsia="Times New Roman" w:hAnsi="Segoe UI" w:cs="Segoe UI"/>
          <w:b/>
          <w:color w:val="212121"/>
          <w:sz w:val="23"/>
          <w:szCs w:val="23"/>
        </w:rPr>
      </w:pPr>
    </w:p>
    <w:p w14:paraId="03204E18" w14:textId="33A8D8C7" w:rsidR="00D84F5D" w:rsidRPr="00B56562" w:rsidRDefault="00402189" w:rsidP="00D84F5D">
      <w:pPr>
        <w:shd w:val="clear" w:color="auto" w:fill="FFFFFF"/>
        <w:spacing w:after="0" w:line="240" w:lineRule="auto"/>
        <w:textAlignment w:val="baseline"/>
        <w:rPr>
          <w:rFonts w:ascii="Segoe UI" w:eastAsia="Times New Roman" w:hAnsi="Segoe UI" w:cs="Segoe UI"/>
          <w:b/>
          <w:color w:val="212121"/>
          <w:sz w:val="23"/>
          <w:szCs w:val="23"/>
        </w:rPr>
      </w:pPr>
      <w:r w:rsidRPr="00B56562">
        <w:rPr>
          <w:rFonts w:ascii="Segoe UI" w:eastAsia="Times New Roman" w:hAnsi="Segoe UI" w:cs="Segoe UI"/>
          <w:b/>
          <w:color w:val="212121"/>
          <w:sz w:val="23"/>
          <w:szCs w:val="23"/>
        </w:rPr>
        <w:t>EDUCATION</w:t>
      </w:r>
      <w:r w:rsidR="00B56562" w:rsidRPr="00B56562">
        <w:rPr>
          <w:rFonts w:ascii="Segoe UI" w:eastAsia="Times New Roman" w:hAnsi="Segoe UI" w:cs="Segoe UI"/>
          <w:b/>
          <w:color w:val="212121"/>
          <w:sz w:val="23"/>
          <w:szCs w:val="23"/>
        </w:rPr>
        <w:t xml:space="preserve"> CAMP</w:t>
      </w:r>
      <w:r w:rsidRPr="00B56562">
        <w:rPr>
          <w:rFonts w:ascii="Segoe UI" w:eastAsia="Times New Roman" w:hAnsi="Segoe UI" w:cs="Segoe UI"/>
          <w:b/>
          <w:color w:val="212121"/>
          <w:sz w:val="23"/>
          <w:szCs w:val="23"/>
        </w:rPr>
        <w:t xml:space="preserve"> AT ASHA </w:t>
      </w:r>
      <w:r w:rsidR="00B56562">
        <w:rPr>
          <w:rFonts w:ascii="Segoe UI" w:eastAsia="Times New Roman" w:hAnsi="Segoe UI" w:cs="Segoe UI"/>
          <w:b/>
          <w:color w:val="212121"/>
          <w:sz w:val="23"/>
          <w:szCs w:val="23"/>
        </w:rPr>
        <w:t>NGO</w:t>
      </w:r>
    </w:p>
    <w:p w14:paraId="09609DA1" w14:textId="77777777" w:rsidR="00D84F5D" w:rsidRDefault="00D84F5D" w:rsidP="00D84F5D">
      <w:pPr>
        <w:shd w:val="clear" w:color="auto" w:fill="FFFFFF"/>
        <w:spacing w:after="0" w:line="240" w:lineRule="auto"/>
        <w:textAlignment w:val="baseline"/>
        <w:rPr>
          <w:rFonts w:ascii="Segoe UI" w:eastAsia="Times New Roman" w:hAnsi="Segoe UI" w:cs="Segoe UI"/>
          <w:color w:val="212121"/>
          <w:sz w:val="23"/>
          <w:szCs w:val="23"/>
        </w:rPr>
      </w:pPr>
    </w:p>
    <w:p w14:paraId="40F9ABCC" w14:textId="2407849D" w:rsidR="00D84F5D" w:rsidRDefault="00304FF7"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SBB has visited the ASHA NGO shelter last year and returned this year with plan to teach spoken English to 50+ children between the ages of 10-16.</w:t>
      </w:r>
    </w:p>
    <w:p w14:paraId="4F772EA9" w14:textId="09D7F152" w:rsidR="00304FF7" w:rsidRDefault="00304FF7"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Volunteers </w:t>
      </w:r>
      <w:proofErr w:type="spellStart"/>
      <w:r>
        <w:rPr>
          <w:rFonts w:ascii="Segoe UI" w:eastAsia="Times New Roman" w:hAnsi="Segoe UI" w:cs="Segoe UI"/>
          <w:color w:val="212121"/>
          <w:sz w:val="23"/>
          <w:szCs w:val="23"/>
        </w:rPr>
        <w:t>Amolika</w:t>
      </w:r>
      <w:proofErr w:type="spellEnd"/>
      <w:r>
        <w:rPr>
          <w:rFonts w:ascii="Segoe UI" w:eastAsia="Times New Roman" w:hAnsi="Segoe UI" w:cs="Segoe UI"/>
          <w:color w:val="212121"/>
          <w:sz w:val="23"/>
          <w:szCs w:val="23"/>
        </w:rPr>
        <w:t xml:space="preserve"> Gupta, Ashrita Kumar and Anika Kumar held 3hr lessons for 3 days at the Shelter after their school hours on Jan 3-4 and during the afternoon on Saturday, Jan 5.</w:t>
      </w:r>
      <w:r w:rsidR="003C6552">
        <w:rPr>
          <w:rFonts w:ascii="Segoe UI" w:eastAsia="Times New Roman" w:hAnsi="Segoe UI" w:cs="Segoe UI"/>
          <w:color w:val="212121"/>
          <w:sz w:val="23"/>
          <w:szCs w:val="23"/>
        </w:rPr>
        <w:t xml:space="preserve"> The team was impressed with the shelter and happy to note that the bicycles that were donated to the young girls were being used as promised.</w:t>
      </w:r>
    </w:p>
    <w:p w14:paraId="00B18644" w14:textId="77777777" w:rsidR="00F729BF" w:rsidRDefault="00F729BF" w:rsidP="00D84F5D">
      <w:pPr>
        <w:shd w:val="clear" w:color="auto" w:fill="FFFFFF"/>
        <w:spacing w:after="0" w:line="240" w:lineRule="auto"/>
        <w:textAlignment w:val="baseline"/>
        <w:rPr>
          <w:rFonts w:ascii="Segoe UI" w:eastAsia="Times New Roman" w:hAnsi="Segoe UI" w:cs="Segoe UI"/>
          <w:color w:val="212121"/>
          <w:sz w:val="23"/>
          <w:szCs w:val="23"/>
        </w:rPr>
      </w:pPr>
    </w:p>
    <w:p w14:paraId="4D37AF4E" w14:textId="357898EC" w:rsidR="00304FF7" w:rsidRDefault="00304FF7"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The organization was able to distribute 25</w:t>
      </w:r>
      <w:r w:rsidR="00F729BF">
        <w:rPr>
          <w:rFonts w:ascii="Segoe UI" w:eastAsia="Times New Roman" w:hAnsi="Segoe UI" w:cs="Segoe UI"/>
          <w:color w:val="212121"/>
          <w:sz w:val="23"/>
          <w:szCs w:val="23"/>
        </w:rPr>
        <w:t xml:space="preserve"> pocket </w:t>
      </w:r>
      <w:r>
        <w:rPr>
          <w:rFonts w:ascii="Segoe UI" w:eastAsia="Times New Roman" w:hAnsi="Segoe UI" w:cs="Segoe UI"/>
          <w:color w:val="212121"/>
          <w:sz w:val="23"/>
          <w:szCs w:val="23"/>
        </w:rPr>
        <w:t>Oxford English to Hindi Dictionaries</w:t>
      </w:r>
      <w:r w:rsidR="00F729BF">
        <w:rPr>
          <w:rFonts w:ascii="Segoe UI" w:eastAsia="Times New Roman" w:hAnsi="Segoe UI" w:cs="Segoe UI"/>
          <w:color w:val="212121"/>
          <w:sz w:val="23"/>
          <w:szCs w:val="23"/>
        </w:rPr>
        <w:t xml:space="preserve"> to the children.</w:t>
      </w:r>
    </w:p>
    <w:p w14:paraId="6E8F74BE" w14:textId="2F337570" w:rsidR="00F729BF" w:rsidRDefault="00F729BF"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The response to the instructions through groups/dance and music was very encouraging, the children were engaged the entire time and could follow instructions and learn a lot in a very short span of time.</w:t>
      </w:r>
    </w:p>
    <w:p w14:paraId="642D1AFC" w14:textId="77777777" w:rsidR="003C6552" w:rsidRDefault="003C6552" w:rsidP="00D84F5D">
      <w:pPr>
        <w:shd w:val="clear" w:color="auto" w:fill="FFFFFF"/>
        <w:spacing w:after="0" w:line="240" w:lineRule="auto"/>
        <w:textAlignment w:val="baseline"/>
        <w:rPr>
          <w:rFonts w:ascii="Segoe UI" w:eastAsia="Times New Roman" w:hAnsi="Segoe UI" w:cs="Segoe UI"/>
          <w:color w:val="212121"/>
          <w:sz w:val="23"/>
          <w:szCs w:val="23"/>
        </w:rPr>
      </w:pPr>
    </w:p>
    <w:p w14:paraId="673C05DC" w14:textId="04B9B5CC" w:rsidR="003C6552" w:rsidRDefault="003C6552" w:rsidP="00D84F5D">
      <w:pPr>
        <w:shd w:val="clear" w:color="auto" w:fill="FFFFFF"/>
        <w:spacing w:after="0" w:line="240" w:lineRule="auto"/>
        <w:textAlignment w:val="baseline"/>
        <w:rPr>
          <w:rFonts w:ascii="Segoe UI" w:eastAsia="Times New Roman" w:hAnsi="Segoe UI" w:cs="Segoe UI"/>
          <w:color w:val="212121"/>
          <w:sz w:val="23"/>
          <w:szCs w:val="23"/>
        </w:rPr>
      </w:pPr>
    </w:p>
    <w:p w14:paraId="638003A9" w14:textId="49ED49C2" w:rsidR="003C6552" w:rsidRPr="003C6552" w:rsidRDefault="003C6552" w:rsidP="00D84F5D">
      <w:pPr>
        <w:shd w:val="clear" w:color="auto" w:fill="FFFFFF"/>
        <w:spacing w:after="0" w:line="240" w:lineRule="auto"/>
        <w:textAlignment w:val="baseline"/>
        <w:rPr>
          <w:rFonts w:ascii="Segoe UI" w:eastAsia="Times New Roman" w:hAnsi="Segoe UI" w:cs="Segoe UI"/>
          <w:b/>
          <w:color w:val="212121"/>
          <w:sz w:val="23"/>
          <w:szCs w:val="23"/>
        </w:rPr>
      </w:pPr>
      <w:r w:rsidRPr="003C6552">
        <w:rPr>
          <w:rFonts w:ascii="Segoe UI" w:eastAsia="Times New Roman" w:hAnsi="Segoe UI" w:cs="Segoe UI"/>
          <w:b/>
          <w:color w:val="212121"/>
          <w:sz w:val="23"/>
          <w:szCs w:val="23"/>
        </w:rPr>
        <w:t>HEALTH AWARENESS:</w:t>
      </w:r>
    </w:p>
    <w:p w14:paraId="1235CC35" w14:textId="34E7CAEC" w:rsidR="00F729BF" w:rsidRDefault="00F729BF" w:rsidP="00D84F5D">
      <w:pPr>
        <w:shd w:val="clear" w:color="auto" w:fill="FFFFFF"/>
        <w:spacing w:after="0" w:line="240" w:lineRule="auto"/>
        <w:textAlignment w:val="baseline"/>
        <w:rPr>
          <w:rFonts w:ascii="Segoe UI" w:eastAsia="Times New Roman" w:hAnsi="Segoe UI" w:cs="Segoe UI"/>
          <w:color w:val="212121"/>
          <w:sz w:val="23"/>
          <w:szCs w:val="23"/>
        </w:rPr>
      </w:pPr>
    </w:p>
    <w:p w14:paraId="3B608605" w14:textId="78089699" w:rsidR="00F729BF" w:rsidRDefault="00F729BF" w:rsidP="00D84F5D">
      <w:pPr>
        <w:shd w:val="clear" w:color="auto" w:fill="FFFFFF"/>
        <w:spacing w:after="0" w:line="240" w:lineRule="auto"/>
        <w:textAlignment w:val="baseline"/>
        <w:rPr>
          <w:rFonts w:ascii="Segoe UI" w:eastAsia="Times New Roman" w:hAnsi="Segoe UI" w:cs="Segoe UI"/>
          <w:color w:val="212121"/>
          <w:sz w:val="23"/>
          <w:szCs w:val="23"/>
        </w:rPr>
      </w:pPr>
      <w:proofErr w:type="spellStart"/>
      <w:proofErr w:type="gramStart"/>
      <w:r>
        <w:rPr>
          <w:rFonts w:ascii="Segoe UI" w:eastAsia="Times New Roman" w:hAnsi="Segoe UI" w:cs="Segoe UI"/>
          <w:color w:val="212121"/>
          <w:sz w:val="23"/>
          <w:szCs w:val="23"/>
        </w:rPr>
        <w:t>Dr.Sinha</w:t>
      </w:r>
      <w:proofErr w:type="spellEnd"/>
      <w:proofErr w:type="gramEnd"/>
      <w:r>
        <w:rPr>
          <w:rFonts w:ascii="Segoe UI" w:eastAsia="Times New Roman" w:hAnsi="Segoe UI" w:cs="Segoe UI"/>
          <w:color w:val="212121"/>
          <w:sz w:val="23"/>
          <w:szCs w:val="23"/>
        </w:rPr>
        <w:t xml:space="preserve"> distributed 3 menstrual cups as a pilot and had a very comprehensive session with young women at the shelter, they were eager to use the cups and were promised that we would send one for all those who needed them. The caretakers at the shelter were instructed on guidance of the girls in this direction. The cost of one menstrual cup was 220 INR ($3.05</w:t>
      </w:r>
      <w:r w:rsidR="00C85366">
        <w:rPr>
          <w:rFonts w:ascii="Segoe UI" w:eastAsia="Times New Roman" w:hAnsi="Segoe UI" w:cs="Segoe UI"/>
          <w:color w:val="212121"/>
          <w:sz w:val="23"/>
          <w:szCs w:val="23"/>
        </w:rPr>
        <w:t>/cup</w:t>
      </w:r>
      <w:r>
        <w:rPr>
          <w:rFonts w:ascii="Segoe UI" w:eastAsia="Times New Roman" w:hAnsi="Segoe UI" w:cs="Segoe UI"/>
          <w:color w:val="212121"/>
          <w:sz w:val="23"/>
          <w:szCs w:val="23"/>
        </w:rPr>
        <w:t>).</w:t>
      </w:r>
    </w:p>
    <w:p w14:paraId="18AD85F3" w14:textId="77777777" w:rsidR="00F729BF" w:rsidRDefault="00F729BF" w:rsidP="00D84F5D">
      <w:pPr>
        <w:shd w:val="clear" w:color="auto" w:fill="FFFFFF"/>
        <w:spacing w:after="0" w:line="240" w:lineRule="auto"/>
        <w:textAlignment w:val="baseline"/>
        <w:rPr>
          <w:rFonts w:ascii="Segoe UI" w:eastAsia="Times New Roman" w:hAnsi="Segoe UI" w:cs="Segoe UI"/>
          <w:color w:val="212121"/>
          <w:sz w:val="23"/>
          <w:szCs w:val="23"/>
        </w:rPr>
      </w:pPr>
    </w:p>
    <w:p w14:paraId="7029BBAF" w14:textId="77777777" w:rsidR="00304FF7" w:rsidRDefault="00304FF7" w:rsidP="00D84F5D">
      <w:pPr>
        <w:shd w:val="clear" w:color="auto" w:fill="FFFFFF"/>
        <w:spacing w:after="0" w:line="240" w:lineRule="auto"/>
        <w:textAlignment w:val="baseline"/>
        <w:rPr>
          <w:rFonts w:ascii="Segoe UI" w:eastAsia="Times New Roman" w:hAnsi="Segoe UI" w:cs="Segoe UI"/>
          <w:color w:val="212121"/>
          <w:sz w:val="23"/>
          <w:szCs w:val="23"/>
        </w:rPr>
      </w:pPr>
    </w:p>
    <w:p w14:paraId="4540767E" w14:textId="77777777" w:rsidR="00402189" w:rsidRDefault="00402189" w:rsidP="00D84F5D">
      <w:pPr>
        <w:shd w:val="clear" w:color="auto" w:fill="FFFFFF"/>
        <w:spacing w:after="0" w:line="240" w:lineRule="auto"/>
        <w:textAlignment w:val="baseline"/>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Please click on the </w:t>
      </w:r>
      <w:proofErr w:type="spellStart"/>
      <w:r>
        <w:rPr>
          <w:rFonts w:ascii="Segoe UI" w:eastAsia="Times New Roman" w:hAnsi="Segoe UI" w:cs="Segoe UI"/>
          <w:color w:val="212121"/>
          <w:sz w:val="23"/>
          <w:szCs w:val="23"/>
        </w:rPr>
        <w:t>fB</w:t>
      </w:r>
      <w:proofErr w:type="spellEnd"/>
      <w:r>
        <w:rPr>
          <w:rFonts w:ascii="Segoe UI" w:eastAsia="Times New Roman" w:hAnsi="Segoe UI" w:cs="Segoe UI"/>
          <w:color w:val="212121"/>
          <w:sz w:val="23"/>
          <w:szCs w:val="23"/>
        </w:rPr>
        <w:t xml:space="preserve"> page for SBB: </w:t>
      </w:r>
    </w:p>
    <w:p w14:paraId="550EA141" w14:textId="77777777" w:rsidR="00402189" w:rsidRPr="00D84F5D" w:rsidRDefault="00402189" w:rsidP="00D84F5D">
      <w:pPr>
        <w:shd w:val="clear" w:color="auto" w:fill="FFFFFF"/>
        <w:spacing w:after="0" w:line="240" w:lineRule="auto"/>
        <w:textAlignment w:val="baseline"/>
        <w:rPr>
          <w:rFonts w:ascii="Segoe UI" w:eastAsia="Times New Roman" w:hAnsi="Segoe UI" w:cs="Segoe UI"/>
          <w:color w:val="212121"/>
          <w:sz w:val="23"/>
          <w:szCs w:val="23"/>
        </w:rPr>
      </w:pPr>
      <w:hyperlink r:id="rId11" w:history="1">
        <w:r w:rsidRPr="00B4749A">
          <w:rPr>
            <w:rStyle w:val="Hyperlink"/>
            <w:rFonts w:ascii="Segoe UI" w:eastAsia="Times New Roman" w:hAnsi="Segoe UI" w:cs="Segoe UI"/>
            <w:sz w:val="23"/>
            <w:szCs w:val="23"/>
          </w:rPr>
          <w:t>https://www.facebook.com/ServiceBeyondBordersIndia</w:t>
        </w:r>
      </w:hyperlink>
    </w:p>
    <w:p w14:paraId="2D4D2084" w14:textId="77777777" w:rsidR="00402189" w:rsidRDefault="008931BD" w:rsidP="006B03A7">
      <w:pPr>
        <w:rPr>
          <w:sz w:val="28"/>
          <w:szCs w:val="28"/>
        </w:rPr>
      </w:pPr>
      <w:r>
        <w:rPr>
          <w:noProof/>
        </w:rPr>
        <mc:AlternateContent>
          <mc:Choice Requires="wps">
            <w:drawing>
              <wp:inline distT="0" distB="0" distL="0" distR="0" wp14:anchorId="035E6649" wp14:editId="5786B657">
                <wp:extent cx="304800" cy="304800"/>
                <wp:effectExtent l="0" t="0" r="0" b="0"/>
                <wp:docPr id="2" name="AutoShape 2" descr="Image may contain: 3 people, people smil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6F6DD" id="AutoShape 2" o:spid="_x0000_s1026" alt="Image may contain: 3 people, people smil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yG0HD0wIAAOsFAAAOAAAAAAAAAAAAAAAAAC4CAABkcnMvZTJvRG9jLnht&#10;bFBLAQItABQABgAIAAAAIQBMoOks2AAAAAMBAAAPAAAAAAAAAAAAAAAAAC0FAABkcnMvZG93bnJl&#10;di54bWxQSwUGAAAAAAQABADzAAAAMgYAAAAA&#10;" filled="f" stroked="f">
                <o:lock v:ext="edit" aspectratio="t"/>
                <w10:anchorlock/>
              </v:rect>
            </w:pict>
          </mc:Fallback>
        </mc:AlternateContent>
      </w:r>
    </w:p>
    <w:sectPr w:rsidR="00402189" w:rsidSect="00C85366">
      <w:headerReference w:type="default" r:id="rId12"/>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6C13" w14:textId="77777777" w:rsidR="00E37BBE" w:rsidRDefault="00E37BBE" w:rsidP="004160A2">
      <w:pPr>
        <w:spacing w:after="0" w:line="240" w:lineRule="auto"/>
      </w:pPr>
      <w:r>
        <w:separator/>
      </w:r>
    </w:p>
  </w:endnote>
  <w:endnote w:type="continuationSeparator" w:id="0">
    <w:p w14:paraId="0A5C6253" w14:textId="77777777" w:rsidR="00E37BBE" w:rsidRDefault="00E37BBE" w:rsidP="0041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OTNEJMQuadraatCap">
    <w:panose1 w:val="00000000000000000000"/>
    <w:charset w:val="00"/>
    <w:family w:val="roman"/>
    <w:notTrueType/>
    <w:pitch w:val="default"/>
    <w:sig w:usb0="00000003" w:usb1="00000000" w:usb2="00000000" w:usb3="00000000" w:csb0="00000001" w:csb1="00000000"/>
  </w:font>
  <w:font w:name="OTNEJMQuadraat">
    <w:panose1 w:val="00000000000000000000"/>
    <w:charset w:val="00"/>
    <w:family w:val="roman"/>
    <w:notTrueType/>
    <w:pitch w:val="default"/>
    <w:sig w:usb0="00000003" w:usb1="00000000" w:usb2="00000000" w:usb3="00000000" w:csb0="00000001" w:csb1="00000000"/>
  </w:font>
  <w:font w:name="OTNEJMQuadraatSmallCap">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1"/>
    <w:family w:val="roman"/>
    <w:notTrueType/>
    <w:pitch w:val="default"/>
    <w:sig w:usb0="00000001" w:usb1="09060000" w:usb2="00000010" w:usb3="00000000" w:csb0="00080000" w:csb1="00000000"/>
  </w:font>
  <w:font w:name="HelveticaNeue-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61953"/>
      <w:docPartObj>
        <w:docPartGallery w:val="Page Numbers (Bottom of Page)"/>
        <w:docPartUnique/>
      </w:docPartObj>
    </w:sdtPr>
    <w:sdtEndPr>
      <w:rPr>
        <w:noProof/>
      </w:rPr>
    </w:sdtEndPr>
    <w:sdtContent>
      <w:p w14:paraId="3C1B83BB" w14:textId="77777777" w:rsidR="0092311C" w:rsidRDefault="0092311C">
        <w:pPr>
          <w:pStyle w:val="Footer"/>
          <w:jc w:val="center"/>
        </w:pPr>
        <w:r>
          <w:fldChar w:fldCharType="begin"/>
        </w:r>
        <w:r>
          <w:instrText xml:space="preserve"> PAGE   \* MERGEFORMAT </w:instrText>
        </w:r>
        <w:r>
          <w:fldChar w:fldCharType="separate"/>
        </w:r>
        <w:r w:rsidR="00D8381C">
          <w:rPr>
            <w:noProof/>
          </w:rPr>
          <w:t>1</w:t>
        </w:r>
        <w:r>
          <w:rPr>
            <w:noProof/>
          </w:rPr>
          <w:fldChar w:fldCharType="end"/>
        </w:r>
      </w:p>
    </w:sdtContent>
  </w:sdt>
  <w:p w14:paraId="06996A1D" w14:textId="77777777" w:rsidR="0092311C" w:rsidRDefault="00923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502FC" w14:textId="77777777" w:rsidR="00E37BBE" w:rsidRDefault="00E37BBE" w:rsidP="004160A2">
      <w:pPr>
        <w:spacing w:after="0" w:line="240" w:lineRule="auto"/>
      </w:pPr>
      <w:r>
        <w:separator/>
      </w:r>
    </w:p>
  </w:footnote>
  <w:footnote w:type="continuationSeparator" w:id="0">
    <w:p w14:paraId="4F667D9C" w14:textId="77777777" w:rsidR="00E37BBE" w:rsidRDefault="00E37BBE" w:rsidP="00416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21C3" w14:textId="0C342D65" w:rsidR="0092311C" w:rsidRDefault="0092311C">
    <w:pPr>
      <w:pStyle w:val="Header"/>
    </w:pPr>
    <w:r>
      <w:t>CERVICAL CANCER</w:t>
    </w:r>
    <w:r w:rsidR="00F729BF">
      <w:t>/EDUCATION</w:t>
    </w:r>
    <w:r>
      <w:ptab w:relativeTo="margin" w:alignment="center" w:leader="none"/>
    </w:r>
    <w:r>
      <w:t>SERVICE BEYOND BORDERS</w:t>
    </w:r>
    <w:r>
      <w:ptab w:relativeTo="margin" w:alignment="right" w:leader="none"/>
    </w:r>
    <w:r w:rsidR="00E20FA5">
      <w:t>201</w:t>
    </w:r>
    <w:r w:rsidR="00F729BF">
      <w:t>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B2FA9"/>
    <w:multiLevelType w:val="hybridMultilevel"/>
    <w:tmpl w:val="8B68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42B81"/>
    <w:multiLevelType w:val="hybridMultilevel"/>
    <w:tmpl w:val="39B0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B03BD"/>
    <w:multiLevelType w:val="hybridMultilevel"/>
    <w:tmpl w:val="A46C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509"/>
    <w:rsid w:val="00006640"/>
    <w:rsid w:val="00010C1C"/>
    <w:rsid w:val="00061D79"/>
    <w:rsid w:val="0007311F"/>
    <w:rsid w:val="00085FC6"/>
    <w:rsid w:val="000C045A"/>
    <w:rsid w:val="000C58D8"/>
    <w:rsid w:val="000E3D0B"/>
    <w:rsid w:val="000E5F78"/>
    <w:rsid w:val="00104704"/>
    <w:rsid w:val="001112C2"/>
    <w:rsid w:val="00120076"/>
    <w:rsid w:val="00184DE7"/>
    <w:rsid w:val="0019369D"/>
    <w:rsid w:val="001B0E04"/>
    <w:rsid w:val="001C5321"/>
    <w:rsid w:val="001D6244"/>
    <w:rsid w:val="001F2751"/>
    <w:rsid w:val="002206A3"/>
    <w:rsid w:val="00224AB7"/>
    <w:rsid w:val="00242558"/>
    <w:rsid w:val="0029256D"/>
    <w:rsid w:val="002A3D61"/>
    <w:rsid w:val="002E4954"/>
    <w:rsid w:val="002F4DAA"/>
    <w:rsid w:val="00304FF7"/>
    <w:rsid w:val="00305AE2"/>
    <w:rsid w:val="00314AE7"/>
    <w:rsid w:val="003274C5"/>
    <w:rsid w:val="003349BB"/>
    <w:rsid w:val="0035182F"/>
    <w:rsid w:val="00364B85"/>
    <w:rsid w:val="00370970"/>
    <w:rsid w:val="00381DCC"/>
    <w:rsid w:val="00390178"/>
    <w:rsid w:val="00390357"/>
    <w:rsid w:val="00392669"/>
    <w:rsid w:val="003A3786"/>
    <w:rsid w:val="003A542F"/>
    <w:rsid w:val="003B405F"/>
    <w:rsid w:val="003B7714"/>
    <w:rsid w:val="003C6552"/>
    <w:rsid w:val="00402189"/>
    <w:rsid w:val="0041080F"/>
    <w:rsid w:val="004160A2"/>
    <w:rsid w:val="00431164"/>
    <w:rsid w:val="00464F72"/>
    <w:rsid w:val="004709D5"/>
    <w:rsid w:val="005406B0"/>
    <w:rsid w:val="005460DC"/>
    <w:rsid w:val="00552429"/>
    <w:rsid w:val="005A7CDC"/>
    <w:rsid w:val="005D20B4"/>
    <w:rsid w:val="00604D8A"/>
    <w:rsid w:val="00622633"/>
    <w:rsid w:val="00627B7A"/>
    <w:rsid w:val="0067714A"/>
    <w:rsid w:val="00697ED4"/>
    <w:rsid w:val="006B03A7"/>
    <w:rsid w:val="006B04EB"/>
    <w:rsid w:val="006B6EC8"/>
    <w:rsid w:val="0071022D"/>
    <w:rsid w:val="0071055E"/>
    <w:rsid w:val="0071578E"/>
    <w:rsid w:val="00717C5E"/>
    <w:rsid w:val="007324C4"/>
    <w:rsid w:val="00733509"/>
    <w:rsid w:val="00733521"/>
    <w:rsid w:val="00735AC5"/>
    <w:rsid w:val="00736951"/>
    <w:rsid w:val="007703A1"/>
    <w:rsid w:val="00787813"/>
    <w:rsid w:val="0079797B"/>
    <w:rsid w:val="007A6851"/>
    <w:rsid w:val="007B7025"/>
    <w:rsid w:val="007C58A3"/>
    <w:rsid w:val="007F1124"/>
    <w:rsid w:val="007F701E"/>
    <w:rsid w:val="00813AA7"/>
    <w:rsid w:val="00815D5E"/>
    <w:rsid w:val="00832ED0"/>
    <w:rsid w:val="008445E2"/>
    <w:rsid w:val="00846C7E"/>
    <w:rsid w:val="0086259B"/>
    <w:rsid w:val="00880DFF"/>
    <w:rsid w:val="008931BD"/>
    <w:rsid w:val="00893C9E"/>
    <w:rsid w:val="008A3133"/>
    <w:rsid w:val="008B675E"/>
    <w:rsid w:val="008E1CD7"/>
    <w:rsid w:val="008F2F6E"/>
    <w:rsid w:val="008F78F0"/>
    <w:rsid w:val="00902DC3"/>
    <w:rsid w:val="00917C55"/>
    <w:rsid w:val="0092311C"/>
    <w:rsid w:val="00962A41"/>
    <w:rsid w:val="009A7357"/>
    <w:rsid w:val="009B0DE6"/>
    <w:rsid w:val="009B15F5"/>
    <w:rsid w:val="009B33BD"/>
    <w:rsid w:val="009C4C98"/>
    <w:rsid w:val="009D5139"/>
    <w:rsid w:val="009D69AC"/>
    <w:rsid w:val="009D76A9"/>
    <w:rsid w:val="00A0297C"/>
    <w:rsid w:val="00A179B9"/>
    <w:rsid w:val="00A258D5"/>
    <w:rsid w:val="00A30C2F"/>
    <w:rsid w:val="00A40242"/>
    <w:rsid w:val="00A61260"/>
    <w:rsid w:val="00A83696"/>
    <w:rsid w:val="00A83916"/>
    <w:rsid w:val="00AA0944"/>
    <w:rsid w:val="00AD0847"/>
    <w:rsid w:val="00AD5B82"/>
    <w:rsid w:val="00AD6858"/>
    <w:rsid w:val="00B2175A"/>
    <w:rsid w:val="00B21A15"/>
    <w:rsid w:val="00B56562"/>
    <w:rsid w:val="00B8037D"/>
    <w:rsid w:val="00B86F8C"/>
    <w:rsid w:val="00B915AE"/>
    <w:rsid w:val="00BB2DA2"/>
    <w:rsid w:val="00BC4CD6"/>
    <w:rsid w:val="00BD446A"/>
    <w:rsid w:val="00BD4A4A"/>
    <w:rsid w:val="00BD62F3"/>
    <w:rsid w:val="00BE5D0B"/>
    <w:rsid w:val="00BE64FA"/>
    <w:rsid w:val="00C1555A"/>
    <w:rsid w:val="00C26F0F"/>
    <w:rsid w:val="00C27B41"/>
    <w:rsid w:val="00C731ED"/>
    <w:rsid w:val="00C8142A"/>
    <w:rsid w:val="00C85366"/>
    <w:rsid w:val="00CB47E8"/>
    <w:rsid w:val="00CC231A"/>
    <w:rsid w:val="00CF05AE"/>
    <w:rsid w:val="00CF38FF"/>
    <w:rsid w:val="00D01EC9"/>
    <w:rsid w:val="00D02ABF"/>
    <w:rsid w:val="00D14DF2"/>
    <w:rsid w:val="00D343D5"/>
    <w:rsid w:val="00D47670"/>
    <w:rsid w:val="00D533CA"/>
    <w:rsid w:val="00D538ED"/>
    <w:rsid w:val="00D82313"/>
    <w:rsid w:val="00D8381C"/>
    <w:rsid w:val="00D84F5D"/>
    <w:rsid w:val="00D924E1"/>
    <w:rsid w:val="00DC0BBB"/>
    <w:rsid w:val="00DD4B5D"/>
    <w:rsid w:val="00DE5584"/>
    <w:rsid w:val="00E15865"/>
    <w:rsid w:val="00E20FA5"/>
    <w:rsid w:val="00E3464A"/>
    <w:rsid w:val="00E37BBE"/>
    <w:rsid w:val="00EC0FEC"/>
    <w:rsid w:val="00F05241"/>
    <w:rsid w:val="00F07711"/>
    <w:rsid w:val="00F545E1"/>
    <w:rsid w:val="00F67B5F"/>
    <w:rsid w:val="00F729BF"/>
    <w:rsid w:val="00F84473"/>
    <w:rsid w:val="00FF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5696"/>
  <w15:chartTrackingRefBased/>
  <w15:docId w15:val="{97798522-B4ED-4F96-9322-EE935278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509"/>
    <w:pPr>
      <w:ind w:left="720"/>
      <w:contextualSpacing/>
    </w:pPr>
  </w:style>
  <w:style w:type="character" w:styleId="PlaceholderText">
    <w:name w:val="Placeholder Text"/>
    <w:basedOn w:val="DefaultParagraphFont"/>
    <w:uiPriority w:val="99"/>
    <w:semiHidden/>
    <w:rsid w:val="00733509"/>
    <w:rPr>
      <w:color w:val="808080"/>
    </w:rPr>
  </w:style>
  <w:style w:type="paragraph" w:styleId="NoSpacing">
    <w:name w:val="No Spacing"/>
    <w:link w:val="NoSpacingChar"/>
    <w:uiPriority w:val="1"/>
    <w:qFormat/>
    <w:rsid w:val="0079797B"/>
    <w:pPr>
      <w:spacing w:after="0" w:line="240" w:lineRule="auto"/>
    </w:pPr>
    <w:rPr>
      <w:rFonts w:eastAsiaTheme="minorEastAsia"/>
    </w:rPr>
  </w:style>
  <w:style w:type="character" w:customStyle="1" w:styleId="NoSpacingChar">
    <w:name w:val="No Spacing Char"/>
    <w:basedOn w:val="DefaultParagraphFont"/>
    <w:link w:val="NoSpacing"/>
    <w:uiPriority w:val="1"/>
    <w:rsid w:val="0079797B"/>
    <w:rPr>
      <w:rFonts w:eastAsiaTheme="minorEastAsia"/>
    </w:rPr>
  </w:style>
  <w:style w:type="paragraph" w:styleId="Header">
    <w:name w:val="header"/>
    <w:basedOn w:val="Normal"/>
    <w:link w:val="HeaderChar"/>
    <w:uiPriority w:val="99"/>
    <w:unhideWhenUsed/>
    <w:rsid w:val="00416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0A2"/>
  </w:style>
  <w:style w:type="paragraph" w:styleId="Footer">
    <w:name w:val="footer"/>
    <w:basedOn w:val="Normal"/>
    <w:link w:val="FooterChar"/>
    <w:uiPriority w:val="99"/>
    <w:unhideWhenUsed/>
    <w:rsid w:val="00416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0A2"/>
  </w:style>
  <w:style w:type="character" w:styleId="Hyperlink">
    <w:name w:val="Hyperlink"/>
    <w:basedOn w:val="DefaultParagraphFont"/>
    <w:uiPriority w:val="99"/>
    <w:unhideWhenUsed/>
    <w:rsid w:val="00402189"/>
    <w:rPr>
      <w:color w:val="0563C1" w:themeColor="hyperlink"/>
      <w:u w:val="single"/>
    </w:rPr>
  </w:style>
  <w:style w:type="character" w:styleId="FollowedHyperlink">
    <w:name w:val="FollowedHyperlink"/>
    <w:basedOn w:val="DefaultParagraphFont"/>
    <w:uiPriority w:val="99"/>
    <w:semiHidden/>
    <w:unhideWhenUsed/>
    <w:rsid w:val="004021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450105">
      <w:bodyDiv w:val="1"/>
      <w:marLeft w:val="0"/>
      <w:marRight w:val="0"/>
      <w:marTop w:val="0"/>
      <w:marBottom w:val="0"/>
      <w:divBdr>
        <w:top w:val="none" w:sz="0" w:space="0" w:color="auto"/>
        <w:left w:val="none" w:sz="0" w:space="0" w:color="auto"/>
        <w:bottom w:val="none" w:sz="0" w:space="0" w:color="auto"/>
        <w:right w:val="none" w:sz="0" w:space="0" w:color="auto"/>
      </w:divBdr>
      <w:divsChild>
        <w:div w:id="470900677">
          <w:marLeft w:val="0"/>
          <w:marRight w:val="0"/>
          <w:marTop w:val="0"/>
          <w:marBottom w:val="0"/>
          <w:divBdr>
            <w:top w:val="none" w:sz="0" w:space="0" w:color="auto"/>
            <w:left w:val="none" w:sz="0" w:space="0" w:color="auto"/>
            <w:bottom w:val="none" w:sz="0" w:space="0" w:color="auto"/>
            <w:right w:val="none" w:sz="0" w:space="0" w:color="auto"/>
          </w:divBdr>
        </w:div>
        <w:div w:id="807552285">
          <w:marLeft w:val="0"/>
          <w:marRight w:val="0"/>
          <w:marTop w:val="0"/>
          <w:marBottom w:val="0"/>
          <w:divBdr>
            <w:top w:val="none" w:sz="0" w:space="0" w:color="auto"/>
            <w:left w:val="none" w:sz="0" w:space="0" w:color="auto"/>
            <w:bottom w:val="none" w:sz="0" w:space="0" w:color="auto"/>
            <w:right w:val="none" w:sz="0" w:space="0" w:color="auto"/>
          </w:divBdr>
        </w:div>
        <w:div w:id="1987664541">
          <w:marLeft w:val="0"/>
          <w:marRight w:val="0"/>
          <w:marTop w:val="0"/>
          <w:marBottom w:val="0"/>
          <w:divBdr>
            <w:top w:val="none" w:sz="0" w:space="0" w:color="auto"/>
            <w:left w:val="none" w:sz="0" w:space="0" w:color="auto"/>
            <w:bottom w:val="none" w:sz="0" w:space="0" w:color="auto"/>
            <w:right w:val="none" w:sz="0" w:space="0" w:color="auto"/>
          </w:divBdr>
        </w:div>
        <w:div w:id="1505439400">
          <w:marLeft w:val="0"/>
          <w:marRight w:val="0"/>
          <w:marTop w:val="0"/>
          <w:marBottom w:val="0"/>
          <w:divBdr>
            <w:top w:val="none" w:sz="0" w:space="0" w:color="auto"/>
            <w:left w:val="none" w:sz="0" w:space="0" w:color="auto"/>
            <w:bottom w:val="none" w:sz="0" w:space="0" w:color="auto"/>
            <w:right w:val="none" w:sz="0" w:space="0" w:color="auto"/>
          </w:divBdr>
        </w:div>
        <w:div w:id="2115203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erviceBeyondBordersIndi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7D1364CD5D44EF9B6CE07A468FCC55"/>
        <w:category>
          <w:name w:val="General"/>
          <w:gallery w:val="placeholder"/>
        </w:category>
        <w:types>
          <w:type w:val="bbPlcHdr"/>
        </w:types>
        <w:behaviors>
          <w:behavior w:val="content"/>
        </w:behaviors>
        <w:guid w:val="{FB8F77F3-FD56-4190-8CB6-8B6B9B364C18}"/>
      </w:docPartPr>
      <w:docPartBody>
        <w:p w:rsidR="00742D86" w:rsidRDefault="00EE62D4" w:rsidP="00EE62D4">
          <w:pPr>
            <w:pStyle w:val="B07D1364CD5D44EF9B6CE07A468FCC55"/>
          </w:pPr>
          <w:r>
            <w:rPr>
              <w:rFonts w:asciiTheme="majorHAnsi" w:eastAsiaTheme="majorEastAsia" w:hAnsiTheme="majorHAnsi" w:cstheme="majorBidi"/>
              <w:caps/>
              <w:color w:val="4472C4" w:themeColor="accent1"/>
              <w:sz w:val="80"/>
              <w:szCs w:val="80"/>
            </w:rPr>
            <w:t>[Document title]</w:t>
          </w:r>
        </w:p>
      </w:docPartBody>
    </w:docPart>
    <w:docPart>
      <w:docPartPr>
        <w:name w:val="92120389CAE6460BBFDC893D3C0ED9DD"/>
        <w:category>
          <w:name w:val="General"/>
          <w:gallery w:val="placeholder"/>
        </w:category>
        <w:types>
          <w:type w:val="bbPlcHdr"/>
        </w:types>
        <w:behaviors>
          <w:behavior w:val="content"/>
        </w:behaviors>
        <w:guid w:val="{95183B4A-FF1F-4976-804A-E23D13D963DC}"/>
      </w:docPartPr>
      <w:docPartBody>
        <w:p w:rsidR="00742D86" w:rsidRDefault="00EE62D4" w:rsidP="00EE62D4">
          <w:pPr>
            <w:pStyle w:val="92120389CAE6460BBFDC893D3C0ED9DD"/>
          </w:pPr>
          <w:r>
            <w:rPr>
              <w:color w:val="4472C4" w:themeColor="accent1"/>
              <w:sz w:val="28"/>
              <w:szCs w:val="28"/>
            </w:rPr>
            <w:t>[Document subtitle]</w:t>
          </w:r>
        </w:p>
      </w:docPartBody>
    </w:docPart>
    <w:docPart>
      <w:docPartPr>
        <w:name w:val="FB4D663B5A7A44AE925FC89E12F89330"/>
        <w:category>
          <w:name w:val="General"/>
          <w:gallery w:val="placeholder"/>
        </w:category>
        <w:types>
          <w:type w:val="bbPlcHdr"/>
        </w:types>
        <w:behaviors>
          <w:behavior w:val="content"/>
        </w:behaviors>
        <w:guid w:val="{69827A9C-9A73-465C-806E-8D9FE0A20DA3}"/>
      </w:docPartPr>
      <w:docPartBody>
        <w:p w:rsidR="00000000" w:rsidRDefault="00671264" w:rsidP="00671264">
          <w:pPr>
            <w:pStyle w:val="FB4D663B5A7A44AE925FC89E12F89330"/>
          </w:pPr>
          <w:r>
            <w:rPr>
              <w:rFonts w:asciiTheme="majorHAnsi" w:eastAsiaTheme="majorEastAsia" w:hAnsiTheme="majorHAnsi" w:cstheme="majorBidi"/>
              <w:caps/>
              <w:color w:val="4472C4" w:themeColor="accent1"/>
              <w:sz w:val="80"/>
              <w:szCs w:val="80"/>
            </w:rPr>
            <w:t>[Document title]</w:t>
          </w:r>
        </w:p>
      </w:docPartBody>
    </w:docPart>
    <w:docPart>
      <w:docPartPr>
        <w:name w:val="580D6BDEDC90485E87C3B60795BCF55F"/>
        <w:category>
          <w:name w:val="General"/>
          <w:gallery w:val="placeholder"/>
        </w:category>
        <w:types>
          <w:type w:val="bbPlcHdr"/>
        </w:types>
        <w:behaviors>
          <w:behavior w:val="content"/>
        </w:behaviors>
        <w:guid w:val="{C74FD83B-D214-4644-98CB-8279A1BBE1AD}"/>
      </w:docPartPr>
      <w:docPartBody>
        <w:p w:rsidR="00000000" w:rsidRDefault="00671264" w:rsidP="00671264">
          <w:pPr>
            <w:pStyle w:val="580D6BDEDC90485E87C3B60795BCF55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OTNEJMQuadraatCap">
    <w:panose1 w:val="00000000000000000000"/>
    <w:charset w:val="00"/>
    <w:family w:val="roman"/>
    <w:notTrueType/>
    <w:pitch w:val="default"/>
    <w:sig w:usb0="00000003" w:usb1="00000000" w:usb2="00000000" w:usb3="00000000" w:csb0="00000001" w:csb1="00000000"/>
  </w:font>
  <w:font w:name="OTNEJMQuadraat">
    <w:panose1 w:val="00000000000000000000"/>
    <w:charset w:val="00"/>
    <w:family w:val="roman"/>
    <w:notTrueType/>
    <w:pitch w:val="default"/>
    <w:sig w:usb0="00000003" w:usb1="00000000" w:usb2="00000000" w:usb3="00000000" w:csb0="00000001" w:csb1="00000000"/>
  </w:font>
  <w:font w:name="OTNEJMQuadraatSmallCap">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1"/>
    <w:family w:val="roman"/>
    <w:notTrueType/>
    <w:pitch w:val="default"/>
    <w:sig w:usb0="00000001" w:usb1="09060000" w:usb2="00000010" w:usb3="00000000" w:csb0="00080000" w:csb1="00000000"/>
  </w:font>
  <w:font w:name="HelveticaNeue-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D4"/>
    <w:rsid w:val="000B7807"/>
    <w:rsid w:val="001B76A2"/>
    <w:rsid w:val="003D4CB4"/>
    <w:rsid w:val="00417D2E"/>
    <w:rsid w:val="004C603D"/>
    <w:rsid w:val="00573FB0"/>
    <w:rsid w:val="00606D46"/>
    <w:rsid w:val="00671264"/>
    <w:rsid w:val="00742D86"/>
    <w:rsid w:val="0077381C"/>
    <w:rsid w:val="008040B4"/>
    <w:rsid w:val="00BD2A10"/>
    <w:rsid w:val="00C54B81"/>
    <w:rsid w:val="00E274CE"/>
    <w:rsid w:val="00EA1F46"/>
    <w:rsid w:val="00EE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D1364CD5D44EF9B6CE07A468FCC55">
    <w:name w:val="B07D1364CD5D44EF9B6CE07A468FCC55"/>
    <w:rsid w:val="00EE62D4"/>
  </w:style>
  <w:style w:type="paragraph" w:customStyle="1" w:styleId="92120389CAE6460BBFDC893D3C0ED9DD">
    <w:name w:val="92120389CAE6460BBFDC893D3C0ED9DD"/>
    <w:rsid w:val="00EE62D4"/>
  </w:style>
  <w:style w:type="paragraph" w:customStyle="1" w:styleId="4DEE4413A0CB400EA023E7EAF1A0C739">
    <w:name w:val="4DEE4413A0CB400EA023E7EAF1A0C739"/>
    <w:rsid w:val="00742D86"/>
  </w:style>
  <w:style w:type="paragraph" w:customStyle="1" w:styleId="C57EDDAE7CBB4ACE84837FD53AC5ADC5">
    <w:name w:val="C57EDDAE7CBB4ACE84837FD53AC5ADC5"/>
    <w:rsid w:val="00742D86"/>
  </w:style>
  <w:style w:type="paragraph" w:customStyle="1" w:styleId="FB4D663B5A7A44AE925FC89E12F89330">
    <w:name w:val="FB4D663B5A7A44AE925FC89E12F89330"/>
    <w:rsid w:val="00671264"/>
  </w:style>
  <w:style w:type="paragraph" w:customStyle="1" w:styleId="580D6BDEDC90485E87C3B60795BCF55F">
    <w:name w:val="580D6BDEDC90485E87C3B60795BCF55F"/>
    <w:rsid w:val="00671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2019-01-01T00:00:00</PublishDate>
  <Abstract/>
  <CompanyAddress>12502 Bennett Road, Herndon, VA 20171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Cervical cancer prevention</vt:lpstr>
    </vt:vector>
  </TitlesOfParts>
  <Company>SERVICE BEYOND BORDERS</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education</dc:title>
  <dc:subject>In underdeveloped world</dc:subject>
  <dc:creator>Sangeeta Sinha</dc:creator>
  <cp:keywords/>
  <dc:description/>
  <cp:lastModifiedBy>Sangeeta Sinha</cp:lastModifiedBy>
  <cp:revision>8</cp:revision>
  <dcterms:created xsi:type="dcterms:W3CDTF">2019-01-13T22:11:00Z</dcterms:created>
  <dcterms:modified xsi:type="dcterms:W3CDTF">2019-01-14T02:38:00Z</dcterms:modified>
</cp:coreProperties>
</file>