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407B" w14:textId="77777777" w:rsidR="0043457D" w:rsidRDefault="0043457D">
      <w:pPr>
        <w:rPr>
          <w:sz w:val="44"/>
          <w:szCs w:val="44"/>
        </w:rPr>
      </w:pPr>
    </w:p>
    <w:p w14:paraId="2C434644" w14:textId="77777777" w:rsidR="0043457D" w:rsidRDefault="0043457D">
      <w:pPr>
        <w:rPr>
          <w:sz w:val="44"/>
          <w:szCs w:val="44"/>
        </w:rPr>
      </w:pPr>
    </w:p>
    <w:p w14:paraId="7F0CD140" w14:textId="77777777" w:rsidR="0043457D" w:rsidRDefault="0043457D">
      <w:pPr>
        <w:rPr>
          <w:sz w:val="44"/>
          <w:szCs w:val="44"/>
        </w:rPr>
      </w:pPr>
    </w:p>
    <w:p w14:paraId="6FC46E5F" w14:textId="77777777" w:rsidR="0043457D" w:rsidRDefault="0043457D">
      <w:pPr>
        <w:rPr>
          <w:sz w:val="44"/>
          <w:szCs w:val="44"/>
        </w:rPr>
      </w:pPr>
    </w:p>
    <w:p w14:paraId="531E3993" w14:textId="77777777" w:rsidR="0043457D" w:rsidRDefault="0043457D">
      <w:pPr>
        <w:rPr>
          <w:sz w:val="44"/>
          <w:szCs w:val="44"/>
        </w:rPr>
      </w:pPr>
    </w:p>
    <w:p w14:paraId="3F92A7B4" w14:textId="77777777" w:rsidR="0043457D" w:rsidRDefault="0043457D">
      <w:pPr>
        <w:rPr>
          <w:sz w:val="44"/>
          <w:szCs w:val="44"/>
        </w:rPr>
      </w:pPr>
    </w:p>
    <w:p w14:paraId="22540A07" w14:textId="52FD565C" w:rsidR="0043457D" w:rsidRPr="0043457D" w:rsidRDefault="0043457D">
      <w:pPr>
        <w:rPr>
          <w:sz w:val="44"/>
          <w:szCs w:val="44"/>
        </w:rPr>
      </w:pPr>
      <w:r>
        <w:rPr>
          <w:sz w:val="44"/>
          <w:szCs w:val="44"/>
        </w:rPr>
        <w:t xml:space="preserve">    </w:t>
      </w:r>
      <w:r w:rsidRPr="0043457D">
        <w:rPr>
          <w:sz w:val="44"/>
          <w:szCs w:val="44"/>
        </w:rPr>
        <w:t>INNOV4TE INDEPENDENT SCHOOL</w:t>
      </w:r>
    </w:p>
    <w:p w14:paraId="7452C5AE" w14:textId="62AF7BDF" w:rsidR="0043457D" w:rsidRDefault="0043457D">
      <w:pPr>
        <w:rPr>
          <w:sz w:val="44"/>
          <w:szCs w:val="44"/>
        </w:rPr>
      </w:pPr>
      <w:r>
        <w:rPr>
          <w:sz w:val="44"/>
          <w:szCs w:val="44"/>
        </w:rPr>
        <w:t xml:space="preserve">                        </w:t>
      </w:r>
      <w:r w:rsidRPr="0043457D">
        <w:rPr>
          <w:sz w:val="44"/>
          <w:szCs w:val="44"/>
        </w:rPr>
        <w:t>RSHE POLICY</w:t>
      </w:r>
    </w:p>
    <w:p w14:paraId="43E972AD" w14:textId="77777777" w:rsidR="0043457D" w:rsidRDefault="0043457D">
      <w:pPr>
        <w:rPr>
          <w:sz w:val="44"/>
          <w:szCs w:val="4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D25707" w:rsidRPr="00D25707" w14:paraId="4D485281" w14:textId="77777777" w:rsidTr="2B4796E2">
        <w:trPr>
          <w:trHeight w:val="375"/>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3461A9" w14:textId="77777777" w:rsidR="00D25707" w:rsidRPr="00D25707" w:rsidRDefault="00D25707" w:rsidP="00D25707">
            <w:pPr>
              <w:spacing w:after="0" w:line="240" w:lineRule="auto"/>
              <w:jc w:val="both"/>
              <w:textAlignment w:val="baseline"/>
              <w:rPr>
                <w:rFonts w:ascii="Segoe UI" w:eastAsia="Times New Roman" w:hAnsi="Segoe UI" w:cs="Segoe UI"/>
                <w:kern w:val="0"/>
                <w:sz w:val="18"/>
                <w:szCs w:val="18"/>
                <w:lang w:eastAsia="en-GB"/>
                <w14:ligatures w14:val="none"/>
              </w:rPr>
            </w:pPr>
            <w:r w:rsidRPr="00D25707">
              <w:rPr>
                <w:rFonts w:ascii="Aptos" w:eastAsia="Times New Roman" w:hAnsi="Aptos" w:cs="Segoe UI"/>
                <w:kern w:val="0"/>
                <w:lang w:eastAsia="en-GB"/>
                <w14:ligatures w14:val="none"/>
              </w:rPr>
              <w:t>Effective From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9369A2" w14:textId="5B1BF345" w:rsidR="00D25707" w:rsidRPr="00D25707" w:rsidRDefault="774C35D7" w:rsidP="2B4796E2">
            <w:pPr>
              <w:spacing w:after="0" w:line="240" w:lineRule="auto"/>
              <w:jc w:val="both"/>
              <w:textAlignment w:val="baseline"/>
              <w:rPr>
                <w:rFonts w:ascii="Aptos" w:eastAsia="Times New Roman" w:hAnsi="Aptos" w:cs="Segoe UI"/>
                <w:kern w:val="0"/>
                <w:lang w:eastAsia="en-GB"/>
                <w14:ligatures w14:val="none"/>
              </w:rPr>
            </w:pPr>
            <w:r w:rsidRPr="2B4796E2">
              <w:rPr>
                <w:rFonts w:ascii="Aptos" w:eastAsia="Times New Roman" w:hAnsi="Aptos" w:cs="Segoe UI"/>
                <w:lang w:eastAsia="en-GB"/>
              </w:rPr>
              <w:t>Sept 2024</w:t>
            </w:r>
          </w:p>
        </w:tc>
      </w:tr>
      <w:tr w:rsidR="00D25707" w:rsidRPr="00D25707" w14:paraId="3FE572BB" w14:textId="77777777" w:rsidTr="2B4796E2">
        <w:trPr>
          <w:trHeight w:val="375"/>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A91F2DB" w14:textId="77777777" w:rsidR="00D25707" w:rsidRPr="00D25707" w:rsidRDefault="00D25707" w:rsidP="00D25707">
            <w:pPr>
              <w:spacing w:after="0" w:line="240" w:lineRule="auto"/>
              <w:jc w:val="both"/>
              <w:textAlignment w:val="baseline"/>
              <w:rPr>
                <w:rFonts w:ascii="Segoe UI" w:eastAsia="Times New Roman" w:hAnsi="Segoe UI" w:cs="Segoe UI"/>
                <w:kern w:val="0"/>
                <w:sz w:val="18"/>
                <w:szCs w:val="18"/>
                <w:lang w:eastAsia="en-GB"/>
                <w14:ligatures w14:val="none"/>
              </w:rPr>
            </w:pPr>
            <w:r w:rsidRPr="00D25707">
              <w:rPr>
                <w:rFonts w:ascii="Aptos" w:eastAsia="Times New Roman" w:hAnsi="Aptos" w:cs="Segoe UI"/>
                <w:kern w:val="0"/>
                <w:lang w:eastAsia="en-GB"/>
                <w14:ligatures w14:val="none"/>
              </w:rPr>
              <w:t>Review Date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1EAD26" w14:textId="4D0126DE" w:rsidR="00D25707" w:rsidRPr="00D25707" w:rsidRDefault="5AEF23F1" w:rsidP="2B4796E2">
            <w:pPr>
              <w:spacing w:after="0" w:line="240" w:lineRule="auto"/>
              <w:jc w:val="both"/>
              <w:textAlignment w:val="baseline"/>
              <w:rPr>
                <w:rFonts w:ascii="Aptos" w:eastAsia="Times New Roman" w:hAnsi="Aptos" w:cs="Segoe UI"/>
                <w:kern w:val="0"/>
                <w:lang w:eastAsia="en-GB"/>
                <w14:ligatures w14:val="none"/>
              </w:rPr>
            </w:pPr>
            <w:r w:rsidRPr="2B4796E2">
              <w:rPr>
                <w:rFonts w:ascii="Aptos" w:eastAsia="Times New Roman" w:hAnsi="Aptos" w:cs="Segoe UI"/>
                <w:lang w:eastAsia="en-GB"/>
              </w:rPr>
              <w:t>Sept 2025</w:t>
            </w:r>
          </w:p>
        </w:tc>
      </w:tr>
      <w:tr w:rsidR="00D25707" w:rsidRPr="00D25707" w14:paraId="56996AD5" w14:textId="77777777" w:rsidTr="2B4796E2">
        <w:trPr>
          <w:trHeight w:val="375"/>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06F4760" w14:textId="77777777" w:rsidR="00D25707" w:rsidRPr="00D25707" w:rsidRDefault="00D25707" w:rsidP="00D25707">
            <w:pPr>
              <w:spacing w:after="0" w:line="240" w:lineRule="auto"/>
              <w:jc w:val="both"/>
              <w:textAlignment w:val="baseline"/>
              <w:rPr>
                <w:rFonts w:ascii="Segoe UI" w:eastAsia="Times New Roman" w:hAnsi="Segoe UI" w:cs="Segoe UI"/>
                <w:kern w:val="0"/>
                <w:sz w:val="18"/>
                <w:szCs w:val="18"/>
                <w:lang w:eastAsia="en-GB"/>
                <w14:ligatures w14:val="none"/>
              </w:rPr>
            </w:pPr>
            <w:r w:rsidRPr="00D25707">
              <w:rPr>
                <w:rFonts w:ascii="Aptos" w:eastAsia="Times New Roman" w:hAnsi="Aptos" w:cs="Segoe UI"/>
                <w:kern w:val="0"/>
                <w:lang w:eastAsia="en-GB"/>
                <w14:ligatures w14:val="none"/>
              </w:rPr>
              <w:t>Person Responsible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1206BE" w14:textId="77777777" w:rsidR="00D25707" w:rsidRPr="00D25707" w:rsidRDefault="00D25707" w:rsidP="00D25707">
            <w:pPr>
              <w:spacing w:after="0" w:line="240" w:lineRule="auto"/>
              <w:jc w:val="both"/>
              <w:textAlignment w:val="baseline"/>
              <w:rPr>
                <w:rFonts w:ascii="Segoe UI" w:eastAsia="Times New Roman" w:hAnsi="Segoe UI" w:cs="Segoe UI"/>
                <w:kern w:val="0"/>
                <w:sz w:val="18"/>
                <w:szCs w:val="18"/>
                <w:lang w:eastAsia="en-GB"/>
                <w14:ligatures w14:val="none"/>
              </w:rPr>
            </w:pPr>
            <w:r w:rsidRPr="00D25707">
              <w:rPr>
                <w:rFonts w:ascii="Aptos" w:eastAsia="Times New Roman" w:hAnsi="Aptos" w:cs="Segoe UI"/>
                <w:kern w:val="0"/>
                <w:lang w:eastAsia="en-GB"/>
                <w14:ligatures w14:val="none"/>
              </w:rPr>
              <w:t>Carla Astbury </w:t>
            </w:r>
          </w:p>
        </w:tc>
      </w:tr>
    </w:tbl>
    <w:p w14:paraId="2576891F" w14:textId="77777777" w:rsidR="0043457D" w:rsidRDefault="0043457D">
      <w:pPr>
        <w:rPr>
          <w:sz w:val="44"/>
          <w:szCs w:val="44"/>
        </w:rPr>
      </w:pPr>
    </w:p>
    <w:p w14:paraId="294F1B3A" w14:textId="1F3F54AE" w:rsidR="0043457D" w:rsidRDefault="0043457D">
      <w:pPr>
        <w:rPr>
          <w:sz w:val="44"/>
          <w:szCs w:val="44"/>
        </w:rPr>
      </w:pPr>
      <w:r>
        <w:rPr>
          <w:sz w:val="44"/>
          <w:szCs w:val="44"/>
        </w:rPr>
        <w:t xml:space="preserve">  </w:t>
      </w:r>
    </w:p>
    <w:p w14:paraId="50F58225" w14:textId="77777777" w:rsidR="0043457D" w:rsidRDefault="0043457D">
      <w:pPr>
        <w:rPr>
          <w:sz w:val="44"/>
          <w:szCs w:val="44"/>
        </w:rPr>
      </w:pPr>
    </w:p>
    <w:p w14:paraId="7B02E484" w14:textId="77777777" w:rsidR="0043457D" w:rsidRDefault="0043457D">
      <w:pPr>
        <w:rPr>
          <w:sz w:val="44"/>
          <w:szCs w:val="44"/>
        </w:rPr>
      </w:pPr>
    </w:p>
    <w:p w14:paraId="25A68EE7" w14:textId="77777777" w:rsidR="0043457D" w:rsidRDefault="0043457D">
      <w:pPr>
        <w:rPr>
          <w:sz w:val="44"/>
          <w:szCs w:val="44"/>
        </w:rPr>
      </w:pPr>
    </w:p>
    <w:p w14:paraId="7D99D512" w14:textId="77777777" w:rsidR="0043457D" w:rsidRPr="0043457D" w:rsidRDefault="0043457D"/>
    <w:p w14:paraId="5E8631F4" w14:textId="77777777" w:rsidR="0043457D" w:rsidRPr="0043457D" w:rsidRDefault="0043457D"/>
    <w:p w14:paraId="2D91363E" w14:textId="77777777" w:rsidR="0043457D" w:rsidRPr="0043457D" w:rsidRDefault="0043457D"/>
    <w:p w14:paraId="7C885331" w14:textId="77777777" w:rsidR="0043457D" w:rsidRPr="0043457D" w:rsidRDefault="0043457D"/>
    <w:p w14:paraId="7D366034" w14:textId="679DC239" w:rsidR="0043457D" w:rsidRPr="0043457D" w:rsidRDefault="0043457D"/>
    <w:p w14:paraId="3D87D893" w14:textId="77777777" w:rsidR="0043457D" w:rsidRDefault="0043457D" w:rsidP="0043457D"/>
    <w:p w14:paraId="672B86FA" w14:textId="77777777" w:rsidR="0043457D" w:rsidRPr="00747434" w:rsidRDefault="0043457D" w:rsidP="0043457D">
      <w:pPr>
        <w:rPr>
          <w:rFonts w:ascii="Arial" w:hAnsi="Arial" w:cs="Arial"/>
        </w:rPr>
      </w:pPr>
    </w:p>
    <w:p w14:paraId="00AE9E34" w14:textId="1F8C5F2A" w:rsidR="0043457D" w:rsidRPr="00747434" w:rsidRDefault="0043457D" w:rsidP="0043457D">
      <w:pPr>
        <w:rPr>
          <w:rFonts w:ascii="Arial" w:hAnsi="Arial" w:cs="Arial"/>
        </w:rPr>
      </w:pPr>
      <w:r w:rsidRPr="00747434">
        <w:rPr>
          <w:rFonts w:ascii="Arial" w:hAnsi="Arial" w:cs="Arial"/>
        </w:rPr>
        <w:t xml:space="preserve"> Innov4te Independent School</w:t>
      </w:r>
    </w:p>
    <w:p w14:paraId="45F7D588" w14:textId="7C339276" w:rsidR="0043457D" w:rsidRPr="00747434" w:rsidRDefault="0043457D" w:rsidP="0043457D">
      <w:pPr>
        <w:rPr>
          <w:rFonts w:ascii="Arial" w:hAnsi="Arial" w:cs="Arial"/>
        </w:rPr>
      </w:pPr>
      <w:r w:rsidRPr="00747434">
        <w:rPr>
          <w:rFonts w:ascii="Arial" w:hAnsi="Arial" w:cs="Arial"/>
        </w:rPr>
        <w:t xml:space="preserve"> Relationships, Sex, and Health Education (RSHE) Policy</w:t>
      </w:r>
    </w:p>
    <w:p w14:paraId="4FC7956D" w14:textId="77777777" w:rsidR="0043457D" w:rsidRPr="00747434" w:rsidRDefault="0043457D" w:rsidP="0043457D">
      <w:pPr>
        <w:rPr>
          <w:rFonts w:ascii="Arial" w:hAnsi="Arial" w:cs="Arial"/>
        </w:rPr>
      </w:pPr>
    </w:p>
    <w:p w14:paraId="36BC65CB" w14:textId="76D6DE49" w:rsidR="0043457D" w:rsidRPr="00747434" w:rsidRDefault="0043457D" w:rsidP="0043457D">
      <w:pPr>
        <w:rPr>
          <w:rFonts w:ascii="Arial" w:hAnsi="Arial" w:cs="Arial"/>
        </w:rPr>
      </w:pPr>
    </w:p>
    <w:p w14:paraId="7499E580" w14:textId="77777777" w:rsidR="0043457D" w:rsidRPr="00747434" w:rsidRDefault="0043457D" w:rsidP="0043457D">
      <w:pPr>
        <w:rPr>
          <w:rFonts w:ascii="Arial" w:hAnsi="Arial" w:cs="Arial"/>
        </w:rPr>
      </w:pPr>
    </w:p>
    <w:p w14:paraId="4F0647A6" w14:textId="53F7F82C" w:rsidR="0043457D" w:rsidRPr="00747434" w:rsidRDefault="0043457D" w:rsidP="0043457D">
      <w:pPr>
        <w:rPr>
          <w:rFonts w:ascii="Arial" w:hAnsi="Arial" w:cs="Arial"/>
          <w:u w:val="single"/>
        </w:rPr>
      </w:pPr>
      <w:r w:rsidRPr="00747434">
        <w:rPr>
          <w:rFonts w:ascii="Arial" w:hAnsi="Arial" w:cs="Arial"/>
          <w:u w:val="single"/>
        </w:rPr>
        <w:t xml:space="preserve"> Introduction</w:t>
      </w:r>
    </w:p>
    <w:p w14:paraId="3EF797BA" w14:textId="77777777" w:rsidR="0043457D" w:rsidRPr="00747434" w:rsidRDefault="0043457D" w:rsidP="0043457D">
      <w:pPr>
        <w:rPr>
          <w:rFonts w:ascii="Arial" w:hAnsi="Arial" w:cs="Arial"/>
        </w:rPr>
      </w:pPr>
    </w:p>
    <w:p w14:paraId="3B848E0B" w14:textId="401D15C7" w:rsidR="0043457D" w:rsidRPr="00747434" w:rsidRDefault="0043457D" w:rsidP="0043457D">
      <w:pPr>
        <w:rPr>
          <w:rFonts w:ascii="Arial" w:hAnsi="Arial" w:cs="Arial"/>
        </w:rPr>
      </w:pPr>
      <w:r w:rsidRPr="00747434">
        <w:rPr>
          <w:rFonts w:ascii="Arial" w:hAnsi="Arial" w:cs="Arial"/>
        </w:rPr>
        <w:t xml:space="preserve">At Innov4te Independent School, we are committed to delivering high-quality Relationships, Sex, and Health Education (RSHE) that meets the statutory requirements set out by the Department for Education (DfE) in England. Our RSHE </w:t>
      </w:r>
      <w:r w:rsidR="00B56A52">
        <w:rPr>
          <w:rFonts w:ascii="Arial" w:hAnsi="Arial" w:cs="Arial"/>
        </w:rPr>
        <w:t>Programme</w:t>
      </w:r>
      <w:r w:rsidRPr="00747434">
        <w:rPr>
          <w:rFonts w:ascii="Arial" w:hAnsi="Arial" w:cs="Arial"/>
        </w:rPr>
        <w:t xml:space="preserve"> is designed to equip </w:t>
      </w:r>
      <w:r w:rsidR="00747434" w:rsidRPr="00747434">
        <w:rPr>
          <w:rFonts w:ascii="Arial" w:hAnsi="Arial" w:cs="Arial"/>
        </w:rPr>
        <w:t>learners</w:t>
      </w:r>
      <w:r w:rsidRPr="00747434">
        <w:rPr>
          <w:rFonts w:ascii="Arial" w:hAnsi="Arial" w:cs="Arial"/>
        </w:rPr>
        <w:t xml:space="preserve"> with the knowledge, skills, and values they need to lead healthy, safe, and fulfilling lives, both now and in the future.</w:t>
      </w:r>
    </w:p>
    <w:p w14:paraId="6749FCCF" w14:textId="77777777" w:rsidR="0043457D" w:rsidRPr="00747434" w:rsidRDefault="0043457D" w:rsidP="0043457D">
      <w:pPr>
        <w:rPr>
          <w:rFonts w:ascii="Arial" w:hAnsi="Arial" w:cs="Arial"/>
        </w:rPr>
      </w:pPr>
    </w:p>
    <w:p w14:paraId="1C746F9D" w14:textId="361B9F74" w:rsidR="0043457D" w:rsidRPr="00747434" w:rsidRDefault="0043457D" w:rsidP="0043457D">
      <w:pPr>
        <w:rPr>
          <w:rFonts w:ascii="Arial" w:hAnsi="Arial" w:cs="Arial"/>
        </w:rPr>
      </w:pPr>
    </w:p>
    <w:p w14:paraId="39EA886B" w14:textId="77777777" w:rsidR="0043457D" w:rsidRPr="00747434" w:rsidRDefault="0043457D" w:rsidP="0043457D">
      <w:pPr>
        <w:rPr>
          <w:rFonts w:ascii="Arial" w:hAnsi="Arial" w:cs="Arial"/>
        </w:rPr>
      </w:pPr>
    </w:p>
    <w:p w14:paraId="7580350E" w14:textId="7DCED019" w:rsidR="0043457D" w:rsidRPr="00747434" w:rsidRDefault="0043457D" w:rsidP="0043457D">
      <w:pPr>
        <w:rPr>
          <w:rFonts w:ascii="Arial" w:hAnsi="Arial" w:cs="Arial"/>
          <w:u w:val="single"/>
        </w:rPr>
      </w:pPr>
      <w:r w:rsidRPr="00747434">
        <w:rPr>
          <w:rFonts w:ascii="Arial" w:hAnsi="Arial" w:cs="Arial"/>
          <w:u w:val="single"/>
        </w:rPr>
        <w:t>Aims and Objectives</w:t>
      </w:r>
    </w:p>
    <w:p w14:paraId="52803F2A" w14:textId="77777777" w:rsidR="0043457D" w:rsidRPr="00747434" w:rsidRDefault="0043457D" w:rsidP="0043457D">
      <w:pPr>
        <w:rPr>
          <w:rFonts w:ascii="Arial" w:hAnsi="Arial" w:cs="Arial"/>
        </w:rPr>
      </w:pPr>
    </w:p>
    <w:p w14:paraId="1D040973" w14:textId="77777777" w:rsidR="0043457D" w:rsidRPr="00747434" w:rsidRDefault="0043457D" w:rsidP="0043457D">
      <w:pPr>
        <w:rPr>
          <w:rFonts w:ascii="Arial" w:hAnsi="Arial" w:cs="Arial"/>
        </w:rPr>
      </w:pPr>
      <w:r w:rsidRPr="00747434">
        <w:rPr>
          <w:rFonts w:ascii="Arial" w:hAnsi="Arial" w:cs="Arial"/>
        </w:rPr>
        <w:t>The primary aims of this RSHE policy are to:</w:t>
      </w:r>
    </w:p>
    <w:p w14:paraId="3EEB366D" w14:textId="183D7E34" w:rsidR="0043457D" w:rsidRPr="00747434" w:rsidRDefault="0043457D" w:rsidP="0043457D">
      <w:pPr>
        <w:rPr>
          <w:rFonts w:ascii="Arial" w:hAnsi="Arial" w:cs="Arial"/>
        </w:rPr>
      </w:pPr>
      <w:r w:rsidRPr="00747434">
        <w:rPr>
          <w:rFonts w:ascii="Arial" w:hAnsi="Arial" w:cs="Arial"/>
        </w:rPr>
        <w:t xml:space="preserve">1. Promote Wellbeing: Support </w:t>
      </w:r>
      <w:r w:rsidR="00747434" w:rsidRPr="00747434">
        <w:rPr>
          <w:rFonts w:ascii="Arial" w:hAnsi="Arial" w:cs="Arial"/>
        </w:rPr>
        <w:t>learners</w:t>
      </w:r>
      <w:r w:rsidRPr="00747434">
        <w:rPr>
          <w:rFonts w:ascii="Arial" w:hAnsi="Arial" w:cs="Arial"/>
        </w:rPr>
        <w:t>' emotional, physical, and mental health.</w:t>
      </w:r>
    </w:p>
    <w:p w14:paraId="6093CF88" w14:textId="72AC4E00" w:rsidR="0043457D" w:rsidRPr="00747434" w:rsidRDefault="0043457D" w:rsidP="0043457D">
      <w:pPr>
        <w:rPr>
          <w:rFonts w:ascii="Arial" w:hAnsi="Arial" w:cs="Arial"/>
        </w:rPr>
      </w:pPr>
      <w:r w:rsidRPr="00747434">
        <w:rPr>
          <w:rFonts w:ascii="Arial" w:hAnsi="Arial" w:cs="Arial"/>
        </w:rPr>
        <w:t>2. Prepare for Adulthood: Provide knowledge and skills for managing relationships and personal health.</w:t>
      </w:r>
    </w:p>
    <w:p w14:paraId="218D8FBE" w14:textId="6D6ED1BB" w:rsidR="0043457D" w:rsidRPr="00747434" w:rsidRDefault="0043457D" w:rsidP="0043457D">
      <w:pPr>
        <w:rPr>
          <w:rFonts w:ascii="Arial" w:hAnsi="Arial" w:cs="Arial"/>
        </w:rPr>
      </w:pPr>
      <w:r w:rsidRPr="00747434">
        <w:rPr>
          <w:rFonts w:ascii="Arial" w:hAnsi="Arial" w:cs="Arial"/>
        </w:rPr>
        <w:t xml:space="preserve">3. Foster </w:t>
      </w:r>
      <w:r w:rsidR="003508A7" w:rsidRPr="00747434">
        <w:rPr>
          <w:rFonts w:ascii="Arial" w:hAnsi="Arial" w:cs="Arial"/>
        </w:rPr>
        <w:t>Inclusivity: Ensure</w:t>
      </w:r>
      <w:r w:rsidRPr="00747434">
        <w:rPr>
          <w:rFonts w:ascii="Arial" w:hAnsi="Arial" w:cs="Arial"/>
        </w:rPr>
        <w:t xml:space="preserve"> all </w:t>
      </w:r>
      <w:r w:rsidR="00747434" w:rsidRPr="00747434">
        <w:rPr>
          <w:rFonts w:ascii="Arial" w:hAnsi="Arial" w:cs="Arial"/>
        </w:rPr>
        <w:t>learners</w:t>
      </w:r>
      <w:r w:rsidRPr="00747434">
        <w:rPr>
          <w:rFonts w:ascii="Arial" w:hAnsi="Arial" w:cs="Arial"/>
        </w:rPr>
        <w:t xml:space="preserve"> feel respected and included, regardless of their background or personal circumstances.</w:t>
      </w:r>
    </w:p>
    <w:p w14:paraId="4ED01EC0" w14:textId="38ED7154" w:rsidR="0043457D" w:rsidRPr="00747434" w:rsidRDefault="0043457D" w:rsidP="0043457D">
      <w:pPr>
        <w:rPr>
          <w:rFonts w:ascii="Arial" w:hAnsi="Arial" w:cs="Arial"/>
        </w:rPr>
      </w:pPr>
      <w:r w:rsidRPr="00747434">
        <w:rPr>
          <w:rFonts w:ascii="Arial" w:hAnsi="Arial" w:cs="Arial"/>
        </w:rPr>
        <w:t xml:space="preserve">4. Encourage Safe Practices: Educate </w:t>
      </w:r>
      <w:r w:rsidR="00747434" w:rsidRPr="00747434">
        <w:rPr>
          <w:rFonts w:ascii="Arial" w:hAnsi="Arial" w:cs="Arial"/>
        </w:rPr>
        <w:t>learners</w:t>
      </w:r>
      <w:r w:rsidRPr="00747434">
        <w:rPr>
          <w:rFonts w:ascii="Arial" w:hAnsi="Arial" w:cs="Arial"/>
        </w:rPr>
        <w:t xml:space="preserve"> on staying safe both online and offline.</w:t>
      </w:r>
    </w:p>
    <w:p w14:paraId="21388478" w14:textId="14E8E74B" w:rsidR="0043457D" w:rsidRPr="00747434" w:rsidRDefault="0043457D" w:rsidP="0043457D">
      <w:pPr>
        <w:rPr>
          <w:rFonts w:ascii="Arial" w:hAnsi="Arial" w:cs="Arial"/>
        </w:rPr>
      </w:pPr>
      <w:r w:rsidRPr="00747434">
        <w:rPr>
          <w:rFonts w:ascii="Arial" w:hAnsi="Arial" w:cs="Arial"/>
        </w:rPr>
        <w:t>5. Meet Statutory Requirements: Adhere to the statutory guidance set out by the DfE.</w:t>
      </w:r>
    </w:p>
    <w:p w14:paraId="103EA578" w14:textId="77777777" w:rsidR="0043457D" w:rsidRPr="00747434" w:rsidRDefault="0043457D" w:rsidP="0043457D">
      <w:pPr>
        <w:rPr>
          <w:rFonts w:ascii="Arial" w:hAnsi="Arial" w:cs="Arial"/>
        </w:rPr>
      </w:pPr>
    </w:p>
    <w:p w14:paraId="4E5EB712" w14:textId="25EA617D" w:rsidR="0043457D" w:rsidRPr="00747434" w:rsidRDefault="0043457D" w:rsidP="0043457D">
      <w:pPr>
        <w:rPr>
          <w:rFonts w:ascii="Arial" w:hAnsi="Arial" w:cs="Arial"/>
        </w:rPr>
      </w:pPr>
    </w:p>
    <w:p w14:paraId="22A21C83" w14:textId="77777777" w:rsidR="0043457D" w:rsidRPr="00747434" w:rsidRDefault="0043457D" w:rsidP="0043457D">
      <w:pPr>
        <w:rPr>
          <w:rFonts w:ascii="Arial" w:hAnsi="Arial" w:cs="Arial"/>
        </w:rPr>
      </w:pPr>
    </w:p>
    <w:p w14:paraId="4ED2E6A7" w14:textId="77777777" w:rsidR="003508A7" w:rsidRPr="00747434" w:rsidRDefault="003508A7" w:rsidP="0043457D">
      <w:pPr>
        <w:rPr>
          <w:rFonts w:ascii="Arial" w:hAnsi="Arial" w:cs="Arial"/>
        </w:rPr>
      </w:pPr>
    </w:p>
    <w:p w14:paraId="402C8171" w14:textId="2BAAB448" w:rsidR="0043457D" w:rsidRPr="00747434" w:rsidRDefault="0043457D" w:rsidP="0043457D">
      <w:pPr>
        <w:rPr>
          <w:rFonts w:ascii="Arial" w:hAnsi="Arial" w:cs="Arial"/>
          <w:u w:val="single"/>
        </w:rPr>
      </w:pPr>
      <w:r w:rsidRPr="00747434">
        <w:rPr>
          <w:rFonts w:ascii="Arial" w:hAnsi="Arial" w:cs="Arial"/>
          <w:u w:val="single"/>
        </w:rPr>
        <w:t>Legal Framework</w:t>
      </w:r>
    </w:p>
    <w:p w14:paraId="066E9A34" w14:textId="77777777" w:rsidR="0043457D" w:rsidRPr="00747434" w:rsidRDefault="0043457D" w:rsidP="0043457D">
      <w:pPr>
        <w:rPr>
          <w:rFonts w:ascii="Arial" w:hAnsi="Arial" w:cs="Arial"/>
        </w:rPr>
      </w:pPr>
    </w:p>
    <w:p w14:paraId="5C1E81AC" w14:textId="77777777" w:rsidR="0043457D" w:rsidRPr="00747434" w:rsidRDefault="0043457D" w:rsidP="0043457D">
      <w:pPr>
        <w:rPr>
          <w:rFonts w:ascii="Arial" w:hAnsi="Arial" w:cs="Arial"/>
        </w:rPr>
      </w:pPr>
      <w:r w:rsidRPr="00747434">
        <w:rPr>
          <w:rFonts w:ascii="Arial" w:hAnsi="Arial" w:cs="Arial"/>
        </w:rPr>
        <w:t>This policy is informed by:</w:t>
      </w:r>
    </w:p>
    <w:p w14:paraId="196199F3" w14:textId="08F3CD0E" w:rsidR="0043457D" w:rsidRPr="00747434" w:rsidRDefault="0043457D" w:rsidP="003508A7">
      <w:pPr>
        <w:pStyle w:val="ListParagraph"/>
        <w:numPr>
          <w:ilvl w:val="0"/>
          <w:numId w:val="12"/>
        </w:numPr>
        <w:rPr>
          <w:rFonts w:ascii="Arial" w:hAnsi="Arial" w:cs="Arial"/>
        </w:rPr>
      </w:pPr>
      <w:r w:rsidRPr="00747434">
        <w:rPr>
          <w:rFonts w:ascii="Arial" w:hAnsi="Arial" w:cs="Arial"/>
        </w:rPr>
        <w:t>The Education Act 2002</w:t>
      </w:r>
    </w:p>
    <w:p w14:paraId="505BB96C" w14:textId="5D25E59F" w:rsidR="0043457D" w:rsidRPr="00747434" w:rsidRDefault="0043457D" w:rsidP="003508A7">
      <w:pPr>
        <w:pStyle w:val="ListParagraph"/>
        <w:numPr>
          <w:ilvl w:val="0"/>
          <w:numId w:val="12"/>
        </w:numPr>
        <w:rPr>
          <w:rFonts w:ascii="Arial" w:hAnsi="Arial" w:cs="Arial"/>
        </w:rPr>
      </w:pPr>
      <w:r w:rsidRPr="00747434">
        <w:rPr>
          <w:rFonts w:ascii="Arial" w:hAnsi="Arial" w:cs="Arial"/>
        </w:rPr>
        <w:t>The Children and Social Work Act 2017</w:t>
      </w:r>
    </w:p>
    <w:p w14:paraId="69E53C46" w14:textId="59100500" w:rsidR="0043457D" w:rsidRPr="00747434" w:rsidRDefault="0043457D" w:rsidP="003508A7">
      <w:pPr>
        <w:pStyle w:val="ListParagraph"/>
        <w:numPr>
          <w:ilvl w:val="0"/>
          <w:numId w:val="12"/>
        </w:numPr>
        <w:rPr>
          <w:rFonts w:ascii="Arial" w:hAnsi="Arial" w:cs="Arial"/>
        </w:rPr>
      </w:pPr>
      <w:r w:rsidRPr="00747434">
        <w:rPr>
          <w:rFonts w:ascii="Arial" w:hAnsi="Arial" w:cs="Arial"/>
        </w:rPr>
        <w:t>The Equality Act 2010</w:t>
      </w:r>
    </w:p>
    <w:p w14:paraId="1A4633AE" w14:textId="19B2AC9B" w:rsidR="0043457D" w:rsidRPr="00747434" w:rsidRDefault="0043457D" w:rsidP="003508A7">
      <w:pPr>
        <w:pStyle w:val="ListParagraph"/>
        <w:numPr>
          <w:ilvl w:val="0"/>
          <w:numId w:val="12"/>
        </w:numPr>
        <w:rPr>
          <w:rFonts w:ascii="Arial" w:hAnsi="Arial" w:cs="Arial"/>
        </w:rPr>
      </w:pPr>
      <w:r w:rsidRPr="00747434">
        <w:rPr>
          <w:rFonts w:ascii="Arial" w:hAnsi="Arial" w:cs="Arial"/>
        </w:rPr>
        <w:t>DfE's "Relationships Education, Relationships and Sex Education (RSE) and Health Education" (2019)</w:t>
      </w:r>
    </w:p>
    <w:p w14:paraId="1239636B" w14:textId="4A691A9A" w:rsidR="0043457D" w:rsidRPr="00747434" w:rsidRDefault="0043457D" w:rsidP="003508A7">
      <w:pPr>
        <w:pStyle w:val="ListParagraph"/>
        <w:numPr>
          <w:ilvl w:val="0"/>
          <w:numId w:val="12"/>
        </w:numPr>
        <w:rPr>
          <w:rFonts w:ascii="Arial" w:hAnsi="Arial" w:cs="Arial"/>
        </w:rPr>
      </w:pPr>
      <w:r w:rsidRPr="00747434">
        <w:rPr>
          <w:rFonts w:ascii="Arial" w:hAnsi="Arial" w:cs="Arial"/>
        </w:rPr>
        <w:t>Keeping Children Safe in Education (KCSIE) 2023</w:t>
      </w:r>
    </w:p>
    <w:p w14:paraId="3EA7C51B" w14:textId="77777777" w:rsidR="0043457D" w:rsidRPr="00747434" w:rsidRDefault="0043457D" w:rsidP="0043457D">
      <w:pPr>
        <w:rPr>
          <w:rFonts w:ascii="Arial" w:hAnsi="Arial" w:cs="Arial"/>
        </w:rPr>
      </w:pPr>
    </w:p>
    <w:p w14:paraId="4541705B" w14:textId="060DCF26" w:rsidR="0043457D" w:rsidRPr="00747434" w:rsidRDefault="0043457D" w:rsidP="0043457D">
      <w:pPr>
        <w:rPr>
          <w:rFonts w:ascii="Arial" w:hAnsi="Arial" w:cs="Arial"/>
        </w:rPr>
      </w:pPr>
    </w:p>
    <w:p w14:paraId="7A801AD6" w14:textId="77777777" w:rsidR="0043457D" w:rsidRPr="00747434" w:rsidRDefault="0043457D" w:rsidP="0043457D">
      <w:pPr>
        <w:rPr>
          <w:rFonts w:ascii="Arial" w:hAnsi="Arial" w:cs="Arial"/>
        </w:rPr>
      </w:pPr>
    </w:p>
    <w:p w14:paraId="1F928465" w14:textId="55FC587E" w:rsidR="0043457D" w:rsidRPr="00747434" w:rsidRDefault="0043457D" w:rsidP="0043457D">
      <w:pPr>
        <w:rPr>
          <w:rFonts w:ascii="Arial" w:hAnsi="Arial" w:cs="Arial"/>
          <w:u w:val="single"/>
        </w:rPr>
      </w:pPr>
      <w:r w:rsidRPr="00747434">
        <w:rPr>
          <w:rFonts w:ascii="Arial" w:hAnsi="Arial" w:cs="Arial"/>
          <w:u w:val="single"/>
        </w:rPr>
        <w:t>Curriculum Content</w:t>
      </w:r>
    </w:p>
    <w:p w14:paraId="52EDEBE2" w14:textId="77777777" w:rsidR="0043457D" w:rsidRPr="00747434" w:rsidRDefault="0043457D" w:rsidP="0043457D">
      <w:pPr>
        <w:rPr>
          <w:rFonts w:ascii="Arial" w:hAnsi="Arial" w:cs="Arial"/>
        </w:rPr>
      </w:pPr>
    </w:p>
    <w:p w14:paraId="0C7F2B1A" w14:textId="2F62414D" w:rsidR="0043457D" w:rsidRPr="00747434" w:rsidRDefault="0043457D" w:rsidP="0043457D">
      <w:pPr>
        <w:rPr>
          <w:rFonts w:ascii="Arial" w:hAnsi="Arial" w:cs="Arial"/>
        </w:rPr>
      </w:pPr>
      <w:r w:rsidRPr="00747434">
        <w:rPr>
          <w:rFonts w:ascii="Arial" w:hAnsi="Arial" w:cs="Arial"/>
        </w:rPr>
        <w:t>1. Relationships Education:</w:t>
      </w:r>
    </w:p>
    <w:p w14:paraId="05A52A70" w14:textId="4107545B" w:rsidR="0043457D" w:rsidRPr="00B56A52" w:rsidRDefault="0043457D" w:rsidP="00B56A52">
      <w:pPr>
        <w:pStyle w:val="ListParagraph"/>
        <w:numPr>
          <w:ilvl w:val="0"/>
          <w:numId w:val="15"/>
        </w:numPr>
        <w:rPr>
          <w:rFonts w:ascii="Arial" w:hAnsi="Arial" w:cs="Arial"/>
        </w:rPr>
      </w:pPr>
      <w:r w:rsidRPr="00B56A52">
        <w:rPr>
          <w:rFonts w:ascii="Arial" w:hAnsi="Arial" w:cs="Arial"/>
        </w:rPr>
        <w:t>Understanding different types of relationships, including friendships, family relationships, and intimate relationships.</w:t>
      </w:r>
    </w:p>
    <w:p w14:paraId="2C59C1B0" w14:textId="769E3D0A" w:rsidR="0043457D" w:rsidRPr="00B56A52" w:rsidRDefault="0043457D" w:rsidP="00B56A52">
      <w:pPr>
        <w:pStyle w:val="ListParagraph"/>
        <w:numPr>
          <w:ilvl w:val="0"/>
          <w:numId w:val="15"/>
        </w:numPr>
        <w:rPr>
          <w:rFonts w:ascii="Arial" w:hAnsi="Arial" w:cs="Arial"/>
        </w:rPr>
      </w:pPr>
      <w:r w:rsidRPr="00B56A52">
        <w:rPr>
          <w:rFonts w:ascii="Arial" w:hAnsi="Arial" w:cs="Arial"/>
        </w:rPr>
        <w:t>Recogni</w:t>
      </w:r>
      <w:r w:rsidR="00D343BB" w:rsidRPr="00B56A52">
        <w:rPr>
          <w:rFonts w:ascii="Arial" w:hAnsi="Arial" w:cs="Arial"/>
        </w:rPr>
        <w:t>s</w:t>
      </w:r>
      <w:r w:rsidRPr="00B56A52">
        <w:rPr>
          <w:rFonts w:ascii="Arial" w:hAnsi="Arial" w:cs="Arial"/>
        </w:rPr>
        <w:t>ing healthy and unhealthy relationships.</w:t>
      </w:r>
    </w:p>
    <w:p w14:paraId="0A683CDB" w14:textId="3006AF4F" w:rsidR="0043457D" w:rsidRPr="00B56A52" w:rsidRDefault="0043457D" w:rsidP="00B56A52">
      <w:pPr>
        <w:pStyle w:val="ListParagraph"/>
        <w:numPr>
          <w:ilvl w:val="0"/>
          <w:numId w:val="15"/>
        </w:numPr>
        <w:rPr>
          <w:rFonts w:ascii="Arial" w:hAnsi="Arial" w:cs="Arial"/>
        </w:rPr>
      </w:pPr>
      <w:r w:rsidRPr="00B56A52">
        <w:rPr>
          <w:rFonts w:ascii="Arial" w:hAnsi="Arial" w:cs="Arial"/>
        </w:rPr>
        <w:t>Building respectful and positive relationships.</w:t>
      </w:r>
    </w:p>
    <w:p w14:paraId="5BF34EB6" w14:textId="1B19B194" w:rsidR="0043457D" w:rsidRPr="00B56A52" w:rsidRDefault="0043457D" w:rsidP="00B56A52">
      <w:pPr>
        <w:pStyle w:val="ListParagraph"/>
        <w:numPr>
          <w:ilvl w:val="0"/>
          <w:numId w:val="15"/>
        </w:numPr>
        <w:rPr>
          <w:rFonts w:ascii="Arial" w:hAnsi="Arial" w:cs="Arial"/>
        </w:rPr>
      </w:pPr>
      <w:r w:rsidRPr="00B56A52">
        <w:rPr>
          <w:rFonts w:ascii="Arial" w:hAnsi="Arial" w:cs="Arial"/>
        </w:rPr>
        <w:t>Consent and boundaries.</w:t>
      </w:r>
    </w:p>
    <w:p w14:paraId="201F7BF4" w14:textId="612DBE27" w:rsidR="0043457D" w:rsidRPr="00B56A52" w:rsidRDefault="0043457D" w:rsidP="00B56A52">
      <w:pPr>
        <w:pStyle w:val="ListParagraph"/>
        <w:numPr>
          <w:ilvl w:val="0"/>
          <w:numId w:val="15"/>
        </w:numPr>
        <w:rPr>
          <w:rFonts w:ascii="Arial" w:hAnsi="Arial" w:cs="Arial"/>
        </w:rPr>
      </w:pPr>
      <w:r w:rsidRPr="00B56A52">
        <w:rPr>
          <w:rFonts w:ascii="Arial" w:hAnsi="Arial" w:cs="Arial"/>
        </w:rPr>
        <w:t>Bullying, including cyberbullying, and online safety.</w:t>
      </w:r>
    </w:p>
    <w:p w14:paraId="72E2FF54" w14:textId="77777777" w:rsidR="0043457D" w:rsidRPr="00747434" w:rsidRDefault="0043457D" w:rsidP="0043457D">
      <w:pPr>
        <w:rPr>
          <w:rFonts w:ascii="Arial" w:hAnsi="Arial" w:cs="Arial"/>
        </w:rPr>
      </w:pPr>
    </w:p>
    <w:p w14:paraId="096A227E" w14:textId="775689B5" w:rsidR="0043457D" w:rsidRPr="00747434" w:rsidRDefault="0043457D" w:rsidP="0043457D">
      <w:pPr>
        <w:rPr>
          <w:rFonts w:ascii="Arial" w:hAnsi="Arial" w:cs="Arial"/>
        </w:rPr>
      </w:pPr>
      <w:r w:rsidRPr="00747434">
        <w:rPr>
          <w:rFonts w:ascii="Arial" w:hAnsi="Arial" w:cs="Arial"/>
        </w:rPr>
        <w:t xml:space="preserve">2. </w:t>
      </w:r>
      <w:r w:rsidR="00D343BB" w:rsidRPr="00747434">
        <w:rPr>
          <w:rFonts w:ascii="Arial" w:hAnsi="Arial" w:cs="Arial"/>
        </w:rPr>
        <w:t>Sex</w:t>
      </w:r>
      <w:r w:rsidRPr="00747434">
        <w:rPr>
          <w:rFonts w:ascii="Arial" w:hAnsi="Arial" w:cs="Arial"/>
        </w:rPr>
        <w:t xml:space="preserve"> Education</w:t>
      </w:r>
      <w:r w:rsidR="00D343BB" w:rsidRPr="00747434">
        <w:rPr>
          <w:rFonts w:ascii="Arial" w:hAnsi="Arial" w:cs="Arial"/>
        </w:rPr>
        <w:t>:</w:t>
      </w:r>
    </w:p>
    <w:p w14:paraId="47BA01AE" w14:textId="651E7EE2" w:rsidR="0043457D" w:rsidRPr="00747434" w:rsidRDefault="0043457D" w:rsidP="00D343BB">
      <w:pPr>
        <w:pStyle w:val="ListParagraph"/>
        <w:numPr>
          <w:ilvl w:val="0"/>
          <w:numId w:val="3"/>
        </w:numPr>
        <w:rPr>
          <w:rFonts w:ascii="Arial" w:hAnsi="Arial" w:cs="Arial"/>
        </w:rPr>
      </w:pPr>
      <w:r w:rsidRPr="00747434">
        <w:rPr>
          <w:rFonts w:ascii="Arial" w:hAnsi="Arial" w:cs="Arial"/>
        </w:rPr>
        <w:t>Human reproduction, including puberty, sexual health, and contraception.</w:t>
      </w:r>
    </w:p>
    <w:p w14:paraId="45DF5C1C" w14:textId="5F2F2943" w:rsidR="0043457D" w:rsidRPr="00747434" w:rsidRDefault="0043457D" w:rsidP="00D343BB">
      <w:pPr>
        <w:pStyle w:val="ListParagraph"/>
        <w:numPr>
          <w:ilvl w:val="0"/>
          <w:numId w:val="3"/>
        </w:numPr>
        <w:rPr>
          <w:rFonts w:ascii="Arial" w:hAnsi="Arial" w:cs="Arial"/>
        </w:rPr>
      </w:pPr>
      <w:r w:rsidRPr="00747434">
        <w:rPr>
          <w:rFonts w:ascii="Arial" w:hAnsi="Arial" w:cs="Arial"/>
        </w:rPr>
        <w:t>Sexual orientation and gender identity.</w:t>
      </w:r>
    </w:p>
    <w:p w14:paraId="24DD673B" w14:textId="3ADCF9CE" w:rsidR="0043457D" w:rsidRPr="00747434" w:rsidRDefault="0043457D" w:rsidP="00D343BB">
      <w:pPr>
        <w:pStyle w:val="ListParagraph"/>
        <w:numPr>
          <w:ilvl w:val="0"/>
          <w:numId w:val="3"/>
        </w:numPr>
        <w:rPr>
          <w:rFonts w:ascii="Arial" w:hAnsi="Arial" w:cs="Arial"/>
        </w:rPr>
      </w:pPr>
      <w:r w:rsidRPr="00747434">
        <w:rPr>
          <w:rFonts w:ascii="Arial" w:hAnsi="Arial" w:cs="Arial"/>
        </w:rPr>
        <w:t>The emotional, social, and physical aspects of relationships and sex.</w:t>
      </w:r>
    </w:p>
    <w:p w14:paraId="5CCDF9BB" w14:textId="2E1478B2" w:rsidR="0043457D" w:rsidRPr="00747434" w:rsidRDefault="0043457D" w:rsidP="00D343BB">
      <w:pPr>
        <w:pStyle w:val="ListParagraph"/>
        <w:numPr>
          <w:ilvl w:val="0"/>
          <w:numId w:val="3"/>
        </w:numPr>
        <w:rPr>
          <w:rFonts w:ascii="Arial" w:hAnsi="Arial" w:cs="Arial"/>
        </w:rPr>
      </w:pPr>
      <w:r w:rsidRPr="00747434">
        <w:rPr>
          <w:rFonts w:ascii="Arial" w:hAnsi="Arial" w:cs="Arial"/>
        </w:rPr>
        <w:t>Sexual consent, coercion, and exploitation.</w:t>
      </w:r>
    </w:p>
    <w:p w14:paraId="64F256B8" w14:textId="77777777" w:rsidR="0043457D" w:rsidRPr="00747434" w:rsidRDefault="0043457D" w:rsidP="0043457D">
      <w:pPr>
        <w:rPr>
          <w:rFonts w:ascii="Arial" w:hAnsi="Arial" w:cs="Arial"/>
        </w:rPr>
      </w:pPr>
    </w:p>
    <w:p w14:paraId="6E9B1D29" w14:textId="466E1592" w:rsidR="00D343BB" w:rsidRPr="00747434" w:rsidRDefault="0043457D" w:rsidP="0043457D">
      <w:pPr>
        <w:rPr>
          <w:rFonts w:ascii="Arial" w:hAnsi="Arial" w:cs="Arial"/>
        </w:rPr>
      </w:pPr>
      <w:r w:rsidRPr="00747434">
        <w:rPr>
          <w:rFonts w:ascii="Arial" w:hAnsi="Arial" w:cs="Arial"/>
        </w:rPr>
        <w:t>3. Health Education:</w:t>
      </w:r>
    </w:p>
    <w:p w14:paraId="51900B7E" w14:textId="25076D83" w:rsidR="0043457D" w:rsidRPr="00747434" w:rsidRDefault="0043457D" w:rsidP="00D343BB">
      <w:pPr>
        <w:pStyle w:val="ListParagraph"/>
        <w:numPr>
          <w:ilvl w:val="0"/>
          <w:numId w:val="4"/>
        </w:numPr>
        <w:rPr>
          <w:rFonts w:ascii="Arial" w:hAnsi="Arial" w:cs="Arial"/>
        </w:rPr>
      </w:pPr>
      <w:r w:rsidRPr="00747434">
        <w:rPr>
          <w:rFonts w:ascii="Arial" w:hAnsi="Arial" w:cs="Arial"/>
        </w:rPr>
        <w:t>Mental wellbeing and strategies for maintaining good mental health.</w:t>
      </w:r>
    </w:p>
    <w:p w14:paraId="1E15B8BE" w14:textId="11EB9C96" w:rsidR="0043457D" w:rsidRPr="00747434" w:rsidRDefault="0043457D" w:rsidP="00D343BB">
      <w:pPr>
        <w:pStyle w:val="ListParagraph"/>
        <w:numPr>
          <w:ilvl w:val="0"/>
          <w:numId w:val="4"/>
        </w:numPr>
        <w:rPr>
          <w:rFonts w:ascii="Arial" w:hAnsi="Arial" w:cs="Arial"/>
        </w:rPr>
      </w:pPr>
      <w:r w:rsidRPr="00747434">
        <w:rPr>
          <w:rFonts w:ascii="Arial" w:hAnsi="Arial" w:cs="Arial"/>
        </w:rPr>
        <w:lastRenderedPageBreak/>
        <w:t>Physical health and fitness, including the importance of exercise and healthy eating.</w:t>
      </w:r>
    </w:p>
    <w:p w14:paraId="425D0DF1" w14:textId="54A26AB0" w:rsidR="0043457D" w:rsidRPr="00747434" w:rsidRDefault="0043457D" w:rsidP="00D343BB">
      <w:pPr>
        <w:pStyle w:val="ListParagraph"/>
        <w:numPr>
          <w:ilvl w:val="0"/>
          <w:numId w:val="4"/>
        </w:numPr>
        <w:rPr>
          <w:rFonts w:ascii="Arial" w:hAnsi="Arial" w:cs="Arial"/>
        </w:rPr>
      </w:pPr>
      <w:r w:rsidRPr="00747434">
        <w:rPr>
          <w:rFonts w:ascii="Arial" w:hAnsi="Arial" w:cs="Arial"/>
        </w:rPr>
        <w:t>Drugs, alcohol, and tobacco education.</w:t>
      </w:r>
    </w:p>
    <w:p w14:paraId="06ECA3E1" w14:textId="4A3F285F" w:rsidR="0043457D" w:rsidRPr="00747434" w:rsidRDefault="0043457D" w:rsidP="00D343BB">
      <w:pPr>
        <w:pStyle w:val="ListParagraph"/>
        <w:numPr>
          <w:ilvl w:val="0"/>
          <w:numId w:val="4"/>
        </w:numPr>
        <w:rPr>
          <w:rFonts w:ascii="Arial" w:hAnsi="Arial" w:cs="Arial"/>
        </w:rPr>
      </w:pPr>
      <w:r w:rsidRPr="00747434">
        <w:rPr>
          <w:rFonts w:ascii="Arial" w:hAnsi="Arial" w:cs="Arial"/>
        </w:rPr>
        <w:t>Basic first aid.</w:t>
      </w:r>
    </w:p>
    <w:p w14:paraId="3F57B399" w14:textId="639DE39A" w:rsidR="0043457D" w:rsidRPr="00747434" w:rsidRDefault="0043457D" w:rsidP="00D343BB">
      <w:pPr>
        <w:pStyle w:val="ListParagraph"/>
        <w:numPr>
          <w:ilvl w:val="0"/>
          <w:numId w:val="4"/>
        </w:numPr>
        <w:rPr>
          <w:rFonts w:ascii="Arial" w:hAnsi="Arial" w:cs="Arial"/>
        </w:rPr>
      </w:pPr>
      <w:r w:rsidRPr="00747434">
        <w:rPr>
          <w:rFonts w:ascii="Arial" w:hAnsi="Arial" w:cs="Arial"/>
        </w:rPr>
        <w:t>Understanding and managing risk.</w:t>
      </w:r>
    </w:p>
    <w:p w14:paraId="2291CBA7" w14:textId="77777777" w:rsidR="0043457D" w:rsidRPr="00747434" w:rsidRDefault="0043457D" w:rsidP="0043457D">
      <w:pPr>
        <w:rPr>
          <w:rFonts w:ascii="Arial" w:hAnsi="Arial" w:cs="Arial"/>
        </w:rPr>
      </w:pPr>
    </w:p>
    <w:p w14:paraId="4E1C0DB7" w14:textId="77777777" w:rsidR="0043457D" w:rsidRPr="00747434" w:rsidRDefault="0043457D" w:rsidP="0043457D">
      <w:pPr>
        <w:rPr>
          <w:rFonts w:ascii="Arial" w:hAnsi="Arial" w:cs="Arial"/>
        </w:rPr>
      </w:pPr>
    </w:p>
    <w:p w14:paraId="25470C36" w14:textId="7A76CAC0" w:rsidR="0043457D" w:rsidRPr="00A11791" w:rsidRDefault="0043457D" w:rsidP="0043457D">
      <w:pPr>
        <w:rPr>
          <w:rFonts w:ascii="Arial" w:hAnsi="Arial" w:cs="Arial"/>
          <w:u w:val="single"/>
        </w:rPr>
      </w:pPr>
      <w:r w:rsidRPr="00A11791">
        <w:rPr>
          <w:rFonts w:ascii="Arial" w:hAnsi="Arial" w:cs="Arial"/>
          <w:u w:val="single"/>
        </w:rPr>
        <w:t>Delivery of RSHE</w:t>
      </w:r>
    </w:p>
    <w:p w14:paraId="31AC2838" w14:textId="77777777" w:rsidR="0043457D" w:rsidRPr="00747434" w:rsidRDefault="0043457D" w:rsidP="0043457D">
      <w:pPr>
        <w:rPr>
          <w:rFonts w:ascii="Arial" w:hAnsi="Arial" w:cs="Arial"/>
        </w:rPr>
      </w:pPr>
    </w:p>
    <w:p w14:paraId="348FB374" w14:textId="616ED99E" w:rsidR="0043457D" w:rsidRPr="00747434" w:rsidRDefault="0043457D" w:rsidP="0043457D">
      <w:pPr>
        <w:rPr>
          <w:rFonts w:ascii="Arial" w:hAnsi="Arial" w:cs="Arial"/>
        </w:rPr>
      </w:pPr>
      <w:r w:rsidRPr="00747434">
        <w:rPr>
          <w:rFonts w:ascii="Arial" w:hAnsi="Arial" w:cs="Arial"/>
        </w:rPr>
        <w:t>1. Teaching Methods:</w:t>
      </w:r>
    </w:p>
    <w:p w14:paraId="07E42B15" w14:textId="2A596FF6" w:rsidR="0043457D" w:rsidRPr="00747434" w:rsidRDefault="0043457D" w:rsidP="003508A7">
      <w:pPr>
        <w:pStyle w:val="ListParagraph"/>
        <w:numPr>
          <w:ilvl w:val="0"/>
          <w:numId w:val="7"/>
        </w:numPr>
        <w:rPr>
          <w:rFonts w:ascii="Arial" w:hAnsi="Arial" w:cs="Arial"/>
        </w:rPr>
      </w:pPr>
      <w:r w:rsidRPr="00747434">
        <w:rPr>
          <w:rFonts w:ascii="Arial" w:hAnsi="Arial" w:cs="Arial"/>
        </w:rPr>
        <w:t>RSHE will be delivered through a combination of dedicated RSHE lessons</w:t>
      </w:r>
      <w:r w:rsidR="003508A7" w:rsidRPr="00747434">
        <w:rPr>
          <w:rFonts w:ascii="Arial" w:hAnsi="Arial" w:cs="Arial"/>
        </w:rPr>
        <w:t xml:space="preserve"> and predominately through our PSHE curriculum as well as </w:t>
      </w:r>
      <w:r w:rsidRPr="00747434">
        <w:rPr>
          <w:rFonts w:ascii="Arial" w:hAnsi="Arial" w:cs="Arial"/>
        </w:rPr>
        <w:t>cross-curricular integration, assemblies, and workshops.</w:t>
      </w:r>
    </w:p>
    <w:p w14:paraId="5755721C" w14:textId="1D930FC2" w:rsidR="0043457D" w:rsidRPr="00747434" w:rsidRDefault="0043457D" w:rsidP="003508A7">
      <w:pPr>
        <w:pStyle w:val="ListParagraph"/>
        <w:numPr>
          <w:ilvl w:val="0"/>
          <w:numId w:val="6"/>
        </w:numPr>
        <w:rPr>
          <w:rFonts w:ascii="Arial" w:hAnsi="Arial" w:cs="Arial"/>
        </w:rPr>
      </w:pPr>
      <w:r w:rsidRPr="00747434">
        <w:rPr>
          <w:rFonts w:ascii="Arial" w:hAnsi="Arial" w:cs="Arial"/>
        </w:rPr>
        <w:t>A variety of teaching methods will be used, including discussions, group work, role-playing, and guest speakers, to ensure lessons are engaging and inclusive.</w:t>
      </w:r>
    </w:p>
    <w:p w14:paraId="04077FD5" w14:textId="77777777" w:rsidR="0043457D" w:rsidRPr="00747434" w:rsidRDefault="0043457D" w:rsidP="0043457D">
      <w:pPr>
        <w:rPr>
          <w:rFonts w:ascii="Arial" w:hAnsi="Arial" w:cs="Arial"/>
        </w:rPr>
      </w:pPr>
    </w:p>
    <w:p w14:paraId="2EBFB1D2" w14:textId="66F67E19" w:rsidR="0043457D" w:rsidRPr="00747434" w:rsidRDefault="0043457D" w:rsidP="0043457D">
      <w:pPr>
        <w:rPr>
          <w:rFonts w:ascii="Arial" w:hAnsi="Arial" w:cs="Arial"/>
        </w:rPr>
      </w:pPr>
      <w:r w:rsidRPr="00747434">
        <w:rPr>
          <w:rFonts w:ascii="Arial" w:hAnsi="Arial" w:cs="Arial"/>
        </w:rPr>
        <w:t>2. Staff Training:</w:t>
      </w:r>
    </w:p>
    <w:p w14:paraId="0B159BE9" w14:textId="0A844472" w:rsidR="0043457D" w:rsidRPr="00747434" w:rsidRDefault="0043457D" w:rsidP="003508A7">
      <w:pPr>
        <w:pStyle w:val="ListParagraph"/>
        <w:numPr>
          <w:ilvl w:val="0"/>
          <w:numId w:val="5"/>
        </w:numPr>
        <w:rPr>
          <w:rFonts w:ascii="Arial" w:hAnsi="Arial" w:cs="Arial"/>
        </w:rPr>
      </w:pPr>
      <w:r w:rsidRPr="00747434">
        <w:rPr>
          <w:rFonts w:ascii="Arial" w:hAnsi="Arial" w:cs="Arial"/>
        </w:rPr>
        <w:t>All staff involved in the delivery of RSHE will receive appropriate training to ensure they are confident and competent.</w:t>
      </w:r>
    </w:p>
    <w:p w14:paraId="570AEC38" w14:textId="4D9F3017" w:rsidR="0043457D" w:rsidRPr="00747434" w:rsidRDefault="0043457D" w:rsidP="003508A7">
      <w:pPr>
        <w:pStyle w:val="ListParagraph"/>
        <w:numPr>
          <w:ilvl w:val="0"/>
          <w:numId w:val="5"/>
        </w:numPr>
        <w:rPr>
          <w:rFonts w:ascii="Arial" w:hAnsi="Arial" w:cs="Arial"/>
        </w:rPr>
      </w:pPr>
      <w:r w:rsidRPr="00747434">
        <w:rPr>
          <w:rFonts w:ascii="Arial" w:hAnsi="Arial" w:cs="Arial"/>
        </w:rPr>
        <w:t>Training will cover the legal framework, sensitive topics, and effective teaching strategies.</w:t>
      </w:r>
    </w:p>
    <w:p w14:paraId="5915117C" w14:textId="77777777" w:rsidR="0043457D" w:rsidRPr="00747434" w:rsidRDefault="0043457D" w:rsidP="0043457D">
      <w:pPr>
        <w:rPr>
          <w:rFonts w:ascii="Arial" w:hAnsi="Arial" w:cs="Arial"/>
        </w:rPr>
      </w:pPr>
    </w:p>
    <w:p w14:paraId="184CA687" w14:textId="3918D860" w:rsidR="0043457D" w:rsidRPr="00747434" w:rsidRDefault="0043457D" w:rsidP="0043457D">
      <w:pPr>
        <w:rPr>
          <w:rFonts w:ascii="Arial" w:hAnsi="Arial" w:cs="Arial"/>
        </w:rPr>
      </w:pPr>
      <w:r w:rsidRPr="00747434">
        <w:rPr>
          <w:rFonts w:ascii="Arial" w:hAnsi="Arial" w:cs="Arial"/>
        </w:rPr>
        <w:t>3. Inclusive Approach:</w:t>
      </w:r>
    </w:p>
    <w:p w14:paraId="4F9D52C6" w14:textId="05D614A0" w:rsidR="0043457D" w:rsidRPr="00747434" w:rsidRDefault="0043457D" w:rsidP="003508A7">
      <w:pPr>
        <w:pStyle w:val="ListParagraph"/>
        <w:numPr>
          <w:ilvl w:val="0"/>
          <w:numId w:val="8"/>
        </w:numPr>
        <w:rPr>
          <w:rFonts w:ascii="Arial" w:hAnsi="Arial" w:cs="Arial"/>
        </w:rPr>
      </w:pPr>
      <w:r w:rsidRPr="00747434">
        <w:rPr>
          <w:rFonts w:ascii="Arial" w:hAnsi="Arial" w:cs="Arial"/>
        </w:rPr>
        <w:t xml:space="preserve">Lessons will be inclusive of all </w:t>
      </w:r>
      <w:r w:rsidR="00747434" w:rsidRPr="00747434">
        <w:rPr>
          <w:rFonts w:ascii="Arial" w:hAnsi="Arial" w:cs="Arial"/>
        </w:rPr>
        <w:t>learners</w:t>
      </w:r>
      <w:r w:rsidRPr="00747434">
        <w:rPr>
          <w:rFonts w:ascii="Arial" w:hAnsi="Arial" w:cs="Arial"/>
        </w:rPr>
        <w:t>, respecting diversity in terms of gender, sexual orientation, disability, ethnicity, and faith.</w:t>
      </w:r>
    </w:p>
    <w:p w14:paraId="617D4594" w14:textId="7701527C" w:rsidR="0043457D" w:rsidRPr="00747434" w:rsidRDefault="0043457D" w:rsidP="003508A7">
      <w:pPr>
        <w:pStyle w:val="ListParagraph"/>
        <w:numPr>
          <w:ilvl w:val="0"/>
          <w:numId w:val="8"/>
        </w:numPr>
        <w:rPr>
          <w:rFonts w:ascii="Arial" w:hAnsi="Arial" w:cs="Arial"/>
        </w:rPr>
      </w:pPr>
      <w:r w:rsidRPr="00747434">
        <w:rPr>
          <w:rFonts w:ascii="Arial" w:hAnsi="Arial" w:cs="Arial"/>
        </w:rPr>
        <w:t xml:space="preserve">Resources and teaching will be adapted to meet the needs of all </w:t>
      </w:r>
      <w:r w:rsidR="00747434" w:rsidRPr="00747434">
        <w:rPr>
          <w:rFonts w:ascii="Arial" w:hAnsi="Arial" w:cs="Arial"/>
        </w:rPr>
        <w:t>learners</w:t>
      </w:r>
      <w:r w:rsidRPr="00747434">
        <w:rPr>
          <w:rFonts w:ascii="Arial" w:hAnsi="Arial" w:cs="Arial"/>
        </w:rPr>
        <w:t>, including those with special educational needs and disabilities (SEND).</w:t>
      </w:r>
    </w:p>
    <w:p w14:paraId="1DE31BD4" w14:textId="77777777" w:rsidR="0043457D" w:rsidRPr="00747434" w:rsidRDefault="0043457D" w:rsidP="0043457D">
      <w:pPr>
        <w:rPr>
          <w:rFonts w:ascii="Arial" w:hAnsi="Arial" w:cs="Arial"/>
        </w:rPr>
      </w:pPr>
    </w:p>
    <w:p w14:paraId="2CAF5E6C" w14:textId="77D45257" w:rsidR="0043457D" w:rsidRPr="00747434" w:rsidRDefault="0043457D" w:rsidP="0043457D">
      <w:pPr>
        <w:rPr>
          <w:rFonts w:ascii="Arial" w:hAnsi="Arial" w:cs="Arial"/>
        </w:rPr>
      </w:pPr>
      <w:r w:rsidRPr="00747434">
        <w:rPr>
          <w:rFonts w:ascii="Arial" w:hAnsi="Arial" w:cs="Arial"/>
        </w:rPr>
        <w:t>4. Parental Involvement:</w:t>
      </w:r>
    </w:p>
    <w:p w14:paraId="0C32CDA2" w14:textId="3D8888EA" w:rsidR="0043457D" w:rsidRPr="00747434" w:rsidRDefault="00A11791" w:rsidP="0043457D">
      <w:pPr>
        <w:rPr>
          <w:rFonts w:ascii="Arial" w:hAnsi="Arial" w:cs="Arial"/>
        </w:rPr>
      </w:pPr>
      <w:r w:rsidRPr="00A11791">
        <w:rPr>
          <w:rFonts w:ascii="Arial" w:hAnsi="Arial" w:cs="Arial"/>
        </w:rPr>
        <w:t>Department for Education statutory guidance states that from September 2020, all secondary provisions must deliver Relationships and Sex Education. Parents</w:t>
      </w:r>
      <w:r>
        <w:rPr>
          <w:rFonts w:ascii="Arial" w:hAnsi="Arial" w:cs="Arial"/>
        </w:rPr>
        <w:t>/Carers</w:t>
      </w:r>
      <w:r w:rsidRPr="00A11791">
        <w:rPr>
          <w:rFonts w:ascii="Arial" w:hAnsi="Arial" w:cs="Arial"/>
        </w:rPr>
        <w:t xml:space="preserve"> have the right to withdraw their children from all or part of the Sex education aspect of the curriculum, except for those parts included in the statutory National Curriculum for Science, specifically “the teaching of biological aspects of human growth and </w:t>
      </w:r>
      <w:r w:rsidRPr="00A11791">
        <w:rPr>
          <w:rFonts w:ascii="Arial" w:hAnsi="Arial" w:cs="Arial"/>
        </w:rPr>
        <w:lastRenderedPageBreak/>
        <w:t>reproduction”. There is no right to withdraw from Relationships Education or Health Education, as set out by legislation. Parents are welcome to review any RSHE</w:t>
      </w:r>
      <w:r>
        <w:rPr>
          <w:rFonts w:ascii="Arial" w:hAnsi="Arial" w:cs="Arial"/>
        </w:rPr>
        <w:t xml:space="preserve"> </w:t>
      </w:r>
      <w:r w:rsidRPr="00A11791">
        <w:rPr>
          <w:rFonts w:ascii="Arial" w:hAnsi="Arial" w:cs="Arial"/>
        </w:rPr>
        <w:t xml:space="preserve">resources the provision uses. Requests for withdrawal should be put in writing and addressed to the Directors who will invite parents in for a discussion before granting such requests. Parents/carers are encouraged to discuss their decisions at the earliest opportunity. A copy of withdrawal requests will be placed in the learner’s file. The Directors will discuss the request with the parent/carer and take appropriate action. If a </w:t>
      </w:r>
      <w:r>
        <w:rPr>
          <w:rFonts w:ascii="Arial" w:hAnsi="Arial" w:cs="Arial"/>
        </w:rPr>
        <w:t>learner</w:t>
      </w:r>
      <w:r w:rsidRPr="00A11791">
        <w:rPr>
          <w:rFonts w:ascii="Arial" w:hAnsi="Arial" w:cs="Arial"/>
        </w:rPr>
        <w:t xml:space="preserve"> is excused from sex education, the provision will ensure that the </w:t>
      </w:r>
      <w:r>
        <w:rPr>
          <w:rFonts w:ascii="Arial" w:hAnsi="Arial" w:cs="Arial"/>
        </w:rPr>
        <w:t>learner</w:t>
      </w:r>
      <w:r w:rsidRPr="00A11791">
        <w:rPr>
          <w:rFonts w:ascii="Arial" w:hAnsi="Arial" w:cs="Arial"/>
        </w:rPr>
        <w:t xml:space="preserve"> receives appropriate, purposeful education during the period of withdrawal. Up to and until three terms before a student turns sixteen, if they wish to receive sex education rather than be withdrawn, we will make arrangements to provide them with sex education during one of those terms, as set out in Government mandatory guidance.</w:t>
      </w:r>
    </w:p>
    <w:p w14:paraId="140765D8" w14:textId="02C072E6" w:rsidR="0043457D" w:rsidRPr="00747434" w:rsidRDefault="0043457D" w:rsidP="0043457D">
      <w:pPr>
        <w:rPr>
          <w:rFonts w:ascii="Arial" w:hAnsi="Arial" w:cs="Arial"/>
        </w:rPr>
      </w:pPr>
    </w:p>
    <w:p w14:paraId="7ADAC676" w14:textId="77777777" w:rsidR="0043457D" w:rsidRPr="00747434" w:rsidRDefault="0043457D" w:rsidP="0043457D">
      <w:pPr>
        <w:rPr>
          <w:rFonts w:ascii="Arial" w:hAnsi="Arial" w:cs="Arial"/>
        </w:rPr>
      </w:pPr>
    </w:p>
    <w:p w14:paraId="35FCA982" w14:textId="79243CA5" w:rsidR="0043457D" w:rsidRPr="00747434" w:rsidRDefault="0043457D" w:rsidP="0043457D">
      <w:pPr>
        <w:rPr>
          <w:rFonts w:ascii="Arial" w:hAnsi="Arial" w:cs="Arial"/>
          <w:u w:val="single"/>
        </w:rPr>
      </w:pPr>
      <w:r w:rsidRPr="00747434">
        <w:rPr>
          <w:rFonts w:ascii="Arial" w:hAnsi="Arial" w:cs="Arial"/>
          <w:u w:val="single"/>
        </w:rPr>
        <w:t xml:space="preserve"> Safeguarding and Confidentiality</w:t>
      </w:r>
    </w:p>
    <w:p w14:paraId="23D08C17" w14:textId="77777777" w:rsidR="00747434" w:rsidRPr="00747434" w:rsidRDefault="00747434" w:rsidP="0043457D">
      <w:pPr>
        <w:rPr>
          <w:rFonts w:ascii="Arial" w:hAnsi="Arial" w:cs="Arial"/>
          <w:u w:val="single"/>
        </w:rPr>
      </w:pPr>
    </w:p>
    <w:p w14:paraId="2EE6EE69" w14:textId="0C6B0A0F" w:rsidR="00747434" w:rsidRPr="00747434" w:rsidRDefault="00747434" w:rsidP="00747434">
      <w:pPr>
        <w:pStyle w:val="paragraph"/>
        <w:spacing w:before="0" w:beforeAutospacing="0" w:after="0" w:afterAutospacing="0"/>
        <w:ind w:left="120" w:right="210"/>
        <w:textAlignment w:val="baseline"/>
        <w:rPr>
          <w:rFonts w:ascii="Arial" w:hAnsi="Arial" w:cs="Arial"/>
        </w:rPr>
      </w:pPr>
      <w:r w:rsidRPr="00747434">
        <w:rPr>
          <w:rStyle w:val="normaltextrun"/>
          <w:rFonts w:ascii="Arial" w:eastAsiaTheme="majorEastAsia" w:hAnsi="Arial" w:cs="Arial"/>
          <w:lang w:val="en-US"/>
        </w:rPr>
        <w:t>All staff are aware that effective RSE and Health education, which brings an understanding of what is and what is not appropriate in a relationship, can lead to a disclosure from a learner.</w:t>
      </w:r>
    </w:p>
    <w:p w14:paraId="6C550A55" w14:textId="2AD05684" w:rsidR="00747434" w:rsidRPr="00747434" w:rsidRDefault="00747434" w:rsidP="00747434">
      <w:pPr>
        <w:pStyle w:val="paragraph"/>
        <w:spacing w:before="0" w:beforeAutospacing="0" w:after="0" w:afterAutospacing="0"/>
        <w:ind w:left="120" w:right="150"/>
        <w:textAlignment w:val="baseline"/>
        <w:rPr>
          <w:rFonts w:ascii="Arial" w:hAnsi="Arial" w:cs="Arial"/>
        </w:rPr>
      </w:pPr>
      <w:r w:rsidRPr="00747434">
        <w:rPr>
          <w:rStyle w:val="normaltextrun"/>
          <w:rFonts w:ascii="Arial" w:eastAsiaTheme="majorEastAsia" w:hAnsi="Arial" w:cs="Arial"/>
          <w:lang w:val="en-US"/>
        </w:rPr>
        <w:t xml:space="preserve">If a learner discloses something of a personal nature, teachers will consult with the </w:t>
      </w:r>
      <w:r w:rsidRPr="00A11791">
        <w:rPr>
          <w:rStyle w:val="normaltextrun"/>
          <w:rFonts w:ascii="Arial" w:eastAsiaTheme="majorEastAsia" w:hAnsi="Arial" w:cs="Arial"/>
          <w:shd w:val="clear" w:color="auto" w:fill="FFFF00"/>
          <w:lang w:val="en-US"/>
        </w:rPr>
        <w:t>Designated Safeguarding Lead Carla Astbury</w:t>
      </w:r>
      <w:r w:rsidRPr="00A11791">
        <w:rPr>
          <w:rStyle w:val="normaltextrun"/>
          <w:rFonts w:ascii="Arial" w:eastAsiaTheme="majorEastAsia" w:hAnsi="Arial" w:cs="Arial"/>
          <w:lang w:val="en-US"/>
        </w:rPr>
        <w:t xml:space="preserve"> and in her absence </w:t>
      </w:r>
      <w:r w:rsidRPr="00A11791">
        <w:rPr>
          <w:rStyle w:val="normaltextrun"/>
          <w:rFonts w:ascii="Arial" w:eastAsiaTheme="majorEastAsia" w:hAnsi="Arial" w:cs="Arial"/>
          <w:shd w:val="clear" w:color="auto" w:fill="FFFF00"/>
          <w:lang w:val="en-US"/>
        </w:rPr>
        <w:t>Stacy Millington-Moss DDSL</w:t>
      </w:r>
      <w:r w:rsidRPr="00747434">
        <w:rPr>
          <w:rStyle w:val="normaltextrun"/>
          <w:rFonts w:ascii="Arial" w:eastAsiaTheme="majorEastAsia" w:hAnsi="Arial" w:cs="Arial"/>
          <w:lang w:val="en-US"/>
        </w:rPr>
        <w:t>. A decision will be made about whether parents / carers need to be informed and the student will be kept informed about how the disclosure is treated and who will have access to the information.</w:t>
      </w:r>
      <w:r w:rsidRPr="00747434">
        <w:rPr>
          <w:rStyle w:val="eop"/>
          <w:rFonts w:ascii="Arial" w:eastAsiaTheme="majorEastAsia" w:hAnsi="Arial" w:cs="Arial"/>
        </w:rPr>
        <w:t> </w:t>
      </w:r>
    </w:p>
    <w:p w14:paraId="157A5711" w14:textId="77777777" w:rsidR="00747434" w:rsidRPr="00747434" w:rsidRDefault="00747434" w:rsidP="00747434">
      <w:pPr>
        <w:pStyle w:val="paragraph"/>
        <w:spacing w:before="0" w:beforeAutospacing="0" w:after="0" w:afterAutospacing="0"/>
        <w:ind w:left="120" w:right="210"/>
        <w:textAlignment w:val="baseline"/>
        <w:rPr>
          <w:rFonts w:ascii="Arial" w:hAnsi="Arial" w:cs="Arial"/>
        </w:rPr>
      </w:pPr>
      <w:r w:rsidRPr="00747434">
        <w:rPr>
          <w:rStyle w:val="normaltextrun"/>
          <w:rFonts w:ascii="Arial" w:eastAsiaTheme="majorEastAsia" w:hAnsi="Arial" w:cs="Arial"/>
          <w:lang w:val="en-US"/>
        </w:rPr>
        <w:t>Staff cannot promise absolute confidentiality if approached by a student for help. Staff will make this clear to learners.</w:t>
      </w:r>
      <w:r w:rsidRPr="00747434">
        <w:rPr>
          <w:rStyle w:val="eop"/>
          <w:rFonts w:ascii="Arial" w:eastAsiaTheme="majorEastAsia" w:hAnsi="Arial" w:cs="Arial"/>
        </w:rPr>
        <w:t> </w:t>
      </w:r>
    </w:p>
    <w:p w14:paraId="116AE824" w14:textId="1593C199" w:rsidR="00747434" w:rsidRPr="00747434" w:rsidRDefault="00747434" w:rsidP="00747434">
      <w:pPr>
        <w:pStyle w:val="paragraph"/>
        <w:spacing w:before="0" w:beforeAutospacing="0" w:after="0" w:afterAutospacing="0"/>
        <w:ind w:left="120" w:right="150"/>
        <w:textAlignment w:val="baseline"/>
        <w:rPr>
          <w:rFonts w:ascii="Arial" w:hAnsi="Arial" w:cs="Arial"/>
        </w:rPr>
      </w:pPr>
      <w:r w:rsidRPr="00747434">
        <w:rPr>
          <w:rStyle w:val="normaltextrun"/>
          <w:rFonts w:ascii="Arial" w:eastAsiaTheme="majorEastAsia" w:hAnsi="Arial" w:cs="Arial"/>
          <w:lang w:val="en-US"/>
        </w:rPr>
        <w:t xml:space="preserve">All external visitors are selected carefully in line with our provisions ethos and are required to follow INNOV4TES safeguarding procedures from the point of arrival. Visitors/external agencies which support the delivery of </w:t>
      </w:r>
      <w:r w:rsidRPr="00747434">
        <w:rPr>
          <w:rStyle w:val="lastreplacedfindhitthemed"/>
          <w:rFonts w:ascii="Arial" w:eastAsiaTheme="majorEastAsia" w:hAnsi="Arial" w:cs="Arial"/>
          <w:lang w:val="en-US"/>
        </w:rPr>
        <w:t xml:space="preserve">RSHE </w:t>
      </w:r>
      <w:r w:rsidRPr="00747434">
        <w:rPr>
          <w:rStyle w:val="normaltextrun"/>
          <w:rFonts w:ascii="Arial" w:eastAsiaTheme="majorEastAsia" w:hAnsi="Arial" w:cs="Arial"/>
          <w:lang w:val="en-US"/>
        </w:rPr>
        <w:t>will be required to meet with the Directors before delivering any sessions to discuss content and make-up of the groups. Teachers will always be present during visitors’ sessions.</w:t>
      </w:r>
      <w:r w:rsidRPr="00747434">
        <w:rPr>
          <w:rStyle w:val="eop"/>
          <w:rFonts w:ascii="Arial" w:eastAsiaTheme="majorEastAsia" w:hAnsi="Arial" w:cs="Arial"/>
        </w:rPr>
        <w:t> </w:t>
      </w:r>
    </w:p>
    <w:p w14:paraId="629BD7C7" w14:textId="77777777" w:rsidR="00747434" w:rsidRPr="00747434" w:rsidRDefault="00747434" w:rsidP="0043457D">
      <w:pPr>
        <w:rPr>
          <w:rFonts w:ascii="Arial" w:hAnsi="Arial" w:cs="Arial"/>
        </w:rPr>
      </w:pPr>
    </w:p>
    <w:p w14:paraId="38FFB7D2" w14:textId="77777777" w:rsidR="0043457D" w:rsidRPr="00747434" w:rsidRDefault="0043457D" w:rsidP="0043457D">
      <w:pPr>
        <w:rPr>
          <w:rFonts w:ascii="Arial" w:hAnsi="Arial" w:cs="Arial"/>
        </w:rPr>
      </w:pPr>
    </w:p>
    <w:p w14:paraId="453BB3BA" w14:textId="68D3A15D" w:rsidR="0043457D" w:rsidRPr="00747434" w:rsidRDefault="0043457D" w:rsidP="0043457D">
      <w:pPr>
        <w:rPr>
          <w:rFonts w:ascii="Arial" w:hAnsi="Arial" w:cs="Arial"/>
        </w:rPr>
      </w:pPr>
      <w:r w:rsidRPr="00747434">
        <w:rPr>
          <w:rFonts w:ascii="Arial" w:hAnsi="Arial" w:cs="Arial"/>
        </w:rPr>
        <w:t>1. Safe Learning Environment:</w:t>
      </w:r>
    </w:p>
    <w:p w14:paraId="1E6AC881" w14:textId="3C919F5A" w:rsidR="0043457D" w:rsidRPr="00747434" w:rsidRDefault="0043457D" w:rsidP="003508A7">
      <w:pPr>
        <w:pStyle w:val="ListParagraph"/>
        <w:numPr>
          <w:ilvl w:val="0"/>
          <w:numId w:val="10"/>
        </w:numPr>
        <w:rPr>
          <w:rFonts w:ascii="Arial" w:hAnsi="Arial" w:cs="Arial"/>
        </w:rPr>
      </w:pPr>
      <w:r w:rsidRPr="00747434">
        <w:rPr>
          <w:rFonts w:ascii="Arial" w:hAnsi="Arial" w:cs="Arial"/>
        </w:rPr>
        <w:t xml:space="preserve">A safe and supportive learning environment will be maintained where </w:t>
      </w:r>
      <w:r w:rsidR="00747434" w:rsidRPr="00747434">
        <w:rPr>
          <w:rFonts w:ascii="Arial" w:hAnsi="Arial" w:cs="Arial"/>
        </w:rPr>
        <w:t>learners</w:t>
      </w:r>
      <w:r w:rsidRPr="00747434">
        <w:rPr>
          <w:rFonts w:ascii="Arial" w:hAnsi="Arial" w:cs="Arial"/>
        </w:rPr>
        <w:t xml:space="preserve"> feel comfortable to engage in discussions and ask questions.</w:t>
      </w:r>
    </w:p>
    <w:p w14:paraId="019ABFDA" w14:textId="5E954367" w:rsidR="0043457D" w:rsidRPr="00747434" w:rsidRDefault="0043457D" w:rsidP="003508A7">
      <w:pPr>
        <w:pStyle w:val="ListParagraph"/>
        <w:numPr>
          <w:ilvl w:val="0"/>
          <w:numId w:val="10"/>
        </w:numPr>
        <w:rPr>
          <w:rFonts w:ascii="Arial" w:hAnsi="Arial" w:cs="Arial"/>
        </w:rPr>
      </w:pPr>
      <w:r w:rsidRPr="00747434">
        <w:rPr>
          <w:rFonts w:ascii="Arial" w:hAnsi="Arial" w:cs="Arial"/>
        </w:rPr>
        <w:t>Clear ground rules will be established at the start of each session to promote respect and confidentiality.</w:t>
      </w:r>
    </w:p>
    <w:p w14:paraId="28BED082" w14:textId="77777777" w:rsidR="0043457D" w:rsidRPr="00747434" w:rsidRDefault="0043457D" w:rsidP="0043457D">
      <w:pPr>
        <w:rPr>
          <w:rFonts w:ascii="Arial" w:hAnsi="Arial" w:cs="Arial"/>
        </w:rPr>
      </w:pPr>
    </w:p>
    <w:p w14:paraId="3B51DB8D" w14:textId="2E6D62D7" w:rsidR="0043457D" w:rsidRPr="00747434" w:rsidRDefault="0043457D" w:rsidP="0043457D">
      <w:pPr>
        <w:rPr>
          <w:rFonts w:ascii="Arial" w:hAnsi="Arial" w:cs="Arial"/>
        </w:rPr>
      </w:pPr>
      <w:r w:rsidRPr="00747434">
        <w:rPr>
          <w:rFonts w:ascii="Arial" w:hAnsi="Arial" w:cs="Arial"/>
        </w:rPr>
        <w:lastRenderedPageBreak/>
        <w:t>2. Handling Sensitive Issues:</w:t>
      </w:r>
    </w:p>
    <w:p w14:paraId="4E608AC6" w14:textId="6A6DF1F4" w:rsidR="0043457D" w:rsidRPr="00747434" w:rsidRDefault="0043457D" w:rsidP="003508A7">
      <w:pPr>
        <w:pStyle w:val="ListParagraph"/>
        <w:numPr>
          <w:ilvl w:val="0"/>
          <w:numId w:val="11"/>
        </w:numPr>
        <w:rPr>
          <w:rFonts w:ascii="Arial" w:hAnsi="Arial" w:cs="Arial"/>
        </w:rPr>
      </w:pPr>
      <w:r w:rsidRPr="00747434">
        <w:rPr>
          <w:rFonts w:ascii="Arial" w:hAnsi="Arial" w:cs="Arial"/>
        </w:rPr>
        <w:t>Staff will handle sensitive and controversial issues with care, ensuring discussions are age-appropriate and factual.</w:t>
      </w:r>
    </w:p>
    <w:p w14:paraId="68B8A84B" w14:textId="0B63AEA6" w:rsidR="0043457D" w:rsidRPr="00747434" w:rsidRDefault="0043457D" w:rsidP="003508A7">
      <w:pPr>
        <w:pStyle w:val="ListParagraph"/>
        <w:numPr>
          <w:ilvl w:val="0"/>
          <w:numId w:val="11"/>
        </w:numPr>
        <w:rPr>
          <w:rFonts w:ascii="Arial" w:hAnsi="Arial" w:cs="Arial"/>
        </w:rPr>
      </w:pPr>
      <w:r w:rsidRPr="00747434">
        <w:rPr>
          <w:rFonts w:ascii="Arial" w:hAnsi="Arial" w:cs="Arial"/>
        </w:rPr>
        <w:t xml:space="preserve">If a </w:t>
      </w:r>
      <w:r w:rsidR="00747434" w:rsidRPr="00747434">
        <w:rPr>
          <w:rFonts w:ascii="Arial" w:hAnsi="Arial" w:cs="Arial"/>
        </w:rPr>
        <w:t>learner</w:t>
      </w:r>
      <w:r w:rsidRPr="00747434">
        <w:rPr>
          <w:rFonts w:ascii="Arial" w:hAnsi="Arial" w:cs="Arial"/>
        </w:rPr>
        <w:t xml:space="preserve"> discloses information that raises a safeguarding concern, staff will follow the school's safeguarding policy and procedures.</w:t>
      </w:r>
    </w:p>
    <w:p w14:paraId="0F1D2156" w14:textId="77777777" w:rsidR="0043457D" w:rsidRPr="00747434" w:rsidRDefault="0043457D" w:rsidP="0043457D">
      <w:pPr>
        <w:rPr>
          <w:rFonts w:ascii="Arial" w:hAnsi="Arial" w:cs="Arial"/>
        </w:rPr>
      </w:pPr>
    </w:p>
    <w:p w14:paraId="6B949CC8" w14:textId="22432BF3" w:rsidR="0043457D" w:rsidRPr="00747434" w:rsidRDefault="0043457D" w:rsidP="0043457D">
      <w:pPr>
        <w:rPr>
          <w:rFonts w:ascii="Arial" w:hAnsi="Arial" w:cs="Arial"/>
        </w:rPr>
      </w:pPr>
    </w:p>
    <w:p w14:paraId="3F4F9BDE" w14:textId="77777777" w:rsidR="0043457D" w:rsidRPr="00747434" w:rsidRDefault="0043457D" w:rsidP="0043457D">
      <w:pPr>
        <w:rPr>
          <w:rFonts w:ascii="Arial" w:hAnsi="Arial" w:cs="Arial"/>
        </w:rPr>
      </w:pPr>
    </w:p>
    <w:p w14:paraId="6C1B6D2F" w14:textId="21B12132" w:rsidR="0043457D" w:rsidRPr="00747434" w:rsidRDefault="0043457D" w:rsidP="0043457D">
      <w:pPr>
        <w:rPr>
          <w:rFonts w:ascii="Arial" w:hAnsi="Arial" w:cs="Arial"/>
          <w:u w:val="single"/>
        </w:rPr>
      </w:pPr>
      <w:r w:rsidRPr="00747434">
        <w:rPr>
          <w:rFonts w:ascii="Arial" w:hAnsi="Arial" w:cs="Arial"/>
          <w:u w:val="single"/>
        </w:rPr>
        <w:t>Monitoring and Evaluation</w:t>
      </w:r>
    </w:p>
    <w:p w14:paraId="7338A699" w14:textId="77777777" w:rsidR="0043457D" w:rsidRPr="00747434" w:rsidRDefault="0043457D" w:rsidP="0043457D">
      <w:pPr>
        <w:rPr>
          <w:rFonts w:ascii="Arial" w:hAnsi="Arial" w:cs="Arial"/>
        </w:rPr>
      </w:pPr>
    </w:p>
    <w:p w14:paraId="5F5C259B" w14:textId="20C68347" w:rsidR="0043457D" w:rsidRPr="00747434" w:rsidRDefault="0043457D" w:rsidP="0043457D">
      <w:pPr>
        <w:rPr>
          <w:rFonts w:ascii="Arial" w:hAnsi="Arial" w:cs="Arial"/>
        </w:rPr>
      </w:pPr>
      <w:r w:rsidRPr="00747434">
        <w:rPr>
          <w:rFonts w:ascii="Arial" w:hAnsi="Arial" w:cs="Arial"/>
        </w:rPr>
        <w:t>1. Assessment:</w:t>
      </w:r>
    </w:p>
    <w:p w14:paraId="6D1B860B" w14:textId="6C1388F1" w:rsidR="0043457D" w:rsidRPr="00747434" w:rsidRDefault="00747434" w:rsidP="00747434">
      <w:pPr>
        <w:pStyle w:val="ListParagraph"/>
        <w:numPr>
          <w:ilvl w:val="0"/>
          <w:numId w:val="13"/>
        </w:numPr>
        <w:rPr>
          <w:rFonts w:ascii="Arial" w:hAnsi="Arial" w:cs="Arial"/>
        </w:rPr>
      </w:pPr>
      <w:r w:rsidRPr="00747434">
        <w:rPr>
          <w:rFonts w:ascii="Arial" w:hAnsi="Arial" w:cs="Arial"/>
        </w:rPr>
        <w:t>Learners</w:t>
      </w:r>
      <w:r w:rsidR="0043457D" w:rsidRPr="00747434">
        <w:rPr>
          <w:rFonts w:ascii="Arial" w:hAnsi="Arial" w:cs="Arial"/>
        </w:rPr>
        <w:t>' progress in RSHE will be assessed through a combination of self-assessment, peer assessment, and teacher assessment.</w:t>
      </w:r>
    </w:p>
    <w:p w14:paraId="53F252EC" w14:textId="021ED0B1" w:rsidR="0043457D" w:rsidRPr="00747434" w:rsidRDefault="0043457D" w:rsidP="00747434">
      <w:pPr>
        <w:pStyle w:val="ListParagraph"/>
        <w:numPr>
          <w:ilvl w:val="0"/>
          <w:numId w:val="13"/>
        </w:numPr>
        <w:rPr>
          <w:rFonts w:ascii="Arial" w:hAnsi="Arial" w:cs="Arial"/>
        </w:rPr>
      </w:pPr>
      <w:r w:rsidRPr="00747434">
        <w:rPr>
          <w:rFonts w:ascii="Arial" w:hAnsi="Arial" w:cs="Arial"/>
        </w:rPr>
        <w:t xml:space="preserve">Feedback will be gathered from </w:t>
      </w:r>
      <w:r w:rsidR="00747434" w:rsidRPr="00747434">
        <w:rPr>
          <w:rFonts w:ascii="Arial" w:hAnsi="Arial" w:cs="Arial"/>
        </w:rPr>
        <w:t>learners</w:t>
      </w:r>
      <w:r w:rsidRPr="00747434">
        <w:rPr>
          <w:rFonts w:ascii="Arial" w:hAnsi="Arial" w:cs="Arial"/>
        </w:rPr>
        <w:t xml:space="preserve"> to inform future planning and ensure the curriculum meets their needs.</w:t>
      </w:r>
    </w:p>
    <w:p w14:paraId="12641C8D" w14:textId="77777777" w:rsidR="0043457D" w:rsidRPr="00747434" w:rsidRDefault="0043457D" w:rsidP="0043457D">
      <w:pPr>
        <w:rPr>
          <w:rFonts w:ascii="Arial" w:hAnsi="Arial" w:cs="Arial"/>
        </w:rPr>
      </w:pPr>
    </w:p>
    <w:p w14:paraId="25A80785" w14:textId="7DE24358" w:rsidR="0043457D" w:rsidRPr="00747434" w:rsidRDefault="0043457D" w:rsidP="0043457D">
      <w:pPr>
        <w:rPr>
          <w:rFonts w:ascii="Arial" w:hAnsi="Arial" w:cs="Arial"/>
        </w:rPr>
      </w:pPr>
      <w:r w:rsidRPr="00747434">
        <w:rPr>
          <w:rFonts w:ascii="Arial" w:hAnsi="Arial" w:cs="Arial"/>
        </w:rPr>
        <w:t>2. Review:</w:t>
      </w:r>
    </w:p>
    <w:p w14:paraId="3A3538EE" w14:textId="6D021C5C" w:rsidR="0043457D" w:rsidRPr="00747434" w:rsidRDefault="0043457D" w:rsidP="00747434">
      <w:pPr>
        <w:pStyle w:val="ListParagraph"/>
        <w:numPr>
          <w:ilvl w:val="0"/>
          <w:numId w:val="14"/>
        </w:numPr>
        <w:rPr>
          <w:rFonts w:ascii="Arial" w:hAnsi="Arial" w:cs="Arial"/>
        </w:rPr>
      </w:pPr>
      <w:r w:rsidRPr="00747434">
        <w:rPr>
          <w:rFonts w:ascii="Arial" w:hAnsi="Arial" w:cs="Arial"/>
        </w:rPr>
        <w:t>The RSHE policy and curriculum will be reviewed annually by the RSHE Coordinator and the</w:t>
      </w:r>
      <w:r w:rsidR="00747434" w:rsidRPr="00747434">
        <w:rPr>
          <w:rFonts w:ascii="Arial" w:hAnsi="Arial" w:cs="Arial"/>
        </w:rPr>
        <w:t xml:space="preserve"> Directors</w:t>
      </w:r>
      <w:r w:rsidRPr="00747434">
        <w:rPr>
          <w:rFonts w:ascii="Arial" w:hAnsi="Arial" w:cs="Arial"/>
        </w:rPr>
        <w:t>.</w:t>
      </w:r>
    </w:p>
    <w:p w14:paraId="26D5E478" w14:textId="27F1C727" w:rsidR="0043457D" w:rsidRPr="00747434" w:rsidRDefault="0043457D" w:rsidP="00747434">
      <w:pPr>
        <w:pStyle w:val="ListParagraph"/>
        <w:numPr>
          <w:ilvl w:val="0"/>
          <w:numId w:val="14"/>
        </w:numPr>
        <w:rPr>
          <w:rFonts w:ascii="Arial" w:hAnsi="Arial" w:cs="Arial"/>
        </w:rPr>
      </w:pPr>
      <w:r w:rsidRPr="00747434">
        <w:rPr>
          <w:rFonts w:ascii="Arial" w:hAnsi="Arial" w:cs="Arial"/>
        </w:rPr>
        <w:t xml:space="preserve">Feedback from staff, </w:t>
      </w:r>
      <w:r w:rsidR="00747434" w:rsidRPr="00747434">
        <w:rPr>
          <w:rFonts w:ascii="Arial" w:hAnsi="Arial" w:cs="Arial"/>
        </w:rPr>
        <w:t>learners</w:t>
      </w:r>
      <w:r w:rsidRPr="00747434">
        <w:rPr>
          <w:rFonts w:ascii="Arial" w:hAnsi="Arial" w:cs="Arial"/>
        </w:rPr>
        <w:t xml:space="preserve">, and </w:t>
      </w:r>
      <w:r w:rsidR="00747434" w:rsidRPr="00747434">
        <w:rPr>
          <w:rFonts w:ascii="Arial" w:hAnsi="Arial" w:cs="Arial"/>
        </w:rPr>
        <w:t>P</w:t>
      </w:r>
      <w:r w:rsidRPr="00747434">
        <w:rPr>
          <w:rFonts w:ascii="Arial" w:hAnsi="Arial" w:cs="Arial"/>
        </w:rPr>
        <w:t>arents</w:t>
      </w:r>
      <w:r w:rsidR="00747434" w:rsidRPr="00747434">
        <w:rPr>
          <w:rFonts w:ascii="Arial" w:hAnsi="Arial" w:cs="Arial"/>
        </w:rPr>
        <w:t>/ Carers</w:t>
      </w:r>
      <w:r w:rsidRPr="00747434">
        <w:rPr>
          <w:rFonts w:ascii="Arial" w:hAnsi="Arial" w:cs="Arial"/>
        </w:rPr>
        <w:t xml:space="preserve"> will be considered in the review process.</w:t>
      </w:r>
    </w:p>
    <w:p w14:paraId="76AA998C" w14:textId="77777777" w:rsidR="0043457D" w:rsidRPr="00747434" w:rsidRDefault="0043457D" w:rsidP="0043457D">
      <w:pPr>
        <w:rPr>
          <w:rFonts w:ascii="Arial" w:hAnsi="Arial" w:cs="Arial"/>
        </w:rPr>
      </w:pPr>
    </w:p>
    <w:p w14:paraId="09D1746B" w14:textId="3885CE98" w:rsidR="0043457D" w:rsidRPr="00747434" w:rsidRDefault="0043457D" w:rsidP="0043457D">
      <w:pPr>
        <w:rPr>
          <w:rFonts w:ascii="Arial" w:hAnsi="Arial" w:cs="Arial"/>
        </w:rPr>
      </w:pPr>
    </w:p>
    <w:p w14:paraId="436BD75B" w14:textId="77777777" w:rsidR="0043457D" w:rsidRPr="00A11791" w:rsidRDefault="0043457D" w:rsidP="0043457D">
      <w:pPr>
        <w:rPr>
          <w:rFonts w:ascii="Arial" w:hAnsi="Arial" w:cs="Arial"/>
          <w:u w:val="single"/>
        </w:rPr>
      </w:pPr>
    </w:p>
    <w:p w14:paraId="1B319787" w14:textId="49057434" w:rsidR="0043457D" w:rsidRPr="00A11791" w:rsidRDefault="0043457D" w:rsidP="0043457D">
      <w:pPr>
        <w:rPr>
          <w:rFonts w:ascii="Arial" w:hAnsi="Arial" w:cs="Arial"/>
          <w:u w:val="single"/>
        </w:rPr>
      </w:pPr>
      <w:r w:rsidRPr="00A11791">
        <w:rPr>
          <w:rFonts w:ascii="Arial" w:hAnsi="Arial" w:cs="Arial"/>
          <w:u w:val="single"/>
        </w:rPr>
        <w:t>Roles and Responsibilities</w:t>
      </w:r>
    </w:p>
    <w:p w14:paraId="588EC4DF" w14:textId="77777777" w:rsidR="0043457D" w:rsidRPr="00747434" w:rsidRDefault="0043457D" w:rsidP="0043457D">
      <w:pPr>
        <w:rPr>
          <w:rFonts w:ascii="Arial" w:hAnsi="Arial" w:cs="Arial"/>
        </w:rPr>
      </w:pPr>
    </w:p>
    <w:p w14:paraId="78238D01" w14:textId="33920D13" w:rsidR="0043457D" w:rsidRPr="00747434" w:rsidRDefault="0043457D" w:rsidP="0043457D">
      <w:pPr>
        <w:rPr>
          <w:rFonts w:ascii="Arial" w:hAnsi="Arial" w:cs="Arial"/>
        </w:rPr>
      </w:pPr>
      <w:r w:rsidRPr="00747434">
        <w:rPr>
          <w:rFonts w:ascii="Arial" w:hAnsi="Arial" w:cs="Arial"/>
        </w:rPr>
        <w:t>1. Headteacher</w:t>
      </w:r>
      <w:r w:rsidR="00A11791">
        <w:rPr>
          <w:rFonts w:ascii="Arial" w:hAnsi="Arial" w:cs="Arial"/>
        </w:rPr>
        <w:t>/Directors</w:t>
      </w:r>
    </w:p>
    <w:p w14:paraId="06E55215" w14:textId="77777777" w:rsidR="0043457D" w:rsidRPr="00747434" w:rsidRDefault="0043457D" w:rsidP="0043457D">
      <w:pPr>
        <w:rPr>
          <w:rFonts w:ascii="Arial" w:hAnsi="Arial" w:cs="Arial"/>
        </w:rPr>
      </w:pPr>
      <w:r w:rsidRPr="00747434">
        <w:rPr>
          <w:rFonts w:ascii="Arial" w:hAnsi="Arial" w:cs="Arial"/>
        </w:rPr>
        <w:t xml:space="preserve">   - Ensure RSHE is effectively delivered across the school.</w:t>
      </w:r>
    </w:p>
    <w:p w14:paraId="268AA6B4" w14:textId="77777777" w:rsidR="0043457D" w:rsidRPr="00747434" w:rsidRDefault="0043457D" w:rsidP="0043457D">
      <w:pPr>
        <w:rPr>
          <w:rFonts w:ascii="Arial" w:hAnsi="Arial" w:cs="Arial"/>
        </w:rPr>
      </w:pPr>
      <w:r w:rsidRPr="00747434">
        <w:rPr>
          <w:rFonts w:ascii="Arial" w:hAnsi="Arial" w:cs="Arial"/>
        </w:rPr>
        <w:t xml:space="preserve">   - Ensure staff receive appropriate training and support.</w:t>
      </w:r>
    </w:p>
    <w:p w14:paraId="302A0E46" w14:textId="77777777" w:rsidR="0043457D" w:rsidRPr="00747434" w:rsidRDefault="0043457D" w:rsidP="0043457D">
      <w:pPr>
        <w:rPr>
          <w:rFonts w:ascii="Arial" w:hAnsi="Arial" w:cs="Arial"/>
        </w:rPr>
      </w:pPr>
      <w:r w:rsidRPr="00747434">
        <w:rPr>
          <w:rFonts w:ascii="Arial" w:hAnsi="Arial" w:cs="Arial"/>
        </w:rPr>
        <w:t xml:space="preserve">   - Monitor and evaluate the implementation of the RSHE policy.</w:t>
      </w:r>
    </w:p>
    <w:p w14:paraId="587266D3" w14:textId="77777777" w:rsidR="0043457D" w:rsidRPr="00747434" w:rsidRDefault="0043457D" w:rsidP="0043457D">
      <w:pPr>
        <w:rPr>
          <w:rFonts w:ascii="Arial" w:hAnsi="Arial" w:cs="Arial"/>
        </w:rPr>
      </w:pPr>
    </w:p>
    <w:p w14:paraId="37DF8CDC" w14:textId="58FDA548" w:rsidR="0043457D" w:rsidRPr="00747434" w:rsidRDefault="0043457D" w:rsidP="0043457D">
      <w:pPr>
        <w:rPr>
          <w:rFonts w:ascii="Arial" w:hAnsi="Arial" w:cs="Arial"/>
        </w:rPr>
      </w:pPr>
      <w:r w:rsidRPr="00747434">
        <w:rPr>
          <w:rFonts w:ascii="Arial" w:hAnsi="Arial" w:cs="Arial"/>
        </w:rPr>
        <w:t>2. RSHE Coordinator:</w:t>
      </w:r>
    </w:p>
    <w:p w14:paraId="162BB675" w14:textId="77777777" w:rsidR="0043457D" w:rsidRPr="00747434" w:rsidRDefault="0043457D" w:rsidP="0043457D">
      <w:pPr>
        <w:rPr>
          <w:rFonts w:ascii="Arial" w:hAnsi="Arial" w:cs="Arial"/>
        </w:rPr>
      </w:pPr>
      <w:r w:rsidRPr="00747434">
        <w:rPr>
          <w:rFonts w:ascii="Arial" w:hAnsi="Arial" w:cs="Arial"/>
        </w:rPr>
        <w:lastRenderedPageBreak/>
        <w:t xml:space="preserve">   - Develop and review the RSHE curriculum.</w:t>
      </w:r>
    </w:p>
    <w:p w14:paraId="26035483" w14:textId="77777777" w:rsidR="0043457D" w:rsidRPr="00747434" w:rsidRDefault="0043457D" w:rsidP="0043457D">
      <w:pPr>
        <w:rPr>
          <w:rFonts w:ascii="Arial" w:hAnsi="Arial" w:cs="Arial"/>
        </w:rPr>
      </w:pPr>
      <w:r w:rsidRPr="00747434">
        <w:rPr>
          <w:rFonts w:ascii="Arial" w:hAnsi="Arial" w:cs="Arial"/>
        </w:rPr>
        <w:t xml:space="preserve">   - Provide support and resources to staff.</w:t>
      </w:r>
    </w:p>
    <w:p w14:paraId="68CDED4B" w14:textId="77777777" w:rsidR="0043457D" w:rsidRPr="00747434" w:rsidRDefault="0043457D" w:rsidP="0043457D">
      <w:pPr>
        <w:rPr>
          <w:rFonts w:ascii="Arial" w:hAnsi="Arial" w:cs="Arial"/>
        </w:rPr>
      </w:pPr>
      <w:r w:rsidRPr="00747434">
        <w:rPr>
          <w:rFonts w:ascii="Arial" w:hAnsi="Arial" w:cs="Arial"/>
        </w:rPr>
        <w:t xml:space="preserve">   - Liaise with parents and external agencies as needed.</w:t>
      </w:r>
    </w:p>
    <w:p w14:paraId="3F154FEE" w14:textId="77777777" w:rsidR="0043457D" w:rsidRPr="00747434" w:rsidRDefault="0043457D" w:rsidP="0043457D">
      <w:pPr>
        <w:rPr>
          <w:rFonts w:ascii="Arial" w:hAnsi="Arial" w:cs="Arial"/>
        </w:rPr>
      </w:pPr>
    </w:p>
    <w:p w14:paraId="2FA836B4" w14:textId="6EC305F6" w:rsidR="0043457D" w:rsidRPr="00747434" w:rsidRDefault="0043457D" w:rsidP="0043457D">
      <w:pPr>
        <w:rPr>
          <w:rFonts w:ascii="Arial" w:hAnsi="Arial" w:cs="Arial"/>
        </w:rPr>
      </w:pPr>
      <w:r w:rsidRPr="00747434">
        <w:rPr>
          <w:rFonts w:ascii="Arial" w:hAnsi="Arial" w:cs="Arial"/>
        </w:rPr>
        <w:t>3. Teachers:</w:t>
      </w:r>
    </w:p>
    <w:p w14:paraId="634757AD" w14:textId="77777777" w:rsidR="0043457D" w:rsidRPr="00747434" w:rsidRDefault="0043457D" w:rsidP="0043457D">
      <w:pPr>
        <w:rPr>
          <w:rFonts w:ascii="Arial" w:hAnsi="Arial" w:cs="Arial"/>
        </w:rPr>
      </w:pPr>
      <w:r w:rsidRPr="00747434">
        <w:rPr>
          <w:rFonts w:ascii="Arial" w:hAnsi="Arial" w:cs="Arial"/>
        </w:rPr>
        <w:t xml:space="preserve">   - Deliver RSHE lessons in accordance with the curriculum.</w:t>
      </w:r>
    </w:p>
    <w:p w14:paraId="42FB8235" w14:textId="77777777" w:rsidR="0043457D" w:rsidRPr="00747434" w:rsidRDefault="0043457D" w:rsidP="0043457D">
      <w:pPr>
        <w:rPr>
          <w:rFonts w:ascii="Arial" w:hAnsi="Arial" w:cs="Arial"/>
        </w:rPr>
      </w:pPr>
      <w:r w:rsidRPr="00747434">
        <w:rPr>
          <w:rFonts w:ascii="Arial" w:hAnsi="Arial" w:cs="Arial"/>
        </w:rPr>
        <w:t xml:space="preserve">   - Create a safe and inclusive learning environment.</w:t>
      </w:r>
    </w:p>
    <w:p w14:paraId="45BEF67B" w14:textId="77777777" w:rsidR="0043457D" w:rsidRPr="00747434" w:rsidRDefault="0043457D" w:rsidP="0043457D">
      <w:pPr>
        <w:rPr>
          <w:rFonts w:ascii="Arial" w:hAnsi="Arial" w:cs="Arial"/>
        </w:rPr>
      </w:pPr>
      <w:r w:rsidRPr="00747434">
        <w:rPr>
          <w:rFonts w:ascii="Arial" w:hAnsi="Arial" w:cs="Arial"/>
        </w:rPr>
        <w:t xml:space="preserve">   - Provide feedback on the effectiveness of the RSHE curriculum.</w:t>
      </w:r>
    </w:p>
    <w:p w14:paraId="4A02B49C" w14:textId="77777777" w:rsidR="0043457D" w:rsidRPr="00747434" w:rsidRDefault="0043457D" w:rsidP="0043457D">
      <w:pPr>
        <w:rPr>
          <w:rFonts w:ascii="Arial" w:hAnsi="Arial" w:cs="Arial"/>
        </w:rPr>
      </w:pPr>
    </w:p>
    <w:p w14:paraId="64D79C09" w14:textId="639A1457" w:rsidR="0043457D" w:rsidRPr="00747434" w:rsidRDefault="0043457D" w:rsidP="0043457D">
      <w:pPr>
        <w:rPr>
          <w:rFonts w:ascii="Arial" w:hAnsi="Arial" w:cs="Arial"/>
        </w:rPr>
      </w:pPr>
      <w:r w:rsidRPr="00747434">
        <w:rPr>
          <w:rFonts w:ascii="Arial" w:hAnsi="Arial" w:cs="Arial"/>
        </w:rPr>
        <w:t xml:space="preserve">4. </w:t>
      </w:r>
      <w:r w:rsidR="00747434" w:rsidRPr="00747434">
        <w:rPr>
          <w:rFonts w:ascii="Arial" w:hAnsi="Arial" w:cs="Arial"/>
        </w:rPr>
        <w:t>Learners</w:t>
      </w:r>
      <w:r w:rsidRPr="00747434">
        <w:rPr>
          <w:rFonts w:ascii="Arial" w:hAnsi="Arial" w:cs="Arial"/>
        </w:rPr>
        <w:t>:</w:t>
      </w:r>
    </w:p>
    <w:p w14:paraId="3E89FD88" w14:textId="77777777" w:rsidR="0043457D" w:rsidRPr="00747434" w:rsidRDefault="0043457D" w:rsidP="0043457D">
      <w:pPr>
        <w:rPr>
          <w:rFonts w:ascii="Arial" w:hAnsi="Arial" w:cs="Arial"/>
        </w:rPr>
      </w:pPr>
      <w:r w:rsidRPr="00747434">
        <w:rPr>
          <w:rFonts w:ascii="Arial" w:hAnsi="Arial" w:cs="Arial"/>
        </w:rPr>
        <w:t xml:space="preserve">   - Engage actively and respectfully in RSHE lessons.</w:t>
      </w:r>
    </w:p>
    <w:p w14:paraId="4ED01256" w14:textId="47F57418" w:rsidR="0043457D" w:rsidRPr="00747434" w:rsidRDefault="0043457D" w:rsidP="0043457D">
      <w:pPr>
        <w:rPr>
          <w:rFonts w:ascii="Arial" w:hAnsi="Arial" w:cs="Arial"/>
        </w:rPr>
      </w:pPr>
      <w:r w:rsidRPr="00747434">
        <w:rPr>
          <w:rFonts w:ascii="Arial" w:hAnsi="Arial" w:cs="Arial"/>
        </w:rPr>
        <w:t xml:space="preserve">   - Provide feedback to help improve the RSHE </w:t>
      </w:r>
      <w:r w:rsidR="00B56A52">
        <w:rPr>
          <w:rFonts w:ascii="Arial" w:hAnsi="Arial" w:cs="Arial"/>
        </w:rPr>
        <w:t>Programme</w:t>
      </w:r>
      <w:r w:rsidRPr="00747434">
        <w:rPr>
          <w:rFonts w:ascii="Arial" w:hAnsi="Arial" w:cs="Arial"/>
        </w:rPr>
        <w:t>.</w:t>
      </w:r>
    </w:p>
    <w:p w14:paraId="1F5C5578" w14:textId="77777777" w:rsidR="0043457D" w:rsidRPr="00747434" w:rsidRDefault="0043457D" w:rsidP="0043457D">
      <w:pPr>
        <w:rPr>
          <w:rFonts w:ascii="Arial" w:hAnsi="Arial" w:cs="Arial"/>
        </w:rPr>
      </w:pPr>
      <w:r w:rsidRPr="00747434">
        <w:rPr>
          <w:rFonts w:ascii="Arial" w:hAnsi="Arial" w:cs="Arial"/>
        </w:rPr>
        <w:t xml:space="preserve">   - Apply the knowledge and skills learned to their own lives.</w:t>
      </w:r>
    </w:p>
    <w:p w14:paraId="3447A979" w14:textId="77777777" w:rsidR="0043457D" w:rsidRPr="00747434" w:rsidRDefault="0043457D" w:rsidP="0043457D">
      <w:pPr>
        <w:rPr>
          <w:rFonts w:ascii="Arial" w:hAnsi="Arial" w:cs="Arial"/>
        </w:rPr>
      </w:pPr>
    </w:p>
    <w:p w14:paraId="3C3D485F" w14:textId="388E8995" w:rsidR="0043457D" w:rsidRPr="00747434" w:rsidRDefault="0043457D" w:rsidP="0043457D">
      <w:pPr>
        <w:rPr>
          <w:rFonts w:ascii="Arial" w:hAnsi="Arial" w:cs="Arial"/>
        </w:rPr>
      </w:pPr>
    </w:p>
    <w:p w14:paraId="160E2DF2" w14:textId="77777777" w:rsidR="0043457D" w:rsidRPr="00747434" w:rsidRDefault="0043457D" w:rsidP="0043457D">
      <w:pPr>
        <w:rPr>
          <w:rFonts w:ascii="Arial" w:hAnsi="Arial" w:cs="Arial"/>
        </w:rPr>
      </w:pPr>
    </w:p>
    <w:p w14:paraId="390550B1" w14:textId="5A58A855" w:rsidR="0043457D" w:rsidRPr="00747434" w:rsidRDefault="0043457D" w:rsidP="0043457D">
      <w:pPr>
        <w:rPr>
          <w:rFonts w:ascii="Arial" w:hAnsi="Arial" w:cs="Arial"/>
          <w:u w:val="single"/>
        </w:rPr>
      </w:pPr>
      <w:r w:rsidRPr="00747434">
        <w:rPr>
          <w:rFonts w:ascii="Arial" w:hAnsi="Arial" w:cs="Arial"/>
          <w:u w:val="single"/>
        </w:rPr>
        <w:t>Conclusion</w:t>
      </w:r>
    </w:p>
    <w:p w14:paraId="1BF55D7C" w14:textId="77777777" w:rsidR="0043457D" w:rsidRPr="00747434" w:rsidRDefault="0043457D" w:rsidP="0043457D">
      <w:pPr>
        <w:rPr>
          <w:rFonts w:ascii="Arial" w:hAnsi="Arial" w:cs="Arial"/>
        </w:rPr>
      </w:pPr>
    </w:p>
    <w:p w14:paraId="2F1026F4" w14:textId="245AF280" w:rsidR="0043457D" w:rsidRPr="00747434" w:rsidRDefault="0043457D" w:rsidP="0043457D">
      <w:pPr>
        <w:rPr>
          <w:rFonts w:ascii="Arial" w:hAnsi="Arial" w:cs="Arial"/>
        </w:rPr>
      </w:pPr>
      <w:r w:rsidRPr="00747434">
        <w:rPr>
          <w:rFonts w:ascii="Arial" w:hAnsi="Arial" w:cs="Arial"/>
        </w:rPr>
        <w:t xml:space="preserve">Innov4te Independent School is dedicated to providing an outstanding RSHE </w:t>
      </w:r>
      <w:r w:rsidR="00B56A52">
        <w:rPr>
          <w:rFonts w:ascii="Arial" w:hAnsi="Arial" w:cs="Arial"/>
        </w:rPr>
        <w:t>Programme</w:t>
      </w:r>
      <w:r w:rsidRPr="00747434">
        <w:rPr>
          <w:rFonts w:ascii="Arial" w:hAnsi="Arial" w:cs="Arial"/>
        </w:rPr>
        <w:t xml:space="preserve"> that supports the personal development and wellbeing of our </w:t>
      </w:r>
      <w:r w:rsidR="00747434" w:rsidRPr="00747434">
        <w:rPr>
          <w:rFonts w:ascii="Arial" w:hAnsi="Arial" w:cs="Arial"/>
        </w:rPr>
        <w:t>learners</w:t>
      </w:r>
      <w:r w:rsidRPr="00747434">
        <w:rPr>
          <w:rFonts w:ascii="Arial" w:hAnsi="Arial" w:cs="Arial"/>
        </w:rPr>
        <w:t xml:space="preserve">. By fostering a comprehensive understanding of relationships, sex, and health, we aim to equip our </w:t>
      </w:r>
      <w:r w:rsidR="00747434" w:rsidRPr="00747434">
        <w:rPr>
          <w:rFonts w:ascii="Arial" w:hAnsi="Arial" w:cs="Arial"/>
        </w:rPr>
        <w:t>learners</w:t>
      </w:r>
      <w:r w:rsidRPr="00747434">
        <w:rPr>
          <w:rFonts w:ascii="Arial" w:hAnsi="Arial" w:cs="Arial"/>
        </w:rPr>
        <w:t xml:space="preserve"> with the knowledge and skills they need to navigate the complexities of modern life safely and respectfully.</w:t>
      </w:r>
    </w:p>
    <w:p w14:paraId="19B32E5E" w14:textId="77777777" w:rsidR="0043457D" w:rsidRPr="0043457D" w:rsidRDefault="0043457D" w:rsidP="0043457D"/>
    <w:p w14:paraId="0A0689D1" w14:textId="0B4293EC" w:rsidR="0043457D" w:rsidRPr="0043457D" w:rsidRDefault="0043457D" w:rsidP="0043457D">
      <w:r w:rsidRPr="0043457D">
        <w:t>-</w:t>
      </w:r>
    </w:p>
    <w:p w14:paraId="37E1DD36" w14:textId="77777777" w:rsidR="0043457D" w:rsidRPr="0043457D" w:rsidRDefault="0043457D" w:rsidP="0043457D"/>
    <w:p w14:paraId="1D3D3EDD" w14:textId="14317E82" w:rsidR="0043457D" w:rsidRPr="0043457D" w:rsidRDefault="0043457D" w:rsidP="0043457D"/>
    <w:sectPr w:rsidR="0043457D" w:rsidRPr="004345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64B2" w14:textId="77777777" w:rsidR="00C039FE" w:rsidRDefault="00C039FE" w:rsidP="0043457D">
      <w:pPr>
        <w:spacing w:after="0" w:line="240" w:lineRule="auto"/>
      </w:pPr>
      <w:r>
        <w:separator/>
      </w:r>
    </w:p>
  </w:endnote>
  <w:endnote w:type="continuationSeparator" w:id="0">
    <w:p w14:paraId="335D40A1" w14:textId="77777777" w:rsidR="00C039FE" w:rsidRDefault="00C039FE" w:rsidP="0043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31F5" w14:textId="77777777" w:rsidR="00C039FE" w:rsidRDefault="00C039FE" w:rsidP="0043457D">
      <w:pPr>
        <w:spacing w:after="0" w:line="240" w:lineRule="auto"/>
      </w:pPr>
      <w:r>
        <w:separator/>
      </w:r>
    </w:p>
  </w:footnote>
  <w:footnote w:type="continuationSeparator" w:id="0">
    <w:p w14:paraId="46CE6635" w14:textId="77777777" w:rsidR="00C039FE" w:rsidRDefault="00C039FE" w:rsidP="0043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7642" w14:textId="27D921A6" w:rsidR="0043457D" w:rsidRDefault="0043457D">
    <w:pPr>
      <w:pStyle w:val="Header"/>
    </w:pPr>
    <w:r>
      <w:rPr>
        <w:noProof/>
      </w:rPr>
      <w:drawing>
        <wp:anchor distT="0" distB="0" distL="114300" distR="114300" simplePos="0" relativeHeight="251657216" behindDoc="0" locked="0" layoutInCell="1" allowOverlap="1" wp14:anchorId="4FEC9DD1" wp14:editId="617EC892">
          <wp:simplePos x="0" y="0"/>
          <wp:positionH relativeFrom="column">
            <wp:posOffset>3962400</wp:posOffset>
          </wp:positionH>
          <wp:positionV relativeFrom="paragraph">
            <wp:posOffset>-324485</wp:posOffset>
          </wp:positionV>
          <wp:extent cx="2459990" cy="732790"/>
          <wp:effectExtent l="0" t="0" r="0" b="0"/>
          <wp:wrapSquare wrapText="bothSides"/>
          <wp:docPr id="477701603" name="Picture 1" descr="A close-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word&#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99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AED"/>
    <w:multiLevelType w:val="hybridMultilevel"/>
    <w:tmpl w:val="1F707A2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1C3F4D61"/>
    <w:multiLevelType w:val="hybridMultilevel"/>
    <w:tmpl w:val="06AC76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1F3B625F"/>
    <w:multiLevelType w:val="hybridMultilevel"/>
    <w:tmpl w:val="271A5D4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15:restartNumberingAfterBreak="0">
    <w:nsid w:val="29D04478"/>
    <w:multiLevelType w:val="hybridMultilevel"/>
    <w:tmpl w:val="2864C85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 w15:restartNumberingAfterBreak="0">
    <w:nsid w:val="2A763D6D"/>
    <w:multiLevelType w:val="hybridMultilevel"/>
    <w:tmpl w:val="87FAEDE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37224179"/>
    <w:multiLevelType w:val="hybridMultilevel"/>
    <w:tmpl w:val="EC040C3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15:restartNumberingAfterBreak="0">
    <w:nsid w:val="39510BC6"/>
    <w:multiLevelType w:val="hybridMultilevel"/>
    <w:tmpl w:val="C38ED5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15:restartNumberingAfterBreak="0">
    <w:nsid w:val="3963391D"/>
    <w:multiLevelType w:val="hybridMultilevel"/>
    <w:tmpl w:val="1EF4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917B2"/>
    <w:multiLevelType w:val="hybridMultilevel"/>
    <w:tmpl w:val="9398B51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4643421A"/>
    <w:multiLevelType w:val="hybridMultilevel"/>
    <w:tmpl w:val="F45403B0"/>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0" w15:restartNumberingAfterBreak="0">
    <w:nsid w:val="473631DD"/>
    <w:multiLevelType w:val="hybridMultilevel"/>
    <w:tmpl w:val="618CC0B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1" w15:restartNumberingAfterBreak="0">
    <w:nsid w:val="4BF828B2"/>
    <w:multiLevelType w:val="hybridMultilevel"/>
    <w:tmpl w:val="E66EB28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2" w15:restartNumberingAfterBreak="0">
    <w:nsid w:val="649F75C6"/>
    <w:multiLevelType w:val="hybridMultilevel"/>
    <w:tmpl w:val="36C0C99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3" w15:restartNumberingAfterBreak="0">
    <w:nsid w:val="7238284C"/>
    <w:multiLevelType w:val="hybridMultilevel"/>
    <w:tmpl w:val="9C24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E00C3"/>
    <w:multiLevelType w:val="hybridMultilevel"/>
    <w:tmpl w:val="DA72E4B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264414979">
    <w:abstractNumId w:val="8"/>
  </w:num>
  <w:num w:numId="2" w16cid:durableId="533857811">
    <w:abstractNumId w:val="5"/>
  </w:num>
  <w:num w:numId="3" w16cid:durableId="1773085322">
    <w:abstractNumId w:val="11"/>
  </w:num>
  <w:num w:numId="4" w16cid:durableId="512886967">
    <w:abstractNumId w:val="14"/>
  </w:num>
  <w:num w:numId="5" w16cid:durableId="1492411426">
    <w:abstractNumId w:val="4"/>
  </w:num>
  <w:num w:numId="6" w16cid:durableId="524707201">
    <w:abstractNumId w:val="10"/>
  </w:num>
  <w:num w:numId="7" w16cid:durableId="1938294457">
    <w:abstractNumId w:val="2"/>
  </w:num>
  <w:num w:numId="8" w16cid:durableId="184949340">
    <w:abstractNumId w:val="0"/>
  </w:num>
  <w:num w:numId="9" w16cid:durableId="917135224">
    <w:abstractNumId w:val="6"/>
  </w:num>
  <w:num w:numId="10" w16cid:durableId="1098283764">
    <w:abstractNumId w:val="9"/>
  </w:num>
  <w:num w:numId="11" w16cid:durableId="362052421">
    <w:abstractNumId w:val="12"/>
  </w:num>
  <w:num w:numId="12" w16cid:durableId="264119779">
    <w:abstractNumId w:val="7"/>
  </w:num>
  <w:num w:numId="13" w16cid:durableId="1025450193">
    <w:abstractNumId w:val="3"/>
  </w:num>
  <w:num w:numId="14" w16cid:durableId="312638496">
    <w:abstractNumId w:val="1"/>
  </w:num>
  <w:num w:numId="15" w16cid:durableId="1691177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7D"/>
    <w:rsid w:val="003203AF"/>
    <w:rsid w:val="003508A7"/>
    <w:rsid w:val="0043457D"/>
    <w:rsid w:val="004B2DC4"/>
    <w:rsid w:val="006D6E5E"/>
    <w:rsid w:val="00747434"/>
    <w:rsid w:val="00A11791"/>
    <w:rsid w:val="00B56A52"/>
    <w:rsid w:val="00C039FE"/>
    <w:rsid w:val="00D25707"/>
    <w:rsid w:val="00D343BB"/>
    <w:rsid w:val="2128D44E"/>
    <w:rsid w:val="2B4796E2"/>
    <w:rsid w:val="5AEF23F1"/>
    <w:rsid w:val="774C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66FE"/>
  <w15:chartTrackingRefBased/>
  <w15:docId w15:val="{D4E626F3-5A2B-422F-8BD3-7114DA52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57D"/>
    <w:rPr>
      <w:rFonts w:eastAsiaTheme="majorEastAsia" w:cstheme="majorBidi"/>
      <w:color w:val="272727" w:themeColor="text1" w:themeTint="D8"/>
    </w:rPr>
  </w:style>
  <w:style w:type="paragraph" w:styleId="Title">
    <w:name w:val="Title"/>
    <w:basedOn w:val="Normal"/>
    <w:next w:val="Normal"/>
    <w:link w:val="TitleChar"/>
    <w:uiPriority w:val="10"/>
    <w:qFormat/>
    <w:rsid w:val="00434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57D"/>
    <w:pPr>
      <w:spacing w:before="160"/>
      <w:jc w:val="center"/>
    </w:pPr>
    <w:rPr>
      <w:i/>
      <w:iCs/>
      <w:color w:val="404040" w:themeColor="text1" w:themeTint="BF"/>
    </w:rPr>
  </w:style>
  <w:style w:type="character" w:customStyle="1" w:styleId="QuoteChar">
    <w:name w:val="Quote Char"/>
    <w:basedOn w:val="DefaultParagraphFont"/>
    <w:link w:val="Quote"/>
    <w:uiPriority w:val="29"/>
    <w:rsid w:val="0043457D"/>
    <w:rPr>
      <w:i/>
      <w:iCs/>
      <w:color w:val="404040" w:themeColor="text1" w:themeTint="BF"/>
    </w:rPr>
  </w:style>
  <w:style w:type="paragraph" w:styleId="ListParagraph">
    <w:name w:val="List Paragraph"/>
    <w:basedOn w:val="Normal"/>
    <w:uiPriority w:val="34"/>
    <w:qFormat/>
    <w:rsid w:val="0043457D"/>
    <w:pPr>
      <w:ind w:left="720"/>
      <w:contextualSpacing/>
    </w:pPr>
  </w:style>
  <w:style w:type="character" w:styleId="IntenseEmphasis">
    <w:name w:val="Intense Emphasis"/>
    <w:basedOn w:val="DefaultParagraphFont"/>
    <w:uiPriority w:val="21"/>
    <w:qFormat/>
    <w:rsid w:val="0043457D"/>
    <w:rPr>
      <w:i/>
      <w:iCs/>
      <w:color w:val="0F4761" w:themeColor="accent1" w:themeShade="BF"/>
    </w:rPr>
  </w:style>
  <w:style w:type="paragraph" w:styleId="IntenseQuote">
    <w:name w:val="Intense Quote"/>
    <w:basedOn w:val="Normal"/>
    <w:next w:val="Normal"/>
    <w:link w:val="IntenseQuoteChar"/>
    <w:uiPriority w:val="30"/>
    <w:qFormat/>
    <w:rsid w:val="00434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57D"/>
    <w:rPr>
      <w:i/>
      <w:iCs/>
      <w:color w:val="0F4761" w:themeColor="accent1" w:themeShade="BF"/>
    </w:rPr>
  </w:style>
  <w:style w:type="character" w:styleId="IntenseReference">
    <w:name w:val="Intense Reference"/>
    <w:basedOn w:val="DefaultParagraphFont"/>
    <w:uiPriority w:val="32"/>
    <w:qFormat/>
    <w:rsid w:val="0043457D"/>
    <w:rPr>
      <w:b/>
      <w:bCs/>
      <w:smallCaps/>
      <w:color w:val="0F4761" w:themeColor="accent1" w:themeShade="BF"/>
      <w:spacing w:val="5"/>
    </w:rPr>
  </w:style>
  <w:style w:type="paragraph" w:styleId="Header">
    <w:name w:val="header"/>
    <w:basedOn w:val="Normal"/>
    <w:link w:val="HeaderChar"/>
    <w:uiPriority w:val="99"/>
    <w:unhideWhenUsed/>
    <w:rsid w:val="00434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57D"/>
  </w:style>
  <w:style w:type="paragraph" w:styleId="Footer">
    <w:name w:val="footer"/>
    <w:basedOn w:val="Normal"/>
    <w:link w:val="FooterChar"/>
    <w:uiPriority w:val="99"/>
    <w:unhideWhenUsed/>
    <w:rsid w:val="00434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57D"/>
  </w:style>
  <w:style w:type="paragraph" w:customStyle="1" w:styleId="paragraph">
    <w:name w:val="paragraph"/>
    <w:basedOn w:val="Normal"/>
    <w:rsid w:val="0074743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47434"/>
  </w:style>
  <w:style w:type="character" w:customStyle="1" w:styleId="eop">
    <w:name w:val="eop"/>
    <w:basedOn w:val="DefaultParagraphFont"/>
    <w:rsid w:val="00747434"/>
  </w:style>
  <w:style w:type="character" w:customStyle="1" w:styleId="lastreplacedfindhitthemed">
    <w:name w:val="lastreplacedfindhitthemed"/>
    <w:basedOn w:val="DefaultParagraphFont"/>
    <w:rsid w:val="0074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47200">
      <w:bodyDiv w:val="1"/>
      <w:marLeft w:val="0"/>
      <w:marRight w:val="0"/>
      <w:marTop w:val="0"/>
      <w:marBottom w:val="0"/>
      <w:divBdr>
        <w:top w:val="none" w:sz="0" w:space="0" w:color="auto"/>
        <w:left w:val="none" w:sz="0" w:space="0" w:color="auto"/>
        <w:bottom w:val="none" w:sz="0" w:space="0" w:color="auto"/>
        <w:right w:val="none" w:sz="0" w:space="0" w:color="auto"/>
      </w:divBdr>
      <w:divsChild>
        <w:div w:id="798764155">
          <w:marLeft w:val="0"/>
          <w:marRight w:val="0"/>
          <w:marTop w:val="0"/>
          <w:marBottom w:val="0"/>
          <w:divBdr>
            <w:top w:val="none" w:sz="0" w:space="0" w:color="auto"/>
            <w:left w:val="none" w:sz="0" w:space="0" w:color="auto"/>
            <w:bottom w:val="none" w:sz="0" w:space="0" w:color="auto"/>
            <w:right w:val="none" w:sz="0" w:space="0" w:color="auto"/>
          </w:divBdr>
          <w:divsChild>
            <w:div w:id="2063941564">
              <w:marLeft w:val="0"/>
              <w:marRight w:val="0"/>
              <w:marTop w:val="0"/>
              <w:marBottom w:val="0"/>
              <w:divBdr>
                <w:top w:val="none" w:sz="0" w:space="0" w:color="auto"/>
                <w:left w:val="none" w:sz="0" w:space="0" w:color="auto"/>
                <w:bottom w:val="none" w:sz="0" w:space="0" w:color="auto"/>
                <w:right w:val="none" w:sz="0" w:space="0" w:color="auto"/>
              </w:divBdr>
            </w:div>
          </w:divsChild>
        </w:div>
        <w:div w:id="70666889">
          <w:marLeft w:val="0"/>
          <w:marRight w:val="0"/>
          <w:marTop w:val="0"/>
          <w:marBottom w:val="0"/>
          <w:divBdr>
            <w:top w:val="none" w:sz="0" w:space="0" w:color="auto"/>
            <w:left w:val="none" w:sz="0" w:space="0" w:color="auto"/>
            <w:bottom w:val="none" w:sz="0" w:space="0" w:color="auto"/>
            <w:right w:val="none" w:sz="0" w:space="0" w:color="auto"/>
          </w:divBdr>
          <w:divsChild>
            <w:div w:id="1830712488">
              <w:marLeft w:val="0"/>
              <w:marRight w:val="0"/>
              <w:marTop w:val="0"/>
              <w:marBottom w:val="0"/>
              <w:divBdr>
                <w:top w:val="none" w:sz="0" w:space="0" w:color="auto"/>
                <w:left w:val="none" w:sz="0" w:space="0" w:color="auto"/>
                <w:bottom w:val="none" w:sz="0" w:space="0" w:color="auto"/>
                <w:right w:val="none" w:sz="0" w:space="0" w:color="auto"/>
              </w:divBdr>
            </w:div>
          </w:divsChild>
        </w:div>
        <w:div w:id="552039455">
          <w:marLeft w:val="0"/>
          <w:marRight w:val="0"/>
          <w:marTop w:val="0"/>
          <w:marBottom w:val="0"/>
          <w:divBdr>
            <w:top w:val="none" w:sz="0" w:space="0" w:color="auto"/>
            <w:left w:val="none" w:sz="0" w:space="0" w:color="auto"/>
            <w:bottom w:val="none" w:sz="0" w:space="0" w:color="auto"/>
            <w:right w:val="none" w:sz="0" w:space="0" w:color="auto"/>
          </w:divBdr>
          <w:divsChild>
            <w:div w:id="97872327">
              <w:marLeft w:val="0"/>
              <w:marRight w:val="0"/>
              <w:marTop w:val="0"/>
              <w:marBottom w:val="0"/>
              <w:divBdr>
                <w:top w:val="none" w:sz="0" w:space="0" w:color="auto"/>
                <w:left w:val="none" w:sz="0" w:space="0" w:color="auto"/>
                <w:bottom w:val="none" w:sz="0" w:space="0" w:color="auto"/>
                <w:right w:val="none" w:sz="0" w:space="0" w:color="auto"/>
              </w:divBdr>
            </w:div>
          </w:divsChild>
        </w:div>
        <w:div w:id="1948075303">
          <w:marLeft w:val="0"/>
          <w:marRight w:val="0"/>
          <w:marTop w:val="0"/>
          <w:marBottom w:val="0"/>
          <w:divBdr>
            <w:top w:val="none" w:sz="0" w:space="0" w:color="auto"/>
            <w:left w:val="none" w:sz="0" w:space="0" w:color="auto"/>
            <w:bottom w:val="none" w:sz="0" w:space="0" w:color="auto"/>
            <w:right w:val="none" w:sz="0" w:space="0" w:color="auto"/>
          </w:divBdr>
          <w:divsChild>
            <w:div w:id="1671106441">
              <w:marLeft w:val="0"/>
              <w:marRight w:val="0"/>
              <w:marTop w:val="0"/>
              <w:marBottom w:val="0"/>
              <w:divBdr>
                <w:top w:val="none" w:sz="0" w:space="0" w:color="auto"/>
                <w:left w:val="none" w:sz="0" w:space="0" w:color="auto"/>
                <w:bottom w:val="none" w:sz="0" w:space="0" w:color="auto"/>
                <w:right w:val="none" w:sz="0" w:space="0" w:color="auto"/>
              </w:divBdr>
            </w:div>
          </w:divsChild>
        </w:div>
        <w:div w:id="92753102">
          <w:marLeft w:val="0"/>
          <w:marRight w:val="0"/>
          <w:marTop w:val="0"/>
          <w:marBottom w:val="0"/>
          <w:divBdr>
            <w:top w:val="none" w:sz="0" w:space="0" w:color="auto"/>
            <w:left w:val="none" w:sz="0" w:space="0" w:color="auto"/>
            <w:bottom w:val="none" w:sz="0" w:space="0" w:color="auto"/>
            <w:right w:val="none" w:sz="0" w:space="0" w:color="auto"/>
          </w:divBdr>
          <w:divsChild>
            <w:div w:id="2090351070">
              <w:marLeft w:val="0"/>
              <w:marRight w:val="0"/>
              <w:marTop w:val="0"/>
              <w:marBottom w:val="0"/>
              <w:divBdr>
                <w:top w:val="none" w:sz="0" w:space="0" w:color="auto"/>
                <w:left w:val="none" w:sz="0" w:space="0" w:color="auto"/>
                <w:bottom w:val="none" w:sz="0" w:space="0" w:color="auto"/>
                <w:right w:val="none" w:sz="0" w:space="0" w:color="auto"/>
              </w:divBdr>
            </w:div>
          </w:divsChild>
        </w:div>
        <w:div w:id="168108973">
          <w:marLeft w:val="0"/>
          <w:marRight w:val="0"/>
          <w:marTop w:val="0"/>
          <w:marBottom w:val="0"/>
          <w:divBdr>
            <w:top w:val="none" w:sz="0" w:space="0" w:color="auto"/>
            <w:left w:val="none" w:sz="0" w:space="0" w:color="auto"/>
            <w:bottom w:val="none" w:sz="0" w:space="0" w:color="auto"/>
            <w:right w:val="none" w:sz="0" w:space="0" w:color="auto"/>
          </w:divBdr>
          <w:divsChild>
            <w:div w:id="1625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4222">
      <w:bodyDiv w:val="1"/>
      <w:marLeft w:val="0"/>
      <w:marRight w:val="0"/>
      <w:marTop w:val="0"/>
      <w:marBottom w:val="0"/>
      <w:divBdr>
        <w:top w:val="none" w:sz="0" w:space="0" w:color="auto"/>
        <w:left w:val="none" w:sz="0" w:space="0" w:color="auto"/>
        <w:bottom w:val="none" w:sz="0" w:space="0" w:color="auto"/>
        <w:right w:val="none" w:sz="0" w:space="0" w:color="auto"/>
      </w:divBdr>
      <w:divsChild>
        <w:div w:id="715933776">
          <w:marLeft w:val="0"/>
          <w:marRight w:val="0"/>
          <w:marTop w:val="0"/>
          <w:marBottom w:val="0"/>
          <w:divBdr>
            <w:top w:val="none" w:sz="0" w:space="0" w:color="auto"/>
            <w:left w:val="none" w:sz="0" w:space="0" w:color="auto"/>
            <w:bottom w:val="none" w:sz="0" w:space="0" w:color="auto"/>
            <w:right w:val="none" w:sz="0" w:space="0" w:color="auto"/>
          </w:divBdr>
        </w:div>
        <w:div w:id="1252355182">
          <w:marLeft w:val="0"/>
          <w:marRight w:val="0"/>
          <w:marTop w:val="0"/>
          <w:marBottom w:val="0"/>
          <w:divBdr>
            <w:top w:val="none" w:sz="0" w:space="0" w:color="auto"/>
            <w:left w:val="none" w:sz="0" w:space="0" w:color="auto"/>
            <w:bottom w:val="none" w:sz="0" w:space="0" w:color="auto"/>
            <w:right w:val="none" w:sz="0" w:space="0" w:color="auto"/>
          </w:divBdr>
        </w:div>
        <w:div w:id="1425031871">
          <w:marLeft w:val="0"/>
          <w:marRight w:val="0"/>
          <w:marTop w:val="0"/>
          <w:marBottom w:val="0"/>
          <w:divBdr>
            <w:top w:val="none" w:sz="0" w:space="0" w:color="auto"/>
            <w:left w:val="none" w:sz="0" w:space="0" w:color="auto"/>
            <w:bottom w:val="none" w:sz="0" w:space="0" w:color="auto"/>
            <w:right w:val="none" w:sz="0" w:space="0" w:color="auto"/>
          </w:divBdr>
        </w:div>
        <w:div w:id="60287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DBF3F-84F8-410E-A815-8A8AD708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82140-7916-4b1f-bedf-3b36b55b73d1"/>
    <ds:schemaRef ds:uri="6785139a-14df-4751-b386-139819d1d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5A86C-4979-4999-8BEA-10DEA80F58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951E4-46C0-491B-89D9-C2BD48A7E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castbury</dc:creator>
  <cp:keywords/>
  <dc:description/>
  <cp:lastModifiedBy>c Franco</cp:lastModifiedBy>
  <cp:revision>2</cp:revision>
  <cp:lastPrinted>2024-07-02T13:50:00Z</cp:lastPrinted>
  <dcterms:created xsi:type="dcterms:W3CDTF">2025-02-07T15:02:00Z</dcterms:created>
  <dcterms:modified xsi:type="dcterms:W3CDTF">2025-02-07T15:02:00Z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ies>
</file>