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4B94" w14:textId="77777777" w:rsidR="00746168" w:rsidRDefault="00746168"/>
    <w:p w14:paraId="612BBCC4" w14:textId="77777777" w:rsidR="00746168" w:rsidRDefault="00746168"/>
    <w:p w14:paraId="1AD4E7E8" w14:textId="77777777" w:rsidR="00746168" w:rsidRDefault="00746168"/>
    <w:p w14:paraId="2002DB6F" w14:textId="77777777" w:rsidR="00746168" w:rsidRDefault="00746168"/>
    <w:p w14:paraId="76972D84" w14:textId="77777777" w:rsidR="00746168" w:rsidRDefault="00746168"/>
    <w:p w14:paraId="1D46A7EC" w14:textId="77777777" w:rsidR="00746168" w:rsidRDefault="00746168"/>
    <w:p w14:paraId="5E8D0180" w14:textId="77923CC4" w:rsidR="00746168" w:rsidRPr="00746168" w:rsidRDefault="00746168">
      <w:pPr>
        <w:rPr>
          <w:rFonts w:ascii="Arial" w:hAnsi="Arial" w:cs="Arial"/>
          <w:sz w:val="44"/>
          <w:szCs w:val="44"/>
        </w:rPr>
      </w:pPr>
      <w:r w:rsidRPr="00746168">
        <w:rPr>
          <w:rFonts w:ascii="Arial" w:hAnsi="Arial" w:cs="Arial"/>
          <w:sz w:val="44"/>
          <w:szCs w:val="44"/>
        </w:rPr>
        <w:t>INNOV4TE INDEPENDENT SCHOOL</w:t>
      </w:r>
    </w:p>
    <w:p w14:paraId="5BFAD1AB" w14:textId="52A31513" w:rsidR="00746168" w:rsidRDefault="00746168">
      <w:pPr>
        <w:rPr>
          <w:rFonts w:ascii="Arial" w:hAnsi="Arial" w:cs="Arial"/>
          <w:sz w:val="44"/>
          <w:szCs w:val="44"/>
        </w:rPr>
      </w:pPr>
      <w:r>
        <w:rPr>
          <w:rFonts w:ascii="Arial" w:hAnsi="Arial" w:cs="Arial"/>
          <w:sz w:val="44"/>
          <w:szCs w:val="44"/>
        </w:rPr>
        <w:t xml:space="preserve">           </w:t>
      </w:r>
      <w:r w:rsidRPr="00746168">
        <w:rPr>
          <w:rFonts w:ascii="Arial" w:hAnsi="Arial" w:cs="Arial"/>
          <w:sz w:val="44"/>
          <w:szCs w:val="44"/>
        </w:rPr>
        <w:t>FIRE SAFETY POLICY</w:t>
      </w:r>
    </w:p>
    <w:p w14:paraId="39E939C5" w14:textId="77777777" w:rsidR="00746168" w:rsidRDefault="00746168">
      <w:pPr>
        <w:rPr>
          <w:rFonts w:ascii="Arial" w:hAnsi="Arial" w:cs="Arial"/>
          <w:sz w:val="44"/>
          <w:szCs w:val="44"/>
        </w:rPr>
      </w:pPr>
    </w:p>
    <w:p w14:paraId="727743D2" w14:textId="77777777" w:rsidR="00746168" w:rsidRDefault="00746168">
      <w:pPr>
        <w:rPr>
          <w:rFonts w:ascii="Arial" w:hAnsi="Arial" w:cs="Arial"/>
          <w:sz w:val="44"/>
          <w:szCs w:val="44"/>
        </w:rPr>
      </w:pPr>
    </w:p>
    <w:tbl>
      <w:tblPr>
        <w:tblpPr w:leftFromText="180" w:rightFromText="180" w:vertAnchor="text" w:horzAnchor="margin" w:tblpXSpec="center" w:tblpY="1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2848"/>
      </w:tblGrid>
      <w:tr w:rsidR="00746168" w:rsidRPr="00746168" w14:paraId="283B74DF" w14:textId="77777777" w:rsidTr="007177CC">
        <w:trPr>
          <w:trHeight w:val="378"/>
        </w:trPr>
        <w:tc>
          <w:tcPr>
            <w:tcW w:w="2848" w:type="dxa"/>
          </w:tcPr>
          <w:p w14:paraId="7EF7F2C8" w14:textId="77777777" w:rsidR="00746168" w:rsidRPr="00746168" w:rsidRDefault="00746168" w:rsidP="00746168">
            <w:pPr>
              <w:spacing w:after="0" w:line="240" w:lineRule="auto"/>
              <w:jc w:val="both"/>
              <w:rPr>
                <w:rFonts w:ascii="Aptos" w:eastAsia="Aptos" w:hAnsi="Aptos" w:cs="Times New Roman"/>
                <w:kern w:val="0"/>
                <w:szCs w:val="22"/>
                <w14:ligatures w14:val="none"/>
              </w:rPr>
            </w:pPr>
            <w:r w:rsidRPr="00746168">
              <w:rPr>
                <w:rFonts w:ascii="Aptos" w:eastAsia="Aptos" w:hAnsi="Aptos" w:cs="Times New Roman"/>
                <w:kern w:val="0"/>
                <w:szCs w:val="22"/>
                <w14:ligatures w14:val="none"/>
              </w:rPr>
              <w:t>Effective From</w:t>
            </w:r>
          </w:p>
        </w:tc>
        <w:tc>
          <w:tcPr>
            <w:tcW w:w="2848" w:type="dxa"/>
          </w:tcPr>
          <w:p w14:paraId="0929EB7B" w14:textId="77777777" w:rsidR="00746168" w:rsidRPr="00746168" w:rsidRDefault="00746168" w:rsidP="00746168">
            <w:pPr>
              <w:spacing w:after="0" w:line="240" w:lineRule="auto"/>
              <w:jc w:val="both"/>
              <w:rPr>
                <w:rFonts w:ascii="Aptos" w:eastAsia="Aptos" w:hAnsi="Aptos" w:cs="Times New Roman"/>
                <w:kern w:val="0"/>
                <w:szCs w:val="22"/>
                <w14:ligatures w14:val="none"/>
              </w:rPr>
            </w:pPr>
            <w:r w:rsidRPr="00746168">
              <w:rPr>
                <w:rFonts w:ascii="Aptos" w:eastAsia="Aptos" w:hAnsi="Aptos" w:cs="Times New Roman"/>
                <w:kern w:val="0"/>
                <w:szCs w:val="22"/>
                <w14:ligatures w14:val="none"/>
              </w:rPr>
              <w:t>Sept 2024</w:t>
            </w:r>
          </w:p>
        </w:tc>
      </w:tr>
      <w:tr w:rsidR="00746168" w:rsidRPr="00746168" w14:paraId="60266825" w14:textId="77777777" w:rsidTr="007177CC">
        <w:trPr>
          <w:trHeight w:val="378"/>
        </w:trPr>
        <w:tc>
          <w:tcPr>
            <w:tcW w:w="2848" w:type="dxa"/>
          </w:tcPr>
          <w:p w14:paraId="0BFF68C8" w14:textId="77777777" w:rsidR="00746168" w:rsidRPr="00746168" w:rsidRDefault="00746168" w:rsidP="00746168">
            <w:pPr>
              <w:spacing w:after="0" w:line="240" w:lineRule="auto"/>
              <w:jc w:val="both"/>
              <w:rPr>
                <w:rFonts w:ascii="Aptos" w:eastAsia="Aptos" w:hAnsi="Aptos" w:cs="Times New Roman"/>
                <w:kern w:val="0"/>
                <w:szCs w:val="22"/>
                <w14:ligatures w14:val="none"/>
              </w:rPr>
            </w:pPr>
            <w:r w:rsidRPr="00746168">
              <w:rPr>
                <w:rFonts w:ascii="Aptos" w:eastAsia="Aptos" w:hAnsi="Aptos" w:cs="Times New Roman"/>
                <w:kern w:val="0"/>
                <w:szCs w:val="22"/>
                <w14:ligatures w14:val="none"/>
              </w:rPr>
              <w:t>Review Date</w:t>
            </w:r>
          </w:p>
        </w:tc>
        <w:tc>
          <w:tcPr>
            <w:tcW w:w="2848" w:type="dxa"/>
          </w:tcPr>
          <w:p w14:paraId="606364FF" w14:textId="77777777" w:rsidR="00746168" w:rsidRPr="00746168" w:rsidRDefault="00746168" w:rsidP="00746168">
            <w:pPr>
              <w:spacing w:after="0" w:line="240" w:lineRule="auto"/>
              <w:jc w:val="both"/>
              <w:rPr>
                <w:rFonts w:ascii="Aptos" w:eastAsia="Aptos" w:hAnsi="Aptos" w:cs="Times New Roman"/>
                <w:kern w:val="0"/>
                <w:szCs w:val="22"/>
                <w14:ligatures w14:val="none"/>
              </w:rPr>
            </w:pPr>
            <w:r w:rsidRPr="00746168">
              <w:rPr>
                <w:rFonts w:ascii="Aptos" w:eastAsia="Aptos" w:hAnsi="Aptos" w:cs="Times New Roman"/>
                <w:kern w:val="0"/>
                <w:szCs w:val="22"/>
                <w14:ligatures w14:val="none"/>
              </w:rPr>
              <w:t>Sept 2025</w:t>
            </w:r>
          </w:p>
        </w:tc>
      </w:tr>
      <w:tr w:rsidR="00746168" w:rsidRPr="00746168" w14:paraId="5F95DBEB" w14:textId="77777777" w:rsidTr="007177CC">
        <w:trPr>
          <w:trHeight w:val="378"/>
        </w:trPr>
        <w:tc>
          <w:tcPr>
            <w:tcW w:w="2848" w:type="dxa"/>
          </w:tcPr>
          <w:p w14:paraId="3C7647A8" w14:textId="77777777" w:rsidR="00746168" w:rsidRPr="00746168" w:rsidRDefault="00746168" w:rsidP="00746168">
            <w:pPr>
              <w:spacing w:after="0" w:line="240" w:lineRule="auto"/>
              <w:jc w:val="both"/>
              <w:rPr>
                <w:rFonts w:ascii="Aptos" w:eastAsia="Aptos" w:hAnsi="Aptos" w:cs="Times New Roman"/>
                <w:kern w:val="0"/>
                <w:szCs w:val="22"/>
                <w14:ligatures w14:val="none"/>
              </w:rPr>
            </w:pPr>
            <w:r w:rsidRPr="00746168">
              <w:rPr>
                <w:rFonts w:ascii="Aptos" w:eastAsia="Aptos" w:hAnsi="Aptos" w:cs="Times New Roman"/>
                <w:kern w:val="0"/>
                <w:szCs w:val="22"/>
                <w14:ligatures w14:val="none"/>
              </w:rPr>
              <w:t>Person Responsible</w:t>
            </w:r>
          </w:p>
        </w:tc>
        <w:tc>
          <w:tcPr>
            <w:tcW w:w="2848" w:type="dxa"/>
          </w:tcPr>
          <w:p w14:paraId="20A7C74F" w14:textId="77777777" w:rsidR="00746168" w:rsidRPr="00746168" w:rsidRDefault="00746168" w:rsidP="00746168">
            <w:pPr>
              <w:spacing w:after="0" w:line="240" w:lineRule="auto"/>
              <w:jc w:val="both"/>
              <w:rPr>
                <w:rFonts w:ascii="Aptos" w:eastAsia="Aptos" w:hAnsi="Aptos" w:cs="Times New Roman"/>
                <w:kern w:val="0"/>
                <w:szCs w:val="22"/>
                <w14:ligatures w14:val="none"/>
              </w:rPr>
            </w:pPr>
            <w:r w:rsidRPr="00746168">
              <w:rPr>
                <w:rFonts w:ascii="Aptos" w:eastAsia="Aptos" w:hAnsi="Aptos" w:cs="Times New Roman"/>
                <w:kern w:val="0"/>
                <w:szCs w:val="22"/>
                <w14:ligatures w14:val="none"/>
              </w:rPr>
              <w:t>Carla Astbury</w:t>
            </w:r>
          </w:p>
        </w:tc>
      </w:tr>
    </w:tbl>
    <w:p w14:paraId="14C57A5F" w14:textId="77777777" w:rsidR="00746168" w:rsidRDefault="00746168">
      <w:pPr>
        <w:rPr>
          <w:rFonts w:ascii="Arial" w:hAnsi="Arial" w:cs="Arial"/>
          <w:sz w:val="44"/>
          <w:szCs w:val="44"/>
        </w:rPr>
      </w:pPr>
    </w:p>
    <w:p w14:paraId="122D08C0" w14:textId="3BEC9AB5" w:rsidR="00746168" w:rsidRDefault="00746168">
      <w:pPr>
        <w:rPr>
          <w:rFonts w:ascii="Arial" w:hAnsi="Arial" w:cs="Arial"/>
          <w:sz w:val="44"/>
          <w:szCs w:val="44"/>
        </w:rPr>
      </w:pPr>
      <w:r>
        <w:rPr>
          <w:rFonts w:ascii="Arial" w:hAnsi="Arial" w:cs="Arial"/>
          <w:sz w:val="44"/>
          <w:szCs w:val="44"/>
        </w:rPr>
        <w:t xml:space="preserve">        </w:t>
      </w:r>
    </w:p>
    <w:p w14:paraId="2055F78B" w14:textId="77777777" w:rsidR="00746168" w:rsidRDefault="00746168" w:rsidP="00746168">
      <w:pPr>
        <w:rPr>
          <w:rFonts w:ascii="Arial" w:hAnsi="Arial" w:cs="Arial"/>
          <w:sz w:val="44"/>
          <w:szCs w:val="44"/>
        </w:rPr>
      </w:pPr>
    </w:p>
    <w:p w14:paraId="17719788" w14:textId="77777777" w:rsidR="00746168" w:rsidRDefault="00746168" w:rsidP="00746168">
      <w:pPr>
        <w:rPr>
          <w:rFonts w:ascii="Arial" w:hAnsi="Arial" w:cs="Arial"/>
          <w:sz w:val="44"/>
          <w:szCs w:val="44"/>
        </w:rPr>
      </w:pPr>
    </w:p>
    <w:p w14:paraId="5036BBD8" w14:textId="77777777" w:rsidR="00746168" w:rsidRDefault="00746168" w:rsidP="00746168">
      <w:pPr>
        <w:rPr>
          <w:rFonts w:ascii="Arial" w:hAnsi="Arial" w:cs="Arial"/>
          <w:sz w:val="44"/>
          <w:szCs w:val="44"/>
        </w:rPr>
      </w:pPr>
    </w:p>
    <w:p w14:paraId="1CA3A7EC" w14:textId="77777777" w:rsidR="00746168" w:rsidRDefault="00746168" w:rsidP="00746168">
      <w:pPr>
        <w:rPr>
          <w:rFonts w:ascii="Arial" w:hAnsi="Arial" w:cs="Arial"/>
          <w:sz w:val="44"/>
          <w:szCs w:val="44"/>
        </w:rPr>
      </w:pPr>
    </w:p>
    <w:p w14:paraId="053EFC47" w14:textId="77777777" w:rsidR="00746168" w:rsidRDefault="00746168" w:rsidP="00746168">
      <w:pPr>
        <w:rPr>
          <w:rFonts w:ascii="Arial" w:hAnsi="Arial" w:cs="Arial"/>
          <w:sz w:val="44"/>
          <w:szCs w:val="44"/>
        </w:rPr>
      </w:pPr>
    </w:p>
    <w:p w14:paraId="0AC52DB6" w14:textId="77777777" w:rsidR="00746168" w:rsidRDefault="00746168" w:rsidP="00746168">
      <w:pPr>
        <w:rPr>
          <w:rFonts w:ascii="Arial" w:hAnsi="Arial" w:cs="Arial"/>
          <w:sz w:val="44"/>
          <w:szCs w:val="44"/>
        </w:rPr>
      </w:pPr>
    </w:p>
    <w:p w14:paraId="7F4CBE0C" w14:textId="77777777" w:rsidR="00746168" w:rsidRDefault="00746168" w:rsidP="00746168">
      <w:pPr>
        <w:rPr>
          <w:rFonts w:ascii="Arial" w:hAnsi="Arial" w:cs="Arial"/>
          <w:sz w:val="44"/>
          <w:szCs w:val="44"/>
        </w:rPr>
      </w:pPr>
    </w:p>
    <w:p w14:paraId="7CB6CE0F" w14:textId="77777777" w:rsidR="00746168" w:rsidRDefault="00746168" w:rsidP="00746168">
      <w:pPr>
        <w:rPr>
          <w:rFonts w:ascii="Arial" w:hAnsi="Arial" w:cs="Arial"/>
          <w:sz w:val="44"/>
          <w:szCs w:val="44"/>
        </w:rPr>
      </w:pPr>
    </w:p>
    <w:p w14:paraId="472E9369" w14:textId="77777777" w:rsidR="00746168" w:rsidRDefault="00746168" w:rsidP="00746168">
      <w:pPr>
        <w:rPr>
          <w:rFonts w:ascii="Arial" w:hAnsi="Arial" w:cs="Arial"/>
          <w:sz w:val="44"/>
          <w:szCs w:val="44"/>
        </w:rPr>
      </w:pPr>
    </w:p>
    <w:p w14:paraId="3A31394F" w14:textId="77777777" w:rsidR="00746168" w:rsidRPr="00746168" w:rsidRDefault="00746168" w:rsidP="0074616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B339979" w14:textId="77777777" w:rsidR="00746168" w:rsidRPr="00746168" w:rsidRDefault="00746168" w:rsidP="0074616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47809B6" w14:textId="77777777" w:rsidR="00746168" w:rsidRPr="00746168" w:rsidRDefault="00746168" w:rsidP="00746168">
      <w:pPr>
        <w:spacing w:before="100" w:beforeAutospacing="1" w:after="100" w:afterAutospacing="1" w:line="240" w:lineRule="auto"/>
        <w:rPr>
          <w:rFonts w:ascii="Arial" w:eastAsia="Times New Roman" w:hAnsi="Arial" w:cs="Arial"/>
          <w:kern w:val="0"/>
          <w:lang w:eastAsia="en-GB"/>
          <w14:ligatures w14:val="none"/>
        </w:rPr>
      </w:pPr>
    </w:p>
    <w:p w14:paraId="688A0B1A" w14:textId="77777777" w:rsidR="00746168" w:rsidRDefault="00746168" w:rsidP="00746168">
      <w:pPr>
        <w:spacing w:before="100" w:beforeAutospacing="1" w:after="100" w:afterAutospacing="1" w:line="240" w:lineRule="auto"/>
        <w:rPr>
          <w:rFonts w:ascii="Arial" w:eastAsia="Times New Roman" w:hAnsi="Arial" w:cs="Arial"/>
          <w:kern w:val="0"/>
          <w:lang w:eastAsia="en-GB"/>
          <w14:ligatures w14:val="none"/>
        </w:rPr>
      </w:pPr>
    </w:p>
    <w:p w14:paraId="50B3B32D" w14:textId="0BDD6443" w:rsidR="00746168" w:rsidRPr="00075716" w:rsidRDefault="00746168" w:rsidP="00746168">
      <w:pPr>
        <w:spacing w:before="100" w:beforeAutospacing="1" w:after="100" w:afterAutospacing="1" w:line="240" w:lineRule="auto"/>
        <w:rPr>
          <w:rFonts w:ascii="Arial" w:eastAsia="Times New Roman" w:hAnsi="Arial" w:cs="Arial"/>
          <w:kern w:val="0"/>
          <w:lang w:eastAsia="en-GB"/>
          <w14:ligatures w14:val="none"/>
        </w:rPr>
      </w:pPr>
      <w:r w:rsidRPr="00075716">
        <w:rPr>
          <w:rFonts w:ascii="Arial" w:eastAsia="Times New Roman" w:hAnsi="Arial" w:cs="Arial"/>
          <w:kern w:val="0"/>
          <w:lang w:eastAsia="en-GB"/>
          <w14:ligatures w14:val="none"/>
        </w:rPr>
        <w:t>At Innov4te Independent School, the safety and well-being of our learners, staff, and visitors are paramount. We are committed to ensuring that robust fire safety measures are in place and that everyone within our school community is aware of their responsibilities in maintaining a safe environment. Our Fire Safety Policy outlines the procedures and protocols we have established to prevent the outbreak of fire, to protect life and property in the event of a fire, and to ensure compliance with all relevant fire safety legislation and regulations in England</w:t>
      </w:r>
      <w:r w:rsidR="00340A1B" w:rsidRPr="00075716">
        <w:rPr>
          <w:rFonts w:ascii="Arial" w:eastAsia="Times New Roman" w:hAnsi="Arial" w:cs="Arial"/>
          <w:kern w:val="0"/>
          <w:lang w:eastAsia="en-GB"/>
          <w14:ligatures w14:val="none"/>
        </w:rPr>
        <w:t xml:space="preserve"> </w:t>
      </w:r>
      <w:r w:rsidR="00340A1B" w:rsidRPr="00075716">
        <w:rPr>
          <w:rFonts w:ascii="Arial" w:hAnsi="Arial" w:cs="Arial"/>
        </w:rPr>
        <w:t>including the Regulatory Reform (Fire Safety) Order 2005.</w:t>
      </w:r>
    </w:p>
    <w:p w14:paraId="1D165F6C" w14:textId="77777777" w:rsidR="00746168" w:rsidRPr="00075716" w:rsidRDefault="00746168" w:rsidP="00746168">
      <w:pPr>
        <w:spacing w:before="100" w:beforeAutospacing="1" w:after="100" w:afterAutospacing="1" w:line="240" w:lineRule="auto"/>
        <w:rPr>
          <w:rFonts w:ascii="Arial" w:eastAsia="Times New Roman" w:hAnsi="Arial" w:cs="Arial"/>
          <w:kern w:val="0"/>
          <w:lang w:eastAsia="en-GB"/>
          <w14:ligatures w14:val="none"/>
        </w:rPr>
      </w:pPr>
    </w:p>
    <w:p w14:paraId="79504F83" w14:textId="77777777" w:rsidR="00746168" w:rsidRPr="00746168" w:rsidRDefault="00746168" w:rsidP="00746168">
      <w:pPr>
        <w:spacing w:before="100" w:beforeAutospacing="1" w:after="100" w:afterAutospacing="1" w:line="240" w:lineRule="auto"/>
        <w:rPr>
          <w:rFonts w:ascii="Arial" w:eastAsia="Times New Roman" w:hAnsi="Arial" w:cs="Arial"/>
          <w:kern w:val="0"/>
          <w:lang w:eastAsia="en-GB"/>
          <w14:ligatures w14:val="none"/>
        </w:rPr>
      </w:pPr>
    </w:p>
    <w:p w14:paraId="18ED9F6A" w14:textId="7E5761CF" w:rsidR="00746168" w:rsidRPr="00746168" w:rsidRDefault="00746168" w:rsidP="00746168">
      <w:p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Aims:</w:t>
      </w:r>
    </w:p>
    <w:p w14:paraId="6F0965B8" w14:textId="77777777" w:rsidR="00746168" w:rsidRPr="00746168" w:rsidRDefault="00746168" w:rsidP="00746168">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Prevent Fire Outbreaks:</w:t>
      </w:r>
    </w:p>
    <w:p w14:paraId="5690373B" w14:textId="77777777"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To implement and maintain effective fire prevention measures throughout the school.</w:t>
      </w:r>
    </w:p>
    <w:p w14:paraId="75A3C825" w14:textId="77777777"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To ensure that all electrical, heating, and cooking equipment is regularly inspected and maintained to prevent fire hazards.</w:t>
      </w:r>
    </w:p>
    <w:p w14:paraId="27421AFF" w14:textId="08F89D5F"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 xml:space="preserve">To promote fire safety awareness among </w:t>
      </w:r>
      <w:r w:rsidR="00935634">
        <w:rPr>
          <w:rFonts w:ascii="Arial" w:eastAsia="Times New Roman" w:hAnsi="Arial" w:cs="Arial"/>
          <w:kern w:val="0"/>
          <w:lang w:eastAsia="en-GB"/>
          <w14:ligatures w14:val="none"/>
        </w:rPr>
        <w:t>learners</w:t>
      </w:r>
      <w:r w:rsidRPr="00746168">
        <w:rPr>
          <w:rFonts w:ascii="Arial" w:eastAsia="Times New Roman" w:hAnsi="Arial" w:cs="Arial"/>
          <w:kern w:val="0"/>
          <w:lang w:eastAsia="en-GB"/>
          <w14:ligatures w14:val="none"/>
        </w:rPr>
        <w:t>, staff, and visitors.</w:t>
      </w:r>
    </w:p>
    <w:p w14:paraId="4156E271" w14:textId="77777777" w:rsidR="00D270E0" w:rsidRDefault="00D270E0" w:rsidP="00D270E0">
      <w:pPr>
        <w:spacing w:before="100" w:beforeAutospacing="1" w:after="100" w:afterAutospacing="1" w:line="240" w:lineRule="auto"/>
        <w:ind w:left="720"/>
        <w:rPr>
          <w:rFonts w:ascii="Arial" w:eastAsia="Times New Roman" w:hAnsi="Arial" w:cs="Arial"/>
          <w:kern w:val="0"/>
          <w:lang w:eastAsia="en-GB"/>
          <w14:ligatures w14:val="none"/>
        </w:rPr>
      </w:pPr>
    </w:p>
    <w:p w14:paraId="2E125D50" w14:textId="035079A2" w:rsidR="00746168" w:rsidRPr="00746168" w:rsidRDefault="00746168" w:rsidP="00746168">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Ensure Safe Evacuation:</w:t>
      </w:r>
    </w:p>
    <w:p w14:paraId="11929424" w14:textId="77777777"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To establish clear, well-practiced evacuation procedures to be followed in the event of a fire.</w:t>
      </w:r>
    </w:p>
    <w:p w14:paraId="3F49E6E5" w14:textId="7BEA416F"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 xml:space="preserve">To ensure all </w:t>
      </w:r>
      <w:r w:rsidR="00935634">
        <w:rPr>
          <w:rFonts w:ascii="Arial" w:eastAsia="Times New Roman" w:hAnsi="Arial" w:cs="Arial"/>
          <w:kern w:val="0"/>
          <w:lang w:eastAsia="en-GB"/>
          <w14:ligatures w14:val="none"/>
        </w:rPr>
        <w:t>learners</w:t>
      </w:r>
      <w:r w:rsidRPr="00746168">
        <w:rPr>
          <w:rFonts w:ascii="Arial" w:eastAsia="Times New Roman" w:hAnsi="Arial" w:cs="Arial"/>
          <w:kern w:val="0"/>
          <w:lang w:eastAsia="en-GB"/>
          <w14:ligatures w14:val="none"/>
        </w:rPr>
        <w:t>, staff, and visitors are familiar with the school</w:t>
      </w:r>
      <w:r w:rsidR="00AB6C5E">
        <w:rPr>
          <w:rFonts w:ascii="Arial" w:eastAsia="Times New Roman" w:hAnsi="Arial" w:cs="Arial"/>
          <w:kern w:val="0"/>
          <w:lang w:eastAsia="en-GB"/>
          <w14:ligatures w14:val="none"/>
        </w:rPr>
        <w:t>’</w:t>
      </w:r>
      <w:r w:rsidRPr="00746168">
        <w:rPr>
          <w:rFonts w:ascii="Arial" w:eastAsia="Times New Roman" w:hAnsi="Arial" w:cs="Arial"/>
          <w:kern w:val="0"/>
          <w:lang w:eastAsia="en-GB"/>
          <w14:ligatures w14:val="none"/>
        </w:rPr>
        <w:t>s fire evacuation routes and assembly points.</w:t>
      </w:r>
    </w:p>
    <w:p w14:paraId="112BB36A" w14:textId="77777777"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To conduct regular fire drills to ensure the effectiveness of evacuation procedures and the preparedness of all individuals.</w:t>
      </w:r>
    </w:p>
    <w:p w14:paraId="6E246BA2" w14:textId="77777777" w:rsidR="00D270E0" w:rsidRDefault="00D270E0" w:rsidP="00D270E0">
      <w:pPr>
        <w:spacing w:before="100" w:beforeAutospacing="1" w:after="100" w:afterAutospacing="1" w:line="240" w:lineRule="auto"/>
        <w:ind w:left="360"/>
        <w:rPr>
          <w:rFonts w:ascii="Arial" w:eastAsia="Times New Roman" w:hAnsi="Arial" w:cs="Arial"/>
          <w:kern w:val="0"/>
          <w:lang w:eastAsia="en-GB"/>
          <w14:ligatures w14:val="none"/>
        </w:rPr>
      </w:pPr>
    </w:p>
    <w:p w14:paraId="548EA347" w14:textId="3D39D16F" w:rsidR="00746168" w:rsidRPr="00746168" w:rsidRDefault="00746168" w:rsidP="00746168">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Protect Life and Property:</w:t>
      </w:r>
    </w:p>
    <w:p w14:paraId="7F1AB65A" w14:textId="77777777"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To install and maintain adequate fire detection and alarm systems across the school premises.</w:t>
      </w:r>
    </w:p>
    <w:p w14:paraId="3ED2998D" w14:textId="77777777"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To ensure the availability and maintenance of appropriate fire-fighting equipment.</w:t>
      </w:r>
    </w:p>
    <w:p w14:paraId="30597DA1" w14:textId="77777777"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To protect the school building and assets through the implementation of effective fire safety and emergency planning.</w:t>
      </w:r>
    </w:p>
    <w:p w14:paraId="3178C752" w14:textId="77777777" w:rsidR="00D270E0" w:rsidRDefault="00D270E0" w:rsidP="00D270E0">
      <w:pPr>
        <w:spacing w:before="100" w:beforeAutospacing="1" w:after="100" w:afterAutospacing="1" w:line="240" w:lineRule="auto"/>
        <w:ind w:left="720"/>
        <w:rPr>
          <w:rFonts w:ascii="Arial" w:eastAsia="Times New Roman" w:hAnsi="Arial" w:cs="Arial"/>
          <w:kern w:val="0"/>
          <w:lang w:eastAsia="en-GB"/>
          <w14:ligatures w14:val="none"/>
        </w:rPr>
      </w:pPr>
    </w:p>
    <w:p w14:paraId="7435674C" w14:textId="06421DAA" w:rsidR="00746168" w:rsidRPr="00746168" w:rsidRDefault="00746168" w:rsidP="00746168">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Comply with Legislation:</w:t>
      </w:r>
    </w:p>
    <w:p w14:paraId="3FC8B855" w14:textId="7EC1EE43"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To adhere to all relevant fire safety laws and regulations</w:t>
      </w:r>
    </w:p>
    <w:p w14:paraId="12547A1C" w14:textId="77777777"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To conduct regular fire risk assessments and ensure any identified risks are promptly addressed.</w:t>
      </w:r>
    </w:p>
    <w:p w14:paraId="4DDD46DC" w14:textId="77777777"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To ensure that all fire safety measures and procedures are documented, reviewed, and updated regularly.</w:t>
      </w:r>
    </w:p>
    <w:p w14:paraId="25A03D0E" w14:textId="77777777" w:rsidR="00D270E0" w:rsidRDefault="00D270E0" w:rsidP="00D270E0">
      <w:pPr>
        <w:spacing w:before="100" w:beforeAutospacing="1" w:after="100" w:afterAutospacing="1" w:line="240" w:lineRule="auto"/>
        <w:ind w:left="720"/>
        <w:rPr>
          <w:rFonts w:ascii="Arial" w:eastAsia="Times New Roman" w:hAnsi="Arial" w:cs="Arial"/>
          <w:kern w:val="0"/>
          <w:lang w:eastAsia="en-GB"/>
          <w14:ligatures w14:val="none"/>
        </w:rPr>
      </w:pPr>
    </w:p>
    <w:p w14:paraId="3CF432B9" w14:textId="01834FFD" w:rsidR="00746168" w:rsidRPr="00746168" w:rsidRDefault="00746168" w:rsidP="00746168">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Educate and Train:</w:t>
      </w:r>
    </w:p>
    <w:p w14:paraId="7F4AC403" w14:textId="77777777"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To provide comprehensive fire safety training to all staff, ensuring they understand their roles and responsibilities in fire prevention and emergency response.</w:t>
      </w:r>
    </w:p>
    <w:p w14:paraId="724E9B00" w14:textId="763A8E5D"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 xml:space="preserve">To educate </w:t>
      </w:r>
      <w:r w:rsidR="00935634">
        <w:rPr>
          <w:rFonts w:ascii="Arial" w:eastAsia="Times New Roman" w:hAnsi="Arial" w:cs="Arial"/>
          <w:kern w:val="0"/>
          <w:lang w:eastAsia="en-GB"/>
          <w14:ligatures w14:val="none"/>
        </w:rPr>
        <w:t>learners</w:t>
      </w:r>
      <w:r w:rsidRPr="00746168">
        <w:rPr>
          <w:rFonts w:ascii="Arial" w:eastAsia="Times New Roman" w:hAnsi="Arial" w:cs="Arial"/>
          <w:kern w:val="0"/>
          <w:lang w:eastAsia="en-GB"/>
          <w14:ligatures w14:val="none"/>
        </w:rPr>
        <w:t xml:space="preserve"> on fire safety practices and the importance of following fire safety rules.</w:t>
      </w:r>
    </w:p>
    <w:p w14:paraId="4C9D4F34" w14:textId="77777777"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To ensure that visitors are informed of fire safety procedures upon arrival at the school.</w:t>
      </w:r>
    </w:p>
    <w:p w14:paraId="01F31552" w14:textId="77777777" w:rsidR="00D270E0" w:rsidRPr="00D270E0" w:rsidRDefault="00D270E0" w:rsidP="00D270E0">
      <w:pPr>
        <w:spacing w:before="100" w:beforeAutospacing="1" w:after="100" w:afterAutospacing="1" w:line="240" w:lineRule="auto"/>
        <w:ind w:left="720"/>
        <w:rPr>
          <w:rFonts w:ascii="Arial" w:eastAsia="Times New Roman" w:hAnsi="Arial" w:cs="Arial"/>
          <w:kern w:val="0"/>
          <w:lang w:eastAsia="en-GB"/>
          <w14:ligatures w14:val="none"/>
        </w:rPr>
      </w:pPr>
    </w:p>
    <w:p w14:paraId="49F44FA3" w14:textId="0F531902" w:rsidR="00746168" w:rsidRPr="00746168" w:rsidRDefault="00746168" w:rsidP="00746168">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b/>
          <w:bCs/>
          <w:kern w:val="0"/>
          <w:lang w:eastAsia="en-GB"/>
          <w14:ligatures w14:val="none"/>
        </w:rPr>
        <w:t>Continuous Improvement:</w:t>
      </w:r>
    </w:p>
    <w:p w14:paraId="3CA00093" w14:textId="77777777" w:rsidR="00746168" w:rsidRPr="00746168" w:rsidRDefault="00746168" w:rsidP="00746168">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To review and improve fire safety procedures and policies regularly, incorporating feedback from fire drills and any fire incidents.</w:t>
      </w:r>
    </w:p>
    <w:p w14:paraId="6142D181" w14:textId="3E66D8E7" w:rsidR="00746168" w:rsidRPr="00746168" w:rsidRDefault="00746168" w:rsidP="4BBD0209">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 xml:space="preserve">To stay informed about the latest fire safety developments and best </w:t>
      </w:r>
      <w:r w:rsidR="0C23A5D3" w:rsidRPr="00746168">
        <w:rPr>
          <w:rFonts w:ascii="Arial" w:eastAsia="Times New Roman" w:hAnsi="Arial" w:cs="Arial"/>
          <w:kern w:val="0"/>
          <w:lang w:eastAsia="en-GB"/>
          <w14:ligatures w14:val="none"/>
        </w:rPr>
        <w:t>practices and</w:t>
      </w:r>
      <w:r w:rsidRPr="00746168">
        <w:rPr>
          <w:rFonts w:ascii="Arial" w:eastAsia="Times New Roman" w:hAnsi="Arial" w:cs="Arial"/>
          <w:kern w:val="0"/>
          <w:lang w:eastAsia="en-GB"/>
          <w14:ligatures w14:val="none"/>
        </w:rPr>
        <w:t xml:space="preserve"> integrate them into our fire safety </w:t>
      </w:r>
      <w:r w:rsidR="3BAB5EEF" w:rsidRPr="00746168">
        <w:rPr>
          <w:rFonts w:ascii="Arial" w:eastAsia="Times New Roman" w:hAnsi="Arial" w:cs="Arial"/>
          <w:kern w:val="0"/>
          <w:lang w:eastAsia="en-GB"/>
          <w14:ligatures w14:val="none"/>
        </w:rPr>
        <w:t>strategies</w:t>
      </w:r>
      <w:r w:rsidRPr="00746168">
        <w:rPr>
          <w:rFonts w:ascii="Arial" w:eastAsia="Times New Roman" w:hAnsi="Arial" w:cs="Arial"/>
          <w:kern w:val="0"/>
          <w:lang w:eastAsia="en-GB"/>
          <w14:ligatures w14:val="none"/>
        </w:rPr>
        <w:t>.</w:t>
      </w:r>
    </w:p>
    <w:p w14:paraId="5B24A656" w14:textId="25DD607A" w:rsidR="4BBD0209" w:rsidRDefault="4BBD0209" w:rsidP="4BBD0209">
      <w:pPr>
        <w:spacing w:beforeAutospacing="1" w:afterAutospacing="1" w:line="240" w:lineRule="auto"/>
        <w:rPr>
          <w:rFonts w:ascii="Arial" w:eastAsia="Times New Roman" w:hAnsi="Arial" w:cs="Arial"/>
          <w:lang w:eastAsia="en-GB"/>
        </w:rPr>
      </w:pPr>
    </w:p>
    <w:p w14:paraId="13D69F7B" w14:textId="1618EAB6" w:rsidR="4BBD0209" w:rsidRDefault="4BBD0209" w:rsidP="4BBD0209">
      <w:pPr>
        <w:spacing w:beforeAutospacing="1" w:afterAutospacing="1" w:line="240" w:lineRule="auto"/>
        <w:rPr>
          <w:rFonts w:ascii="Arial" w:eastAsia="Times New Roman" w:hAnsi="Arial" w:cs="Arial"/>
          <w:lang w:eastAsia="en-GB"/>
        </w:rPr>
      </w:pPr>
    </w:p>
    <w:p w14:paraId="5B6C345A" w14:textId="739E5428" w:rsidR="00746168" w:rsidRPr="00746168" w:rsidRDefault="00746168" w:rsidP="4BBD0209">
      <w:pPr>
        <w:spacing w:before="100" w:beforeAutospacing="1" w:after="100" w:afterAutospacing="1" w:line="240" w:lineRule="auto"/>
        <w:rPr>
          <w:rFonts w:ascii="Arial" w:eastAsia="Times New Roman" w:hAnsi="Arial" w:cs="Arial"/>
          <w:kern w:val="0"/>
          <w:lang w:eastAsia="en-GB"/>
          <w14:ligatures w14:val="none"/>
        </w:rPr>
      </w:pPr>
      <w:r w:rsidRPr="00746168">
        <w:rPr>
          <w:rFonts w:ascii="Arial" w:eastAsia="Times New Roman" w:hAnsi="Arial" w:cs="Arial"/>
          <w:kern w:val="0"/>
          <w:lang w:eastAsia="en-GB"/>
          <w14:ligatures w14:val="none"/>
        </w:rPr>
        <w:t>By adhering to this Fire Safety Policy, Innov4te Independent School aims to create a secure and safe environment, minimi</w:t>
      </w:r>
      <w:r w:rsidR="00935634">
        <w:rPr>
          <w:rFonts w:ascii="Arial" w:eastAsia="Times New Roman" w:hAnsi="Arial" w:cs="Arial"/>
          <w:kern w:val="0"/>
          <w:lang w:eastAsia="en-GB"/>
          <w14:ligatures w14:val="none"/>
        </w:rPr>
        <w:t>s</w:t>
      </w:r>
      <w:r w:rsidRPr="00746168">
        <w:rPr>
          <w:rFonts w:ascii="Arial" w:eastAsia="Times New Roman" w:hAnsi="Arial" w:cs="Arial"/>
          <w:kern w:val="0"/>
          <w:lang w:eastAsia="en-GB"/>
          <w14:ligatures w14:val="none"/>
        </w:rPr>
        <w:t>ing the risk of fire and ensuring that all members of the school community are prepared to respond effectively in the event of an emergency.</w:t>
      </w:r>
    </w:p>
    <w:p w14:paraId="2788AD2D" w14:textId="77777777" w:rsidR="00746168" w:rsidRPr="00746168" w:rsidRDefault="00746168" w:rsidP="00746168">
      <w:pPr>
        <w:rPr>
          <w:rFonts w:ascii="Arial" w:hAnsi="Arial" w:cs="Arial"/>
        </w:rPr>
      </w:pPr>
    </w:p>
    <w:p w14:paraId="53161B8E" w14:textId="77777777" w:rsidR="00746168" w:rsidRPr="00746168" w:rsidRDefault="00746168" w:rsidP="00746168">
      <w:pPr>
        <w:rPr>
          <w:rFonts w:ascii="Arial" w:hAnsi="Arial" w:cs="Arial"/>
        </w:rPr>
      </w:pPr>
    </w:p>
    <w:p w14:paraId="3C87E231" w14:textId="77777777" w:rsidR="00746168" w:rsidRPr="00746168" w:rsidRDefault="00746168" w:rsidP="00746168">
      <w:pPr>
        <w:rPr>
          <w:rFonts w:ascii="Arial" w:hAnsi="Arial" w:cs="Arial"/>
        </w:rPr>
      </w:pPr>
    </w:p>
    <w:p w14:paraId="644C26C7" w14:textId="77777777" w:rsidR="00746168" w:rsidRPr="00746168" w:rsidRDefault="00746168" w:rsidP="00746168">
      <w:pPr>
        <w:rPr>
          <w:rFonts w:ascii="Arial" w:hAnsi="Arial" w:cs="Arial"/>
        </w:rPr>
      </w:pPr>
    </w:p>
    <w:p w14:paraId="325DF891" w14:textId="23B3528C" w:rsidR="00746168" w:rsidRPr="00AB6C5E" w:rsidRDefault="00746168" w:rsidP="00746168">
      <w:pPr>
        <w:rPr>
          <w:rFonts w:ascii="Arial" w:hAnsi="Arial" w:cs="Arial"/>
          <w:u w:val="single"/>
        </w:rPr>
      </w:pPr>
      <w:r w:rsidRPr="00AB6C5E">
        <w:rPr>
          <w:rFonts w:ascii="Arial" w:hAnsi="Arial" w:cs="Arial"/>
          <w:u w:val="single"/>
        </w:rPr>
        <w:t xml:space="preserve"> Fire Safety Management </w:t>
      </w:r>
    </w:p>
    <w:p w14:paraId="5E00DE9E" w14:textId="77777777" w:rsidR="00AB6C5E" w:rsidRDefault="00AB6C5E" w:rsidP="00746168">
      <w:pPr>
        <w:rPr>
          <w:rFonts w:ascii="Arial" w:hAnsi="Arial" w:cs="Arial"/>
        </w:rPr>
      </w:pPr>
    </w:p>
    <w:p w14:paraId="5A15B415" w14:textId="22EC4ADE" w:rsidR="00746168" w:rsidRPr="00746168" w:rsidRDefault="00746168" w:rsidP="00746168">
      <w:pPr>
        <w:rPr>
          <w:rFonts w:ascii="Arial" w:hAnsi="Arial" w:cs="Arial"/>
        </w:rPr>
      </w:pPr>
      <w:r w:rsidRPr="00746168">
        <w:rPr>
          <w:rFonts w:ascii="Arial" w:hAnsi="Arial" w:cs="Arial"/>
        </w:rPr>
        <w:t>Main duties are:</w:t>
      </w:r>
    </w:p>
    <w:p w14:paraId="0DAA7634" w14:textId="77777777" w:rsidR="00746168" w:rsidRPr="00746168" w:rsidRDefault="00746168" w:rsidP="00746168">
      <w:pPr>
        <w:rPr>
          <w:rFonts w:ascii="Arial" w:hAnsi="Arial" w:cs="Arial"/>
        </w:rPr>
      </w:pPr>
      <w:r w:rsidRPr="00746168">
        <w:rPr>
          <w:rFonts w:ascii="Arial" w:hAnsi="Arial" w:cs="Arial"/>
        </w:rPr>
        <w:t>• To minimise risk from fire through risk assessments</w:t>
      </w:r>
    </w:p>
    <w:p w14:paraId="5F8563EF" w14:textId="77777777" w:rsidR="00746168" w:rsidRPr="00746168" w:rsidRDefault="00746168" w:rsidP="00746168">
      <w:pPr>
        <w:rPr>
          <w:rFonts w:ascii="Arial" w:hAnsi="Arial" w:cs="Arial"/>
        </w:rPr>
      </w:pPr>
      <w:r w:rsidRPr="00746168">
        <w:rPr>
          <w:rFonts w:ascii="Arial" w:hAnsi="Arial" w:cs="Arial"/>
        </w:rPr>
        <w:lastRenderedPageBreak/>
        <w:t>• To ensure adequate staff/ fire manager training has taken place</w:t>
      </w:r>
    </w:p>
    <w:p w14:paraId="1B57A6C3" w14:textId="0200E5BA" w:rsidR="00746168" w:rsidRPr="00746168" w:rsidRDefault="00746168" w:rsidP="00746168">
      <w:pPr>
        <w:rPr>
          <w:rFonts w:ascii="Arial" w:hAnsi="Arial" w:cs="Arial"/>
        </w:rPr>
      </w:pPr>
      <w:r w:rsidRPr="00746168">
        <w:rPr>
          <w:rFonts w:ascii="Arial" w:hAnsi="Arial" w:cs="Arial"/>
        </w:rPr>
        <w:t xml:space="preserve">• To produce an emergency plan and </w:t>
      </w:r>
      <w:r w:rsidR="00D52F61" w:rsidRPr="00746168">
        <w:rPr>
          <w:rFonts w:ascii="Arial" w:hAnsi="Arial" w:cs="Arial"/>
        </w:rPr>
        <w:t>put-up</w:t>
      </w:r>
      <w:r w:rsidRPr="00746168">
        <w:rPr>
          <w:rFonts w:ascii="Arial" w:hAnsi="Arial" w:cs="Arial"/>
        </w:rPr>
        <w:t xml:space="preserve"> fire notices</w:t>
      </w:r>
    </w:p>
    <w:p w14:paraId="0CA53FA4" w14:textId="77777777" w:rsidR="00746168" w:rsidRPr="00746168" w:rsidRDefault="00746168" w:rsidP="00746168">
      <w:pPr>
        <w:rPr>
          <w:rFonts w:ascii="Arial" w:hAnsi="Arial" w:cs="Arial"/>
        </w:rPr>
      </w:pPr>
      <w:r w:rsidRPr="00746168">
        <w:rPr>
          <w:rFonts w:ascii="Arial" w:hAnsi="Arial" w:cs="Arial"/>
        </w:rPr>
        <w:t>• To conduct fire drills</w:t>
      </w:r>
    </w:p>
    <w:p w14:paraId="3A871DEB" w14:textId="114B383A" w:rsidR="00746168" w:rsidRPr="00746168" w:rsidRDefault="00746168" w:rsidP="00746168">
      <w:pPr>
        <w:rPr>
          <w:rFonts w:ascii="Arial" w:hAnsi="Arial" w:cs="Arial"/>
        </w:rPr>
      </w:pPr>
      <w:r w:rsidRPr="00746168">
        <w:rPr>
          <w:rFonts w:ascii="Arial" w:hAnsi="Arial" w:cs="Arial"/>
        </w:rPr>
        <w:t xml:space="preserve">• To check adequacy of </w:t>
      </w:r>
      <w:r w:rsidR="00D52F61" w:rsidRPr="00746168">
        <w:rPr>
          <w:rFonts w:ascii="Arial" w:hAnsi="Arial" w:cs="Arial"/>
        </w:rPr>
        <w:t>firefighting</w:t>
      </w:r>
      <w:r w:rsidRPr="00746168">
        <w:rPr>
          <w:rFonts w:ascii="Arial" w:hAnsi="Arial" w:cs="Arial"/>
        </w:rPr>
        <w:t xml:space="preserve"> apparatus and its maintenance</w:t>
      </w:r>
    </w:p>
    <w:p w14:paraId="6C9381B5" w14:textId="77777777" w:rsidR="00746168" w:rsidRPr="00746168" w:rsidRDefault="00746168" w:rsidP="00746168">
      <w:pPr>
        <w:rPr>
          <w:rFonts w:ascii="Arial" w:hAnsi="Arial" w:cs="Arial"/>
        </w:rPr>
      </w:pPr>
      <w:r w:rsidRPr="00746168">
        <w:rPr>
          <w:rFonts w:ascii="Arial" w:hAnsi="Arial" w:cs="Arial"/>
        </w:rPr>
        <w:t>• To implement recommendations from the Fire Risk Assessment</w:t>
      </w:r>
    </w:p>
    <w:p w14:paraId="71E3E593" w14:textId="77777777" w:rsidR="00746168" w:rsidRPr="00746168" w:rsidRDefault="00746168" w:rsidP="00746168">
      <w:pPr>
        <w:rPr>
          <w:rFonts w:ascii="Arial" w:hAnsi="Arial" w:cs="Arial"/>
        </w:rPr>
      </w:pPr>
      <w:r w:rsidRPr="00746168">
        <w:rPr>
          <w:rFonts w:ascii="Arial" w:hAnsi="Arial" w:cs="Arial"/>
        </w:rPr>
        <w:t>• To consult with the Fire Risk Assessment officer on matters of fire safety</w:t>
      </w:r>
    </w:p>
    <w:p w14:paraId="4EEB3D1A" w14:textId="77777777" w:rsidR="00746168" w:rsidRPr="00746168" w:rsidRDefault="00746168" w:rsidP="00746168">
      <w:pPr>
        <w:rPr>
          <w:rFonts w:ascii="Arial" w:hAnsi="Arial" w:cs="Arial"/>
        </w:rPr>
      </w:pPr>
      <w:r w:rsidRPr="00746168">
        <w:rPr>
          <w:rFonts w:ascii="Arial" w:hAnsi="Arial" w:cs="Arial"/>
        </w:rPr>
        <w:t>• To conduct regular fire safety inspections and record the findings</w:t>
      </w:r>
    </w:p>
    <w:p w14:paraId="3193DC4C" w14:textId="77777777" w:rsidR="00746168" w:rsidRPr="00746168" w:rsidRDefault="00746168" w:rsidP="00746168">
      <w:pPr>
        <w:rPr>
          <w:rFonts w:ascii="Arial" w:hAnsi="Arial" w:cs="Arial"/>
        </w:rPr>
      </w:pPr>
      <w:r w:rsidRPr="00746168">
        <w:rPr>
          <w:rFonts w:ascii="Arial" w:hAnsi="Arial" w:cs="Arial"/>
        </w:rPr>
        <w:t>• To make frequent informal checks</w:t>
      </w:r>
    </w:p>
    <w:p w14:paraId="10771EE3" w14:textId="77777777" w:rsidR="00746168" w:rsidRPr="00746168" w:rsidRDefault="00746168" w:rsidP="00746168">
      <w:pPr>
        <w:rPr>
          <w:rFonts w:ascii="Arial" w:hAnsi="Arial" w:cs="Arial"/>
        </w:rPr>
      </w:pPr>
      <w:r w:rsidRPr="00746168">
        <w:rPr>
          <w:rFonts w:ascii="Arial" w:hAnsi="Arial" w:cs="Arial"/>
        </w:rPr>
        <w:t>• To ensure fire escape routes and fire exit doors are unobstructed and operate correctly.</w:t>
      </w:r>
    </w:p>
    <w:p w14:paraId="44E8A4AF" w14:textId="77777777" w:rsidR="00746168" w:rsidRPr="00746168" w:rsidRDefault="00746168" w:rsidP="00746168">
      <w:pPr>
        <w:rPr>
          <w:rFonts w:ascii="Arial" w:hAnsi="Arial" w:cs="Arial"/>
        </w:rPr>
      </w:pPr>
      <w:r w:rsidRPr="00746168">
        <w:rPr>
          <w:rFonts w:ascii="Arial" w:hAnsi="Arial" w:cs="Arial"/>
        </w:rPr>
        <w:t xml:space="preserve">• To check fire detection and protection systems are maintained and tested and records kept </w:t>
      </w:r>
    </w:p>
    <w:p w14:paraId="2C02AC96" w14:textId="151255A8" w:rsidR="00746168" w:rsidRPr="00746168" w:rsidRDefault="00746168" w:rsidP="00746168">
      <w:pPr>
        <w:rPr>
          <w:rFonts w:ascii="Arial" w:hAnsi="Arial" w:cs="Arial"/>
        </w:rPr>
      </w:pPr>
      <w:r w:rsidRPr="00746168">
        <w:rPr>
          <w:rFonts w:ascii="Arial" w:hAnsi="Arial" w:cs="Arial"/>
        </w:rPr>
        <w:t xml:space="preserve">• To ensure Fire Safety </w:t>
      </w:r>
      <w:r w:rsidR="00D52F61" w:rsidRPr="00746168">
        <w:rPr>
          <w:rFonts w:ascii="Arial" w:hAnsi="Arial" w:cs="Arial"/>
        </w:rPr>
        <w:t>Logbook</w:t>
      </w:r>
      <w:r w:rsidRPr="00746168">
        <w:rPr>
          <w:rFonts w:ascii="Arial" w:hAnsi="Arial" w:cs="Arial"/>
        </w:rPr>
        <w:t xml:space="preserve"> is kept up to date and accessible </w:t>
      </w:r>
    </w:p>
    <w:p w14:paraId="4F8D358A" w14:textId="77777777" w:rsidR="00D270E0" w:rsidRDefault="00D270E0" w:rsidP="00746168">
      <w:pPr>
        <w:rPr>
          <w:rFonts w:ascii="Arial" w:hAnsi="Arial" w:cs="Arial"/>
          <w:u w:val="single"/>
        </w:rPr>
      </w:pPr>
    </w:p>
    <w:p w14:paraId="3332D591" w14:textId="77777777" w:rsidR="00D270E0" w:rsidRDefault="00D270E0" w:rsidP="00746168">
      <w:pPr>
        <w:rPr>
          <w:rFonts w:ascii="Arial" w:hAnsi="Arial" w:cs="Arial"/>
          <w:u w:val="single"/>
        </w:rPr>
      </w:pPr>
    </w:p>
    <w:p w14:paraId="7DA3B641" w14:textId="774BD4E2" w:rsidR="00746168" w:rsidRPr="00D52F61" w:rsidRDefault="00746168" w:rsidP="00746168">
      <w:pPr>
        <w:rPr>
          <w:rFonts w:ascii="Arial" w:hAnsi="Arial" w:cs="Arial"/>
          <w:u w:val="single"/>
        </w:rPr>
      </w:pPr>
      <w:r w:rsidRPr="00D52F61">
        <w:rPr>
          <w:rFonts w:ascii="Arial" w:hAnsi="Arial" w:cs="Arial"/>
          <w:u w:val="single"/>
        </w:rPr>
        <w:t xml:space="preserve">Fire Procedures </w:t>
      </w:r>
    </w:p>
    <w:p w14:paraId="6226BCCC" w14:textId="0C93CB8F" w:rsidR="00746168" w:rsidRDefault="00746168" w:rsidP="00746168">
      <w:pPr>
        <w:rPr>
          <w:rFonts w:ascii="Arial" w:hAnsi="Arial" w:cs="Arial"/>
        </w:rPr>
      </w:pPr>
      <w:r w:rsidRPr="00746168">
        <w:rPr>
          <w:rFonts w:ascii="Arial" w:hAnsi="Arial" w:cs="Arial"/>
        </w:rPr>
        <w:t>Notices displaying the fire procedures are displayed in each classroom and at each fire alarm call point.</w:t>
      </w:r>
    </w:p>
    <w:p w14:paraId="337B06BF" w14:textId="77777777" w:rsidR="00D52F61" w:rsidRDefault="00D52F61" w:rsidP="00746168">
      <w:pPr>
        <w:rPr>
          <w:rFonts w:ascii="Arial" w:hAnsi="Arial" w:cs="Arial"/>
        </w:rPr>
      </w:pPr>
    </w:p>
    <w:p w14:paraId="53B2721C" w14:textId="0D7E8373" w:rsidR="00D52F61" w:rsidRPr="00D52F61" w:rsidRDefault="00D52F61" w:rsidP="00746168">
      <w:pPr>
        <w:rPr>
          <w:rFonts w:ascii="Arial" w:hAnsi="Arial" w:cs="Arial"/>
          <w:u w:val="single"/>
        </w:rPr>
      </w:pPr>
      <w:r w:rsidRPr="00D52F61">
        <w:rPr>
          <w:rFonts w:ascii="Arial" w:hAnsi="Arial" w:cs="Arial"/>
          <w:u w:val="single"/>
        </w:rPr>
        <w:t>Persons responsible for fire safety</w:t>
      </w:r>
    </w:p>
    <w:p w14:paraId="56033D34" w14:textId="77777777" w:rsidR="00D52F61" w:rsidRDefault="00D52F61" w:rsidP="00746168">
      <w:pPr>
        <w:rPr>
          <w:rFonts w:ascii="Arial" w:hAnsi="Arial" w:cs="Arial"/>
        </w:rPr>
      </w:pPr>
    </w:p>
    <w:tbl>
      <w:tblPr>
        <w:tblStyle w:val="TableGrid"/>
        <w:tblW w:w="0" w:type="auto"/>
        <w:tblLook w:val="04A0" w:firstRow="1" w:lastRow="0" w:firstColumn="1" w:lastColumn="0" w:noHBand="0" w:noVBand="1"/>
      </w:tblPr>
      <w:tblGrid>
        <w:gridCol w:w="4508"/>
        <w:gridCol w:w="4508"/>
      </w:tblGrid>
      <w:tr w:rsidR="00D52F61" w14:paraId="72405EEE" w14:textId="77777777" w:rsidTr="00D52F61">
        <w:tc>
          <w:tcPr>
            <w:tcW w:w="4508" w:type="dxa"/>
          </w:tcPr>
          <w:p w14:paraId="3EF826A1" w14:textId="1C294220" w:rsidR="00D52F61" w:rsidRDefault="00D52F61" w:rsidP="00746168">
            <w:pPr>
              <w:rPr>
                <w:rFonts w:ascii="Arial" w:hAnsi="Arial" w:cs="Arial"/>
              </w:rPr>
            </w:pPr>
            <w:r>
              <w:rPr>
                <w:rFonts w:ascii="Arial" w:hAnsi="Arial" w:cs="Arial"/>
              </w:rPr>
              <w:t>Responsible persons</w:t>
            </w:r>
          </w:p>
        </w:tc>
        <w:tc>
          <w:tcPr>
            <w:tcW w:w="4508" w:type="dxa"/>
          </w:tcPr>
          <w:p w14:paraId="50EEBFC9" w14:textId="45AE16CC" w:rsidR="00D52F61" w:rsidRDefault="00B140F9" w:rsidP="00746168">
            <w:pPr>
              <w:rPr>
                <w:rFonts w:ascii="Arial" w:hAnsi="Arial" w:cs="Arial"/>
              </w:rPr>
            </w:pPr>
            <w:r>
              <w:rPr>
                <w:rFonts w:ascii="Arial" w:hAnsi="Arial" w:cs="Arial"/>
              </w:rPr>
              <w:t>Carla Astbury/Stacy Millington Moss</w:t>
            </w:r>
          </w:p>
        </w:tc>
      </w:tr>
      <w:tr w:rsidR="00D52F61" w14:paraId="19966E69" w14:textId="77777777" w:rsidTr="00D52F61">
        <w:tc>
          <w:tcPr>
            <w:tcW w:w="4508" w:type="dxa"/>
          </w:tcPr>
          <w:p w14:paraId="13F919B4" w14:textId="75DA89BB" w:rsidR="00D52F61" w:rsidRDefault="00D52F61" w:rsidP="00746168">
            <w:pPr>
              <w:rPr>
                <w:rFonts w:ascii="Arial" w:hAnsi="Arial" w:cs="Arial"/>
              </w:rPr>
            </w:pPr>
            <w:r>
              <w:rPr>
                <w:rFonts w:ascii="Arial" w:hAnsi="Arial" w:cs="Arial"/>
              </w:rPr>
              <w:t>Competent persons</w:t>
            </w:r>
          </w:p>
        </w:tc>
        <w:tc>
          <w:tcPr>
            <w:tcW w:w="4508" w:type="dxa"/>
          </w:tcPr>
          <w:p w14:paraId="565BC4B6" w14:textId="0C1DB1D4" w:rsidR="00D52F61" w:rsidRDefault="00B140F9" w:rsidP="00746168">
            <w:pPr>
              <w:rPr>
                <w:rFonts w:ascii="Arial" w:hAnsi="Arial" w:cs="Arial"/>
              </w:rPr>
            </w:pPr>
            <w:r>
              <w:rPr>
                <w:rFonts w:ascii="Arial" w:hAnsi="Arial" w:cs="Arial"/>
              </w:rPr>
              <w:t>Carla Astbury/Stacy Millington Moss</w:t>
            </w:r>
          </w:p>
        </w:tc>
      </w:tr>
      <w:tr w:rsidR="00D52F61" w14:paraId="0DB7DCCD" w14:textId="77777777" w:rsidTr="00D52F61">
        <w:tc>
          <w:tcPr>
            <w:tcW w:w="4508" w:type="dxa"/>
          </w:tcPr>
          <w:p w14:paraId="02DDDEF7" w14:textId="27C169A4" w:rsidR="00D52F61" w:rsidRDefault="00D52F61" w:rsidP="00746168">
            <w:pPr>
              <w:rPr>
                <w:rFonts w:ascii="Arial" w:hAnsi="Arial" w:cs="Arial"/>
              </w:rPr>
            </w:pPr>
            <w:r>
              <w:rPr>
                <w:rFonts w:ascii="Arial" w:hAnsi="Arial" w:cs="Arial"/>
              </w:rPr>
              <w:t>Fire safety, training and induction</w:t>
            </w:r>
          </w:p>
        </w:tc>
        <w:tc>
          <w:tcPr>
            <w:tcW w:w="4508" w:type="dxa"/>
          </w:tcPr>
          <w:p w14:paraId="14BF65FA" w14:textId="670F9AC3" w:rsidR="00D52F61" w:rsidRDefault="00B140F9" w:rsidP="00746168">
            <w:pPr>
              <w:rPr>
                <w:rFonts w:ascii="Arial" w:hAnsi="Arial" w:cs="Arial"/>
              </w:rPr>
            </w:pPr>
            <w:r>
              <w:rPr>
                <w:rFonts w:ascii="Arial" w:hAnsi="Arial" w:cs="Arial"/>
              </w:rPr>
              <w:t>Carla Astbury/Stacy Millington Moss</w:t>
            </w:r>
          </w:p>
        </w:tc>
      </w:tr>
      <w:tr w:rsidR="00D52F61" w14:paraId="66C29F14" w14:textId="77777777" w:rsidTr="00D52F61">
        <w:tc>
          <w:tcPr>
            <w:tcW w:w="4508" w:type="dxa"/>
          </w:tcPr>
          <w:p w14:paraId="2A86B34B" w14:textId="2652C33D" w:rsidR="00D52F61" w:rsidRDefault="00D52F61" w:rsidP="00746168">
            <w:pPr>
              <w:rPr>
                <w:rFonts w:ascii="Arial" w:hAnsi="Arial" w:cs="Arial"/>
              </w:rPr>
            </w:pPr>
            <w:r>
              <w:rPr>
                <w:rFonts w:ascii="Arial" w:hAnsi="Arial" w:cs="Arial"/>
              </w:rPr>
              <w:t>Fire risk assessments</w:t>
            </w:r>
          </w:p>
        </w:tc>
        <w:tc>
          <w:tcPr>
            <w:tcW w:w="4508" w:type="dxa"/>
          </w:tcPr>
          <w:p w14:paraId="0C990E34" w14:textId="1E234974" w:rsidR="00D52F61" w:rsidRDefault="00B140F9" w:rsidP="00746168">
            <w:pPr>
              <w:rPr>
                <w:rFonts w:ascii="Arial" w:hAnsi="Arial" w:cs="Arial"/>
              </w:rPr>
            </w:pPr>
            <w:r>
              <w:rPr>
                <w:rFonts w:ascii="Arial" w:hAnsi="Arial" w:cs="Arial"/>
              </w:rPr>
              <w:t>Carla Astbury</w:t>
            </w:r>
          </w:p>
        </w:tc>
      </w:tr>
      <w:tr w:rsidR="00D52F61" w14:paraId="64FE5E6E" w14:textId="77777777" w:rsidTr="00D52F61">
        <w:tc>
          <w:tcPr>
            <w:tcW w:w="4508" w:type="dxa"/>
          </w:tcPr>
          <w:p w14:paraId="535DB953" w14:textId="6CACB1CC" w:rsidR="00D52F61" w:rsidRDefault="00D52F61" w:rsidP="00746168">
            <w:pPr>
              <w:rPr>
                <w:rFonts w:ascii="Arial" w:hAnsi="Arial" w:cs="Arial"/>
              </w:rPr>
            </w:pPr>
            <w:r>
              <w:rPr>
                <w:rFonts w:ascii="Arial" w:hAnsi="Arial" w:cs="Arial"/>
              </w:rPr>
              <w:t>Fire drills</w:t>
            </w:r>
          </w:p>
        </w:tc>
        <w:tc>
          <w:tcPr>
            <w:tcW w:w="4508" w:type="dxa"/>
          </w:tcPr>
          <w:p w14:paraId="4D9B970B" w14:textId="7D1B9D94" w:rsidR="00D52F61" w:rsidRDefault="000E4FC6" w:rsidP="00746168">
            <w:pPr>
              <w:rPr>
                <w:rFonts w:ascii="Arial" w:hAnsi="Arial" w:cs="Arial"/>
              </w:rPr>
            </w:pPr>
            <w:r>
              <w:rPr>
                <w:rFonts w:ascii="Arial" w:hAnsi="Arial" w:cs="Arial"/>
              </w:rPr>
              <w:t>Directors</w:t>
            </w:r>
          </w:p>
        </w:tc>
      </w:tr>
      <w:tr w:rsidR="00D52F61" w14:paraId="0ACD3B84" w14:textId="77777777" w:rsidTr="00D52F61">
        <w:tc>
          <w:tcPr>
            <w:tcW w:w="4508" w:type="dxa"/>
          </w:tcPr>
          <w:p w14:paraId="0D798F36" w14:textId="45427903" w:rsidR="00D52F61" w:rsidRDefault="00D52F61" w:rsidP="00746168">
            <w:pPr>
              <w:rPr>
                <w:rFonts w:ascii="Arial" w:hAnsi="Arial" w:cs="Arial"/>
              </w:rPr>
            </w:pPr>
            <w:r>
              <w:rPr>
                <w:rFonts w:ascii="Arial" w:hAnsi="Arial" w:cs="Arial"/>
              </w:rPr>
              <w:t>Updating of logbook/recording</w:t>
            </w:r>
          </w:p>
        </w:tc>
        <w:tc>
          <w:tcPr>
            <w:tcW w:w="4508" w:type="dxa"/>
          </w:tcPr>
          <w:p w14:paraId="0B77B7A7" w14:textId="3BF659F4" w:rsidR="00D52F61" w:rsidRDefault="000E4FC6" w:rsidP="00746168">
            <w:pPr>
              <w:rPr>
                <w:rFonts w:ascii="Arial" w:hAnsi="Arial" w:cs="Arial"/>
              </w:rPr>
            </w:pPr>
            <w:r>
              <w:rPr>
                <w:rFonts w:ascii="Arial" w:hAnsi="Arial" w:cs="Arial"/>
              </w:rPr>
              <w:t xml:space="preserve">Directors </w:t>
            </w:r>
          </w:p>
        </w:tc>
      </w:tr>
      <w:tr w:rsidR="00D52F61" w14:paraId="7F89CEB4" w14:textId="77777777" w:rsidTr="00D52F61">
        <w:tc>
          <w:tcPr>
            <w:tcW w:w="4508" w:type="dxa"/>
          </w:tcPr>
          <w:p w14:paraId="7E70F31E" w14:textId="78CEDD6D" w:rsidR="00D52F61" w:rsidRDefault="00D52F61" w:rsidP="00746168">
            <w:pPr>
              <w:rPr>
                <w:rFonts w:ascii="Arial" w:hAnsi="Arial" w:cs="Arial"/>
              </w:rPr>
            </w:pPr>
            <w:r>
              <w:rPr>
                <w:rFonts w:ascii="Arial" w:hAnsi="Arial" w:cs="Arial"/>
              </w:rPr>
              <w:t>Checks on call points</w:t>
            </w:r>
          </w:p>
        </w:tc>
        <w:tc>
          <w:tcPr>
            <w:tcW w:w="4508" w:type="dxa"/>
          </w:tcPr>
          <w:p w14:paraId="4E2BC0A1" w14:textId="552CA228" w:rsidR="00D52F61" w:rsidRDefault="000E4FC6" w:rsidP="00746168">
            <w:pPr>
              <w:rPr>
                <w:rFonts w:ascii="Arial" w:hAnsi="Arial" w:cs="Arial"/>
              </w:rPr>
            </w:pPr>
            <w:r>
              <w:rPr>
                <w:rFonts w:ascii="Arial" w:hAnsi="Arial" w:cs="Arial"/>
              </w:rPr>
              <w:t>Directors</w:t>
            </w:r>
          </w:p>
        </w:tc>
      </w:tr>
      <w:tr w:rsidR="00D52F61" w14:paraId="71C67622" w14:textId="77777777" w:rsidTr="00D52F61">
        <w:tc>
          <w:tcPr>
            <w:tcW w:w="4508" w:type="dxa"/>
          </w:tcPr>
          <w:p w14:paraId="64CBD702" w14:textId="6B52A868" w:rsidR="00D52F61" w:rsidRDefault="00D52F61" w:rsidP="00746168">
            <w:pPr>
              <w:rPr>
                <w:rFonts w:ascii="Arial" w:hAnsi="Arial" w:cs="Arial"/>
              </w:rPr>
            </w:pPr>
            <w:r>
              <w:rPr>
                <w:rFonts w:ascii="Arial" w:hAnsi="Arial" w:cs="Arial"/>
              </w:rPr>
              <w:t>Checks on emergency lighting</w:t>
            </w:r>
          </w:p>
        </w:tc>
        <w:tc>
          <w:tcPr>
            <w:tcW w:w="4508" w:type="dxa"/>
          </w:tcPr>
          <w:p w14:paraId="7B045F3C" w14:textId="4CCFE3B8" w:rsidR="00D52F61" w:rsidRDefault="00AE7C8B" w:rsidP="00746168">
            <w:pPr>
              <w:rPr>
                <w:rFonts w:ascii="Arial" w:hAnsi="Arial" w:cs="Arial"/>
              </w:rPr>
            </w:pPr>
            <w:r>
              <w:rPr>
                <w:rFonts w:ascii="Arial" w:hAnsi="Arial" w:cs="Arial"/>
              </w:rPr>
              <w:t>Directors</w:t>
            </w:r>
            <w:r w:rsidR="00C73F32">
              <w:rPr>
                <w:rFonts w:ascii="Arial" w:hAnsi="Arial" w:cs="Arial"/>
              </w:rPr>
              <w:t xml:space="preserve"> and fire </w:t>
            </w:r>
            <w:r w:rsidR="00774904">
              <w:rPr>
                <w:rFonts w:ascii="Arial" w:hAnsi="Arial" w:cs="Arial"/>
              </w:rPr>
              <w:t>services central limited will audit and service.</w:t>
            </w:r>
          </w:p>
        </w:tc>
      </w:tr>
      <w:tr w:rsidR="00D52F61" w14:paraId="752C06D9" w14:textId="77777777" w:rsidTr="00D52F61">
        <w:tc>
          <w:tcPr>
            <w:tcW w:w="4508" w:type="dxa"/>
          </w:tcPr>
          <w:p w14:paraId="65AEE192" w14:textId="50B1AEB5" w:rsidR="00D52F61" w:rsidRDefault="00D52F61" w:rsidP="00746168">
            <w:pPr>
              <w:rPr>
                <w:rFonts w:ascii="Arial" w:hAnsi="Arial" w:cs="Arial"/>
              </w:rPr>
            </w:pPr>
            <w:r>
              <w:rPr>
                <w:rFonts w:ascii="Arial" w:hAnsi="Arial" w:cs="Arial"/>
              </w:rPr>
              <w:t>Fire escapes unobstructed</w:t>
            </w:r>
          </w:p>
        </w:tc>
        <w:tc>
          <w:tcPr>
            <w:tcW w:w="4508" w:type="dxa"/>
          </w:tcPr>
          <w:p w14:paraId="01109B8C" w14:textId="1CE56D3E" w:rsidR="00D52F61" w:rsidRDefault="0072649F" w:rsidP="00746168">
            <w:pPr>
              <w:rPr>
                <w:rFonts w:ascii="Arial" w:hAnsi="Arial" w:cs="Arial"/>
              </w:rPr>
            </w:pPr>
            <w:r>
              <w:rPr>
                <w:rFonts w:ascii="Arial" w:hAnsi="Arial" w:cs="Arial"/>
              </w:rPr>
              <w:t>Directors and all staff</w:t>
            </w:r>
            <w:r w:rsidR="00075716">
              <w:rPr>
                <w:rFonts w:ascii="Arial" w:hAnsi="Arial" w:cs="Arial"/>
              </w:rPr>
              <w:t>.</w:t>
            </w:r>
          </w:p>
        </w:tc>
      </w:tr>
      <w:tr w:rsidR="00D52F61" w14:paraId="786FB3FC" w14:textId="77777777" w:rsidTr="00D52F61">
        <w:tc>
          <w:tcPr>
            <w:tcW w:w="4508" w:type="dxa"/>
          </w:tcPr>
          <w:p w14:paraId="350FAD7E" w14:textId="0CB879E7" w:rsidR="00D52F61" w:rsidRDefault="00D52F61" w:rsidP="00746168">
            <w:pPr>
              <w:rPr>
                <w:rFonts w:ascii="Arial" w:hAnsi="Arial" w:cs="Arial"/>
              </w:rPr>
            </w:pPr>
            <w:r>
              <w:rPr>
                <w:rFonts w:ascii="Arial" w:hAnsi="Arial" w:cs="Arial"/>
              </w:rPr>
              <w:t>Check all fire detection and protection systems are maintained</w:t>
            </w:r>
          </w:p>
        </w:tc>
        <w:tc>
          <w:tcPr>
            <w:tcW w:w="4508" w:type="dxa"/>
          </w:tcPr>
          <w:p w14:paraId="357F8720" w14:textId="1E9B61C0" w:rsidR="00D52F61" w:rsidRDefault="0072649F" w:rsidP="00746168">
            <w:pPr>
              <w:rPr>
                <w:rFonts w:ascii="Arial" w:hAnsi="Arial" w:cs="Arial"/>
              </w:rPr>
            </w:pPr>
            <w:r>
              <w:rPr>
                <w:rFonts w:ascii="Arial" w:hAnsi="Arial" w:cs="Arial"/>
              </w:rPr>
              <w:t>Directors will complete checks- Fire services central limited will audit and service.</w:t>
            </w:r>
          </w:p>
        </w:tc>
      </w:tr>
    </w:tbl>
    <w:p w14:paraId="73F2D551" w14:textId="77777777" w:rsidR="00D52F61" w:rsidRDefault="00D52F61" w:rsidP="00746168">
      <w:pPr>
        <w:rPr>
          <w:rFonts w:ascii="Arial" w:hAnsi="Arial" w:cs="Arial"/>
        </w:rPr>
      </w:pPr>
    </w:p>
    <w:p w14:paraId="5ADE7A0B" w14:textId="77777777" w:rsidR="002F1BB7" w:rsidRDefault="002F1BB7" w:rsidP="00746168">
      <w:pPr>
        <w:rPr>
          <w:rFonts w:ascii="Arial" w:hAnsi="Arial" w:cs="Arial"/>
        </w:rPr>
      </w:pPr>
    </w:p>
    <w:p w14:paraId="1B4B52C8" w14:textId="32955851" w:rsidR="002F1BB7" w:rsidRPr="002F1BB7" w:rsidRDefault="002F1BB7" w:rsidP="002F1BB7">
      <w:pPr>
        <w:rPr>
          <w:rFonts w:ascii="Arial" w:hAnsi="Arial" w:cs="Arial"/>
          <w:u w:val="single"/>
        </w:rPr>
      </w:pPr>
      <w:r w:rsidRPr="002F1BB7">
        <w:rPr>
          <w:rFonts w:ascii="Arial" w:hAnsi="Arial" w:cs="Arial"/>
        </w:rPr>
        <w:t xml:space="preserve"> </w:t>
      </w:r>
      <w:r w:rsidRPr="002F1BB7">
        <w:rPr>
          <w:rFonts w:ascii="Arial" w:hAnsi="Arial" w:cs="Arial"/>
          <w:u w:val="single"/>
        </w:rPr>
        <w:t xml:space="preserve">Fire Safety Training </w:t>
      </w:r>
    </w:p>
    <w:p w14:paraId="06324EC1" w14:textId="1F49D630" w:rsidR="002F1BB7" w:rsidRPr="002F1BB7" w:rsidRDefault="002F1BB7" w:rsidP="002F1BB7">
      <w:pPr>
        <w:rPr>
          <w:rFonts w:ascii="Arial" w:hAnsi="Arial" w:cs="Arial"/>
        </w:rPr>
      </w:pPr>
      <w:r w:rsidRPr="002F1BB7">
        <w:rPr>
          <w:rFonts w:ascii="Arial" w:hAnsi="Arial" w:cs="Arial"/>
        </w:rPr>
        <w:t xml:space="preserve">Appropriate specific training for the </w:t>
      </w:r>
      <w:r w:rsidR="006D40B0">
        <w:rPr>
          <w:rFonts w:ascii="Arial" w:hAnsi="Arial" w:cs="Arial"/>
        </w:rPr>
        <w:t>Directors</w:t>
      </w:r>
      <w:r w:rsidRPr="002F1BB7">
        <w:rPr>
          <w:rFonts w:ascii="Arial" w:hAnsi="Arial" w:cs="Arial"/>
        </w:rPr>
        <w:t xml:space="preserve"> will be undertaken at least every three years.</w:t>
      </w:r>
    </w:p>
    <w:p w14:paraId="32BED6EE" w14:textId="77777777" w:rsidR="00807E04" w:rsidRDefault="00807E04" w:rsidP="002F1BB7">
      <w:pPr>
        <w:rPr>
          <w:rFonts w:ascii="Arial" w:hAnsi="Arial" w:cs="Arial"/>
        </w:rPr>
      </w:pPr>
    </w:p>
    <w:p w14:paraId="5303E541" w14:textId="58C90482" w:rsidR="002F1BB7" w:rsidRPr="002F1BB7" w:rsidRDefault="002F1BB7" w:rsidP="002F1BB7">
      <w:pPr>
        <w:rPr>
          <w:rFonts w:ascii="Arial" w:hAnsi="Arial" w:cs="Arial"/>
        </w:rPr>
      </w:pPr>
      <w:r w:rsidRPr="002F1BB7">
        <w:rPr>
          <w:rFonts w:ascii="Arial" w:hAnsi="Arial" w:cs="Arial"/>
        </w:rPr>
        <w:t>All staff will have internal training every three years. This will include:</w:t>
      </w:r>
    </w:p>
    <w:p w14:paraId="577ECFB8" w14:textId="77777777" w:rsidR="002F1BB7" w:rsidRPr="002F1BB7" w:rsidRDefault="002F1BB7" w:rsidP="002F1BB7">
      <w:pPr>
        <w:rPr>
          <w:rFonts w:ascii="Arial" w:hAnsi="Arial" w:cs="Arial"/>
        </w:rPr>
      </w:pPr>
      <w:r w:rsidRPr="002F1BB7">
        <w:rPr>
          <w:rFonts w:ascii="Arial" w:hAnsi="Arial" w:cs="Arial"/>
        </w:rPr>
        <w:t xml:space="preserve">• Understanding the Emergency Plan/fire procedure </w:t>
      </w:r>
    </w:p>
    <w:p w14:paraId="36F3AF45" w14:textId="77777777" w:rsidR="002F1BB7" w:rsidRPr="002F1BB7" w:rsidRDefault="002F1BB7" w:rsidP="002F1BB7">
      <w:pPr>
        <w:rPr>
          <w:rFonts w:ascii="Arial" w:hAnsi="Arial" w:cs="Arial"/>
        </w:rPr>
      </w:pPr>
      <w:r w:rsidRPr="002F1BB7">
        <w:rPr>
          <w:rFonts w:ascii="Arial" w:hAnsi="Arial" w:cs="Arial"/>
        </w:rPr>
        <w:t>• The importance of fire doors</w:t>
      </w:r>
    </w:p>
    <w:p w14:paraId="3D97B359" w14:textId="77777777" w:rsidR="002F1BB7" w:rsidRPr="002F1BB7" w:rsidRDefault="002F1BB7" w:rsidP="002F1BB7">
      <w:pPr>
        <w:rPr>
          <w:rFonts w:ascii="Arial" w:hAnsi="Arial" w:cs="Arial"/>
        </w:rPr>
      </w:pPr>
      <w:r w:rsidRPr="002F1BB7">
        <w:rPr>
          <w:rFonts w:ascii="Arial" w:hAnsi="Arial" w:cs="Arial"/>
        </w:rPr>
        <w:t>• The significant findings of the Fire Risk Assessment</w:t>
      </w:r>
    </w:p>
    <w:p w14:paraId="7FC82988" w14:textId="1E8D5A76" w:rsidR="002F1BB7" w:rsidRPr="002F1BB7" w:rsidRDefault="002F1BB7" w:rsidP="002F1BB7">
      <w:pPr>
        <w:rPr>
          <w:rFonts w:ascii="Arial" w:hAnsi="Arial" w:cs="Arial"/>
        </w:rPr>
      </w:pPr>
      <w:r w:rsidRPr="002F1BB7">
        <w:rPr>
          <w:rFonts w:ascii="Arial" w:hAnsi="Arial" w:cs="Arial"/>
        </w:rPr>
        <w:t xml:space="preserve">• Guidance on the use of relevant </w:t>
      </w:r>
      <w:r w:rsidR="00807E04" w:rsidRPr="002F1BB7">
        <w:rPr>
          <w:rFonts w:ascii="Arial" w:hAnsi="Arial" w:cs="Arial"/>
        </w:rPr>
        <w:t>firefighting</w:t>
      </w:r>
      <w:r w:rsidRPr="002F1BB7">
        <w:rPr>
          <w:rFonts w:ascii="Arial" w:hAnsi="Arial" w:cs="Arial"/>
        </w:rPr>
        <w:t xml:space="preserve"> equipment </w:t>
      </w:r>
      <w:r w:rsidR="00807E04" w:rsidRPr="002F1BB7">
        <w:rPr>
          <w:rFonts w:ascii="Arial" w:hAnsi="Arial" w:cs="Arial"/>
        </w:rPr>
        <w:t>e.g.</w:t>
      </w:r>
      <w:r w:rsidRPr="002F1BB7">
        <w:rPr>
          <w:rFonts w:ascii="Arial" w:hAnsi="Arial" w:cs="Arial"/>
        </w:rPr>
        <w:t xml:space="preserve"> fire extinguishers, fire blankets – to protect escape route </w:t>
      </w:r>
    </w:p>
    <w:p w14:paraId="3CEE3C32" w14:textId="77777777" w:rsidR="002F1BB7" w:rsidRPr="002F1BB7" w:rsidRDefault="002F1BB7" w:rsidP="002F1BB7">
      <w:pPr>
        <w:rPr>
          <w:rFonts w:ascii="Arial" w:hAnsi="Arial" w:cs="Arial"/>
        </w:rPr>
      </w:pPr>
      <w:r w:rsidRPr="002F1BB7">
        <w:rPr>
          <w:rFonts w:ascii="Arial" w:hAnsi="Arial" w:cs="Arial"/>
        </w:rPr>
        <w:t>• Reporting to the assembly area</w:t>
      </w:r>
    </w:p>
    <w:p w14:paraId="1A881253" w14:textId="77777777" w:rsidR="002F1BB7" w:rsidRPr="002F1BB7" w:rsidRDefault="002F1BB7" w:rsidP="002F1BB7">
      <w:pPr>
        <w:rPr>
          <w:rFonts w:ascii="Arial" w:hAnsi="Arial" w:cs="Arial"/>
        </w:rPr>
      </w:pPr>
      <w:r w:rsidRPr="002F1BB7">
        <w:rPr>
          <w:rFonts w:ascii="Arial" w:hAnsi="Arial" w:cs="Arial"/>
        </w:rPr>
        <w:t xml:space="preserve">• Exit routes including alternatives </w:t>
      </w:r>
    </w:p>
    <w:p w14:paraId="7133AA8E" w14:textId="1288ECC4" w:rsidR="002F1BB7" w:rsidRPr="002F1BB7" w:rsidRDefault="002F1BB7" w:rsidP="002F1BB7">
      <w:pPr>
        <w:rPr>
          <w:rFonts w:ascii="Arial" w:hAnsi="Arial" w:cs="Arial"/>
        </w:rPr>
      </w:pPr>
      <w:r w:rsidRPr="002F1BB7">
        <w:rPr>
          <w:rFonts w:ascii="Arial" w:hAnsi="Arial" w:cs="Arial"/>
        </w:rPr>
        <w:t xml:space="preserve">• General matters of fire safety </w:t>
      </w:r>
      <w:r w:rsidR="00C61CBA" w:rsidRPr="002F1BB7">
        <w:rPr>
          <w:rFonts w:ascii="Arial" w:hAnsi="Arial" w:cs="Arial"/>
        </w:rPr>
        <w:t>e.g.</w:t>
      </w:r>
      <w:r w:rsidRPr="002F1BB7">
        <w:rPr>
          <w:rFonts w:ascii="Arial" w:hAnsi="Arial" w:cs="Arial"/>
        </w:rPr>
        <w:t xml:space="preserve"> keeping combustibles away from possible ignition sources</w:t>
      </w:r>
    </w:p>
    <w:p w14:paraId="6622F076" w14:textId="77777777" w:rsidR="002F1BB7" w:rsidRPr="002F1BB7" w:rsidRDefault="002F1BB7" w:rsidP="002F1BB7">
      <w:pPr>
        <w:rPr>
          <w:rFonts w:ascii="Arial" w:hAnsi="Arial" w:cs="Arial"/>
        </w:rPr>
      </w:pPr>
      <w:r w:rsidRPr="002F1BB7">
        <w:rPr>
          <w:rFonts w:ascii="Arial" w:hAnsi="Arial" w:cs="Arial"/>
        </w:rPr>
        <w:t>• Assisting visitors and any disabled persons from the building</w:t>
      </w:r>
    </w:p>
    <w:p w14:paraId="656FC7D7" w14:textId="77777777" w:rsidR="002F1BB7" w:rsidRPr="002F1BB7" w:rsidRDefault="002F1BB7" w:rsidP="002F1BB7">
      <w:pPr>
        <w:rPr>
          <w:rFonts w:ascii="Arial" w:hAnsi="Arial" w:cs="Arial"/>
        </w:rPr>
      </w:pPr>
      <w:r w:rsidRPr="002F1BB7">
        <w:rPr>
          <w:rFonts w:ascii="Arial" w:hAnsi="Arial" w:cs="Arial"/>
        </w:rPr>
        <w:t>In addition:</w:t>
      </w:r>
    </w:p>
    <w:p w14:paraId="0C526F4E" w14:textId="77777777" w:rsidR="002F1BB7" w:rsidRPr="002F1BB7" w:rsidRDefault="002F1BB7" w:rsidP="002F1BB7">
      <w:pPr>
        <w:rPr>
          <w:rFonts w:ascii="Arial" w:hAnsi="Arial" w:cs="Arial"/>
        </w:rPr>
      </w:pPr>
      <w:r w:rsidRPr="002F1BB7">
        <w:rPr>
          <w:rFonts w:ascii="Arial" w:hAnsi="Arial" w:cs="Arial"/>
        </w:rPr>
        <w:t xml:space="preserve">• Practical Fire extinguisher training to be provided every 3 years for all staff. </w:t>
      </w:r>
    </w:p>
    <w:p w14:paraId="5184C1E6" w14:textId="77777777" w:rsidR="002F1BB7" w:rsidRPr="002F1BB7" w:rsidRDefault="002F1BB7" w:rsidP="002F1BB7">
      <w:pPr>
        <w:rPr>
          <w:rFonts w:ascii="Arial" w:hAnsi="Arial" w:cs="Arial"/>
        </w:rPr>
      </w:pPr>
      <w:r w:rsidRPr="002F1BB7">
        <w:rPr>
          <w:rFonts w:ascii="Arial" w:hAnsi="Arial" w:cs="Arial"/>
        </w:rPr>
        <w:t>• All agency or voluntary staff to be given fire procedure information.</w:t>
      </w:r>
    </w:p>
    <w:p w14:paraId="6D0F8817" w14:textId="77777777" w:rsidR="002F1BB7" w:rsidRPr="002F1BB7" w:rsidRDefault="002F1BB7" w:rsidP="002F1BB7">
      <w:pPr>
        <w:rPr>
          <w:rFonts w:ascii="Arial" w:hAnsi="Arial" w:cs="Arial"/>
        </w:rPr>
      </w:pPr>
      <w:r w:rsidRPr="002F1BB7">
        <w:rPr>
          <w:rFonts w:ascii="Arial" w:hAnsi="Arial" w:cs="Arial"/>
        </w:rPr>
        <w:t xml:space="preserve">• New staff to be taken through the Fire Policy and training schedule as part of Induction. </w:t>
      </w:r>
    </w:p>
    <w:p w14:paraId="34DCD27C" w14:textId="57D37FBD" w:rsidR="002F1BB7" w:rsidRDefault="002F1BB7" w:rsidP="002F1BB7">
      <w:pPr>
        <w:rPr>
          <w:rFonts w:ascii="Arial" w:hAnsi="Arial" w:cs="Arial"/>
        </w:rPr>
      </w:pPr>
      <w:r w:rsidRPr="4BBD0209">
        <w:rPr>
          <w:rFonts w:ascii="Arial" w:hAnsi="Arial" w:cs="Arial"/>
        </w:rPr>
        <w:t xml:space="preserve">All records of training and induction are recorded in Fire Safety </w:t>
      </w:r>
      <w:r w:rsidR="44721E7F" w:rsidRPr="4BBD0209">
        <w:rPr>
          <w:rFonts w:ascii="Arial" w:hAnsi="Arial" w:cs="Arial"/>
        </w:rPr>
        <w:t>Logbook</w:t>
      </w:r>
      <w:r w:rsidRPr="4BBD0209">
        <w:rPr>
          <w:rFonts w:ascii="Arial" w:hAnsi="Arial" w:cs="Arial"/>
        </w:rPr>
        <w:t xml:space="preserve">, which </w:t>
      </w:r>
      <w:r w:rsidR="1D8B4EFF" w:rsidRPr="4BBD0209">
        <w:rPr>
          <w:rFonts w:ascii="Arial" w:hAnsi="Arial" w:cs="Arial"/>
        </w:rPr>
        <w:t>is in</w:t>
      </w:r>
      <w:r w:rsidRPr="4BBD0209">
        <w:rPr>
          <w:rFonts w:ascii="Arial" w:hAnsi="Arial" w:cs="Arial"/>
        </w:rPr>
        <w:t xml:space="preserve"> the </w:t>
      </w:r>
      <w:r w:rsidR="00807E04" w:rsidRPr="4BBD0209">
        <w:rPr>
          <w:rFonts w:ascii="Arial" w:hAnsi="Arial" w:cs="Arial"/>
        </w:rPr>
        <w:t xml:space="preserve">reception </w:t>
      </w:r>
      <w:r w:rsidRPr="4BBD0209">
        <w:rPr>
          <w:rFonts w:ascii="Arial" w:hAnsi="Arial" w:cs="Arial"/>
        </w:rPr>
        <w:t>office.</w:t>
      </w:r>
    </w:p>
    <w:p w14:paraId="04200B8B" w14:textId="77777777" w:rsidR="00C61CBA" w:rsidRDefault="00C61CBA" w:rsidP="002F1BB7">
      <w:pPr>
        <w:rPr>
          <w:rFonts w:ascii="Arial" w:hAnsi="Arial" w:cs="Arial"/>
        </w:rPr>
      </w:pPr>
    </w:p>
    <w:p w14:paraId="68A3A424" w14:textId="40D5DCFF" w:rsidR="00C61CBA" w:rsidRPr="00C61CBA" w:rsidRDefault="00C61CBA" w:rsidP="00C61CBA">
      <w:pPr>
        <w:rPr>
          <w:rFonts w:ascii="Arial" w:hAnsi="Arial" w:cs="Arial"/>
        </w:rPr>
      </w:pPr>
      <w:r w:rsidRPr="00C61CBA">
        <w:rPr>
          <w:rFonts w:ascii="Arial" w:hAnsi="Arial" w:cs="Arial"/>
        </w:rPr>
        <w:t xml:space="preserve">Fire Risk Assessment Appraisal </w:t>
      </w:r>
    </w:p>
    <w:p w14:paraId="7DC1CE71" w14:textId="3C95B8DC" w:rsidR="00C61CBA" w:rsidRPr="00C61CBA" w:rsidRDefault="00C61CBA" w:rsidP="00C61CBA">
      <w:pPr>
        <w:rPr>
          <w:rFonts w:ascii="Arial" w:hAnsi="Arial" w:cs="Arial"/>
        </w:rPr>
      </w:pPr>
      <w:r w:rsidRPr="00C61CBA">
        <w:rPr>
          <w:rFonts w:ascii="Arial" w:hAnsi="Arial" w:cs="Arial"/>
        </w:rPr>
        <w:t>Fire Risk Assessment is carried out annually</w:t>
      </w:r>
      <w:r w:rsidR="001E3F32">
        <w:rPr>
          <w:rFonts w:ascii="Arial" w:hAnsi="Arial" w:cs="Arial"/>
        </w:rPr>
        <w:t xml:space="preserve"> by the Directors</w:t>
      </w:r>
      <w:r w:rsidRPr="00C61CBA">
        <w:rPr>
          <w:rFonts w:ascii="Arial" w:hAnsi="Arial" w:cs="Arial"/>
        </w:rPr>
        <w:t>. This is informed by a Fire Risk Assessment and audit</w:t>
      </w:r>
      <w:r w:rsidR="00285C8F">
        <w:rPr>
          <w:rFonts w:ascii="Arial" w:hAnsi="Arial" w:cs="Arial"/>
        </w:rPr>
        <w:t>/service</w:t>
      </w:r>
      <w:r w:rsidRPr="00C61CBA">
        <w:rPr>
          <w:rFonts w:ascii="Arial" w:hAnsi="Arial" w:cs="Arial"/>
        </w:rPr>
        <w:t xml:space="preserve"> visit carried out by </w:t>
      </w:r>
      <w:r w:rsidR="003D4784">
        <w:rPr>
          <w:rFonts w:ascii="Arial" w:hAnsi="Arial" w:cs="Arial"/>
        </w:rPr>
        <w:t>Fire services central limited</w:t>
      </w:r>
      <w:r w:rsidR="00E16F79">
        <w:rPr>
          <w:rFonts w:ascii="Arial" w:hAnsi="Arial" w:cs="Arial"/>
        </w:rPr>
        <w:t>.</w:t>
      </w:r>
    </w:p>
    <w:p w14:paraId="0F19B572" w14:textId="77777777" w:rsidR="00C61CBA" w:rsidRPr="00C61CBA" w:rsidRDefault="00C61CBA" w:rsidP="00C61CBA">
      <w:pPr>
        <w:rPr>
          <w:rFonts w:ascii="Arial" w:hAnsi="Arial" w:cs="Arial"/>
        </w:rPr>
      </w:pPr>
      <w:r w:rsidRPr="00C61CBA">
        <w:rPr>
          <w:rFonts w:ascii="Arial" w:hAnsi="Arial" w:cs="Arial"/>
        </w:rPr>
        <w:t>All issues that present a fire risk must be transferred to an Action Plan, to be actioned as per the priority rating.</w:t>
      </w:r>
    </w:p>
    <w:p w14:paraId="442722FB" w14:textId="2D82D9A8" w:rsidR="00C61CBA" w:rsidRDefault="00C61CBA" w:rsidP="00C61CBA">
      <w:pPr>
        <w:rPr>
          <w:rFonts w:ascii="Arial" w:hAnsi="Arial" w:cs="Arial"/>
        </w:rPr>
      </w:pPr>
      <w:r w:rsidRPr="00C61CBA">
        <w:rPr>
          <w:rFonts w:ascii="Arial" w:hAnsi="Arial" w:cs="Arial"/>
        </w:rPr>
        <w:t xml:space="preserve">Where this is not possible a mitigating statement should be written into the assessment as per Health &amp; Safety procedures. </w:t>
      </w:r>
    </w:p>
    <w:p w14:paraId="05EA0671" w14:textId="03868677" w:rsidR="00285C8F" w:rsidRPr="00C61CBA" w:rsidRDefault="00285C8F" w:rsidP="00C61CBA">
      <w:pPr>
        <w:rPr>
          <w:rFonts w:ascii="Arial" w:hAnsi="Arial" w:cs="Arial"/>
        </w:rPr>
      </w:pPr>
      <w:r>
        <w:rPr>
          <w:rFonts w:ascii="Arial" w:hAnsi="Arial" w:cs="Arial"/>
        </w:rPr>
        <w:lastRenderedPageBreak/>
        <w:t xml:space="preserve">The fire risk assessment can be found in </w:t>
      </w:r>
      <w:r w:rsidR="00B9736B">
        <w:rPr>
          <w:rFonts w:ascii="Arial" w:hAnsi="Arial" w:cs="Arial"/>
        </w:rPr>
        <w:t>risk assessment folder.</w:t>
      </w:r>
    </w:p>
    <w:p w14:paraId="3CC9FCE8" w14:textId="77777777" w:rsidR="00C61CBA" w:rsidRPr="00C61CBA" w:rsidRDefault="00C61CBA" w:rsidP="00C61CBA">
      <w:pPr>
        <w:rPr>
          <w:rFonts w:ascii="Arial" w:hAnsi="Arial" w:cs="Arial"/>
        </w:rPr>
      </w:pPr>
      <w:r w:rsidRPr="00C61CBA">
        <w:rPr>
          <w:rFonts w:ascii="Arial" w:hAnsi="Arial" w:cs="Arial"/>
        </w:rPr>
        <w:t xml:space="preserve">6. Evacuation Drills </w:t>
      </w:r>
    </w:p>
    <w:p w14:paraId="09B642F7" w14:textId="24224B79" w:rsidR="00C61CBA" w:rsidRPr="00C61CBA" w:rsidRDefault="00C61CBA" w:rsidP="00C61CBA">
      <w:pPr>
        <w:rPr>
          <w:rFonts w:ascii="Arial" w:hAnsi="Arial" w:cs="Arial"/>
        </w:rPr>
      </w:pPr>
      <w:r w:rsidRPr="00C61CBA">
        <w:rPr>
          <w:rFonts w:ascii="Arial" w:hAnsi="Arial" w:cs="Arial"/>
        </w:rPr>
        <w:t>The procedure for emergency evacuation (see Appendix 1) is displayed in each classroom and by each fire alarm call point. The main alarm panel is situated in the entrance hall by the reception office. Fire drills are executed by the Headteacher</w:t>
      </w:r>
      <w:r w:rsidR="00B400D6">
        <w:rPr>
          <w:rFonts w:ascii="Arial" w:hAnsi="Arial" w:cs="Arial"/>
        </w:rPr>
        <w:t>/Directors</w:t>
      </w:r>
      <w:r w:rsidRPr="00C61CBA">
        <w:rPr>
          <w:rFonts w:ascii="Arial" w:hAnsi="Arial" w:cs="Arial"/>
        </w:rPr>
        <w:t>, via this panel or from call points around the school.</w:t>
      </w:r>
    </w:p>
    <w:p w14:paraId="58A00D27" w14:textId="42230FD9" w:rsidR="00C61CBA" w:rsidRPr="00C61CBA" w:rsidRDefault="00C61CBA" w:rsidP="00C61CBA">
      <w:pPr>
        <w:rPr>
          <w:rFonts w:ascii="Arial" w:hAnsi="Arial" w:cs="Arial"/>
        </w:rPr>
      </w:pPr>
      <w:r w:rsidRPr="4BA49323">
        <w:rPr>
          <w:rFonts w:ascii="Arial" w:hAnsi="Arial" w:cs="Arial"/>
        </w:rPr>
        <w:t xml:space="preserve">Fire evacuation drills should be carried out at least </w:t>
      </w:r>
      <w:r w:rsidR="00B400D6" w:rsidRPr="4BA49323">
        <w:rPr>
          <w:rFonts w:ascii="Arial" w:hAnsi="Arial" w:cs="Arial"/>
        </w:rPr>
        <w:t>every term</w:t>
      </w:r>
      <w:r w:rsidRPr="4BA49323">
        <w:rPr>
          <w:rFonts w:ascii="Arial" w:hAnsi="Arial" w:cs="Arial"/>
        </w:rPr>
        <w:t xml:space="preserve">. Where required they may be undertaken more frequently, </w:t>
      </w:r>
      <w:r w:rsidR="148D72CD" w:rsidRPr="4BA49323">
        <w:rPr>
          <w:rFonts w:ascii="Arial" w:hAnsi="Arial" w:cs="Arial"/>
        </w:rPr>
        <w:t>particularly</w:t>
      </w:r>
      <w:r w:rsidRPr="4BA49323">
        <w:rPr>
          <w:rFonts w:ascii="Arial" w:hAnsi="Arial" w:cs="Arial"/>
        </w:rPr>
        <w:t xml:space="preserve"> if there are new staff or </w:t>
      </w:r>
      <w:r w:rsidR="00B400D6" w:rsidRPr="4BA49323">
        <w:rPr>
          <w:rFonts w:ascii="Arial" w:hAnsi="Arial" w:cs="Arial"/>
        </w:rPr>
        <w:t xml:space="preserve">learners </w:t>
      </w:r>
      <w:r w:rsidRPr="4BA49323">
        <w:rPr>
          <w:rFonts w:ascii="Arial" w:hAnsi="Arial" w:cs="Arial"/>
        </w:rPr>
        <w:t xml:space="preserve">often to capture all persons that regularly use the building to ensure they are familiar with the procedures. Different times and days of the week are </w:t>
      </w:r>
      <w:r w:rsidR="4EF00B31" w:rsidRPr="4BA49323">
        <w:rPr>
          <w:rFonts w:ascii="Arial" w:hAnsi="Arial" w:cs="Arial"/>
        </w:rPr>
        <w:t>used;</w:t>
      </w:r>
      <w:r w:rsidRPr="4BA49323">
        <w:rPr>
          <w:rFonts w:ascii="Arial" w:hAnsi="Arial" w:cs="Arial"/>
        </w:rPr>
        <w:t xml:space="preserve"> some drills are unplanned (false alarms) whilst others are planned with staff being given notice ensuring all staff are aware of the procedures.</w:t>
      </w:r>
    </w:p>
    <w:p w14:paraId="0F258636" w14:textId="77B56DA7" w:rsidR="00C61CBA" w:rsidRPr="00C61CBA" w:rsidRDefault="00C61CBA" w:rsidP="00C61CBA">
      <w:pPr>
        <w:rPr>
          <w:rFonts w:ascii="Arial" w:hAnsi="Arial" w:cs="Arial"/>
        </w:rPr>
      </w:pPr>
      <w:r w:rsidRPr="00C61CBA">
        <w:rPr>
          <w:rFonts w:ascii="Arial" w:hAnsi="Arial" w:cs="Arial"/>
        </w:rPr>
        <w:t xml:space="preserve">See Appendix </w:t>
      </w:r>
      <w:r w:rsidR="00B9736B">
        <w:rPr>
          <w:rFonts w:ascii="Arial" w:hAnsi="Arial" w:cs="Arial"/>
        </w:rPr>
        <w:t>2</w:t>
      </w:r>
      <w:r w:rsidRPr="00C61CBA">
        <w:rPr>
          <w:rFonts w:ascii="Arial" w:hAnsi="Arial" w:cs="Arial"/>
        </w:rPr>
        <w:t xml:space="preserve"> for plan of where call points are situated. </w:t>
      </w:r>
    </w:p>
    <w:p w14:paraId="721E0A78" w14:textId="77777777" w:rsidR="00A81DCB" w:rsidRDefault="00A81DCB" w:rsidP="00C61CBA">
      <w:pPr>
        <w:rPr>
          <w:rFonts w:ascii="Arial" w:hAnsi="Arial" w:cs="Arial"/>
        </w:rPr>
      </w:pPr>
    </w:p>
    <w:p w14:paraId="188C31C2" w14:textId="48AB63BC" w:rsidR="00C61CBA" w:rsidRPr="00C61CBA" w:rsidRDefault="00C61CBA" w:rsidP="00C61CBA">
      <w:pPr>
        <w:rPr>
          <w:rFonts w:ascii="Arial" w:hAnsi="Arial" w:cs="Arial"/>
        </w:rPr>
      </w:pPr>
      <w:r w:rsidRPr="00C61CBA">
        <w:rPr>
          <w:rFonts w:ascii="Arial" w:hAnsi="Arial" w:cs="Arial"/>
        </w:rPr>
        <w:t>7. Staff Roles &amp; Responsibilities in the Event of an Evacuation Alarm</w:t>
      </w:r>
    </w:p>
    <w:p w14:paraId="0A27D657" w14:textId="24AE54BC" w:rsidR="00C61CBA" w:rsidRDefault="00C61CBA" w:rsidP="00C61CBA">
      <w:pPr>
        <w:rPr>
          <w:rFonts w:ascii="Arial" w:hAnsi="Arial" w:cs="Arial"/>
        </w:rPr>
      </w:pPr>
      <w:r w:rsidRPr="00C61CBA">
        <w:rPr>
          <w:rFonts w:ascii="Arial" w:hAnsi="Arial" w:cs="Arial"/>
        </w:rPr>
        <w:t xml:space="preserve">The </w:t>
      </w:r>
      <w:r w:rsidR="00A81DCB" w:rsidRPr="00C61CBA">
        <w:rPr>
          <w:rFonts w:ascii="Arial" w:hAnsi="Arial" w:cs="Arial"/>
        </w:rPr>
        <w:t>priority</w:t>
      </w:r>
      <w:r w:rsidRPr="00C61CBA">
        <w:rPr>
          <w:rFonts w:ascii="Arial" w:hAnsi="Arial" w:cs="Arial"/>
        </w:rPr>
        <w:t xml:space="preserve"> of all staff is to ensure that all </w:t>
      </w:r>
      <w:r w:rsidR="00B400D6">
        <w:rPr>
          <w:rFonts w:ascii="Arial" w:hAnsi="Arial" w:cs="Arial"/>
        </w:rPr>
        <w:t xml:space="preserve">learners, </w:t>
      </w:r>
      <w:r w:rsidR="00E16F79" w:rsidRPr="00C61CBA">
        <w:rPr>
          <w:rFonts w:ascii="Arial" w:hAnsi="Arial" w:cs="Arial"/>
        </w:rPr>
        <w:t xml:space="preserve">staff </w:t>
      </w:r>
      <w:r w:rsidR="00E16F79">
        <w:rPr>
          <w:rFonts w:ascii="Arial" w:hAnsi="Arial" w:cs="Arial"/>
        </w:rPr>
        <w:t>and</w:t>
      </w:r>
      <w:r w:rsidR="00B400D6">
        <w:rPr>
          <w:rFonts w:ascii="Arial" w:hAnsi="Arial" w:cs="Arial"/>
        </w:rPr>
        <w:t xml:space="preserve"> visitors </w:t>
      </w:r>
      <w:r w:rsidRPr="00C61CBA">
        <w:rPr>
          <w:rFonts w:ascii="Arial" w:hAnsi="Arial" w:cs="Arial"/>
        </w:rPr>
        <w:t>leave the building safely.</w:t>
      </w:r>
      <w:r w:rsidRPr="00C61CBA">
        <w:rPr>
          <w:rFonts w:ascii="Arial" w:hAnsi="Arial" w:cs="Arial"/>
        </w:rPr>
        <w:cr/>
      </w:r>
    </w:p>
    <w:p w14:paraId="722D9F62" w14:textId="77777777" w:rsidR="00B9736B" w:rsidRDefault="00B9736B" w:rsidP="00C61CBA">
      <w:pPr>
        <w:rPr>
          <w:rFonts w:ascii="Arial" w:hAnsi="Arial" w:cs="Arial"/>
        </w:rPr>
      </w:pPr>
    </w:p>
    <w:p w14:paraId="014D09EC" w14:textId="77777777" w:rsidR="00B9736B" w:rsidRDefault="00B9736B" w:rsidP="00C61CBA">
      <w:pPr>
        <w:rPr>
          <w:rFonts w:ascii="Arial" w:hAnsi="Arial" w:cs="Arial"/>
        </w:rPr>
      </w:pPr>
    </w:p>
    <w:p w14:paraId="373E294E" w14:textId="77777777" w:rsidR="00B9736B" w:rsidRDefault="00B9736B" w:rsidP="00C61CBA">
      <w:pPr>
        <w:rPr>
          <w:rFonts w:ascii="Arial" w:hAnsi="Arial" w:cs="Arial"/>
        </w:rPr>
      </w:pPr>
    </w:p>
    <w:p w14:paraId="6FE7C381" w14:textId="77777777" w:rsidR="00B9736B" w:rsidRDefault="00B9736B" w:rsidP="00C61CBA">
      <w:pPr>
        <w:rPr>
          <w:rFonts w:ascii="Arial" w:hAnsi="Arial" w:cs="Arial"/>
        </w:rPr>
      </w:pPr>
    </w:p>
    <w:p w14:paraId="367E03F5" w14:textId="77777777" w:rsidR="00B9736B" w:rsidRDefault="00B9736B" w:rsidP="00C61CBA">
      <w:pPr>
        <w:rPr>
          <w:rFonts w:ascii="Arial" w:hAnsi="Arial" w:cs="Arial"/>
        </w:rPr>
      </w:pPr>
    </w:p>
    <w:p w14:paraId="638B1419" w14:textId="77777777" w:rsidR="00B9736B" w:rsidRDefault="00B9736B" w:rsidP="00C61CBA">
      <w:pPr>
        <w:rPr>
          <w:rFonts w:ascii="Arial" w:hAnsi="Arial" w:cs="Arial"/>
        </w:rPr>
      </w:pPr>
    </w:p>
    <w:p w14:paraId="2CE2CBB0" w14:textId="77777777" w:rsidR="00B9736B" w:rsidRDefault="00B9736B" w:rsidP="00C61CBA">
      <w:pPr>
        <w:rPr>
          <w:rFonts w:ascii="Arial" w:hAnsi="Arial" w:cs="Arial"/>
        </w:rPr>
      </w:pPr>
    </w:p>
    <w:p w14:paraId="6A138707" w14:textId="77777777" w:rsidR="00B9736B" w:rsidRDefault="00B9736B" w:rsidP="00C61CBA">
      <w:pPr>
        <w:rPr>
          <w:rFonts w:ascii="Arial" w:hAnsi="Arial" w:cs="Arial"/>
        </w:rPr>
      </w:pPr>
    </w:p>
    <w:p w14:paraId="70AA3BF7" w14:textId="77777777" w:rsidR="00B9736B" w:rsidRDefault="00B9736B" w:rsidP="00C61CBA">
      <w:pPr>
        <w:rPr>
          <w:rFonts w:ascii="Arial" w:hAnsi="Arial" w:cs="Arial"/>
        </w:rPr>
      </w:pPr>
    </w:p>
    <w:p w14:paraId="0C6D618B" w14:textId="77777777" w:rsidR="00B9736B" w:rsidRDefault="00B9736B" w:rsidP="00C61CBA">
      <w:pPr>
        <w:rPr>
          <w:rFonts w:ascii="Arial" w:hAnsi="Arial" w:cs="Arial"/>
        </w:rPr>
      </w:pPr>
    </w:p>
    <w:p w14:paraId="538EE31E" w14:textId="77777777" w:rsidR="00B9736B" w:rsidRDefault="00B9736B" w:rsidP="00C61CBA">
      <w:pPr>
        <w:rPr>
          <w:rFonts w:ascii="Arial" w:hAnsi="Arial" w:cs="Arial"/>
        </w:rPr>
      </w:pPr>
    </w:p>
    <w:p w14:paraId="7A6FAA44" w14:textId="77777777" w:rsidR="00B9736B" w:rsidRDefault="00B9736B" w:rsidP="00C61CBA">
      <w:pPr>
        <w:rPr>
          <w:rFonts w:ascii="Arial" w:hAnsi="Arial" w:cs="Arial"/>
        </w:rPr>
      </w:pPr>
    </w:p>
    <w:p w14:paraId="4CB696EC" w14:textId="77777777" w:rsidR="00B9736B" w:rsidRDefault="00B9736B" w:rsidP="00C61CBA">
      <w:pPr>
        <w:rPr>
          <w:rFonts w:ascii="Arial" w:hAnsi="Arial" w:cs="Arial"/>
        </w:rPr>
      </w:pPr>
    </w:p>
    <w:p w14:paraId="14554C50" w14:textId="77777777" w:rsidR="00B9736B" w:rsidRDefault="00B9736B" w:rsidP="00C61CBA">
      <w:pPr>
        <w:rPr>
          <w:rFonts w:ascii="Arial" w:hAnsi="Arial" w:cs="Arial"/>
        </w:rPr>
      </w:pPr>
    </w:p>
    <w:p w14:paraId="421472E2" w14:textId="77777777" w:rsidR="00B9736B" w:rsidRDefault="00B9736B" w:rsidP="00C61CBA">
      <w:pPr>
        <w:rPr>
          <w:rFonts w:ascii="Arial" w:hAnsi="Arial" w:cs="Arial"/>
        </w:rPr>
      </w:pPr>
    </w:p>
    <w:p w14:paraId="701B2849" w14:textId="77777777" w:rsidR="00B9736B" w:rsidRDefault="00B9736B" w:rsidP="00C61CBA">
      <w:pPr>
        <w:rPr>
          <w:rFonts w:ascii="Arial" w:hAnsi="Arial" w:cs="Arial"/>
        </w:rPr>
      </w:pPr>
    </w:p>
    <w:p w14:paraId="664D314E" w14:textId="544BED84" w:rsidR="00B9736B" w:rsidRDefault="0044655A" w:rsidP="00C61CBA">
      <w:pPr>
        <w:rPr>
          <w:rFonts w:ascii="Arial" w:hAnsi="Arial" w:cs="Arial"/>
        </w:rPr>
      </w:pPr>
      <w:r>
        <w:rPr>
          <w:rFonts w:ascii="Arial" w:hAnsi="Arial" w:cs="Arial"/>
        </w:rPr>
        <w:t>APPENDIX 1</w:t>
      </w:r>
    </w:p>
    <w:p w14:paraId="5DBE5836" w14:textId="77777777" w:rsidR="0044655A" w:rsidRDefault="0044655A" w:rsidP="00C61CBA">
      <w:pPr>
        <w:rPr>
          <w:rFonts w:ascii="Arial" w:hAnsi="Arial" w:cs="Arial"/>
        </w:rPr>
      </w:pPr>
    </w:p>
    <w:p w14:paraId="0A1B1A1F" w14:textId="77777777" w:rsidR="0044655A" w:rsidRPr="002F1691" w:rsidRDefault="0044655A" w:rsidP="0044655A">
      <w:pPr>
        <w:rPr>
          <w:b/>
          <w:bCs/>
          <w:sz w:val="36"/>
          <w:szCs w:val="36"/>
          <w:u w:val="single"/>
        </w:rPr>
      </w:pPr>
      <w:r w:rsidRPr="002F1691">
        <w:rPr>
          <w:b/>
          <w:bCs/>
          <w:sz w:val="36"/>
          <w:szCs w:val="36"/>
          <w:u w:val="single"/>
        </w:rPr>
        <w:t>FIRE SAFETY PROCEDURE</w:t>
      </w:r>
    </w:p>
    <w:p w14:paraId="4CC5D1B5" w14:textId="77777777" w:rsidR="0044655A" w:rsidRPr="002F1691" w:rsidRDefault="0044655A" w:rsidP="0044655A">
      <w:pPr>
        <w:rPr>
          <w:b/>
          <w:bCs/>
          <w:sz w:val="36"/>
          <w:szCs w:val="36"/>
        </w:rPr>
      </w:pPr>
      <w:r w:rsidRPr="002F1691">
        <w:rPr>
          <w:b/>
          <w:bCs/>
          <w:sz w:val="36"/>
          <w:szCs w:val="36"/>
        </w:rPr>
        <w:t>In CASE OF FIRE The member of staff discovering the fire should alert staff, learners and visitors.</w:t>
      </w:r>
    </w:p>
    <w:p w14:paraId="5C0ADA4E" w14:textId="77777777" w:rsidR="0044655A" w:rsidRPr="002F1691" w:rsidRDefault="0044655A" w:rsidP="0044655A">
      <w:pPr>
        <w:rPr>
          <w:b/>
          <w:bCs/>
          <w:sz w:val="36"/>
          <w:szCs w:val="36"/>
        </w:rPr>
      </w:pPr>
    </w:p>
    <w:p w14:paraId="2765BC1A" w14:textId="77777777" w:rsidR="0044655A" w:rsidRPr="002F1691" w:rsidRDefault="0044655A" w:rsidP="0044655A">
      <w:pPr>
        <w:rPr>
          <w:b/>
          <w:bCs/>
          <w:sz w:val="36"/>
          <w:szCs w:val="36"/>
        </w:rPr>
      </w:pPr>
      <w:r w:rsidRPr="002F1691">
        <w:rPr>
          <w:b/>
          <w:bCs/>
          <w:sz w:val="36"/>
          <w:szCs w:val="36"/>
        </w:rPr>
        <w:t>If the fire alarm sounds: Staff will ensure that everyone:</w:t>
      </w:r>
    </w:p>
    <w:p w14:paraId="04EDFC27" w14:textId="77777777" w:rsidR="0044655A" w:rsidRPr="002F1691" w:rsidRDefault="0044655A" w:rsidP="0044655A">
      <w:pPr>
        <w:pStyle w:val="ListParagraph"/>
        <w:numPr>
          <w:ilvl w:val="0"/>
          <w:numId w:val="2"/>
        </w:numPr>
        <w:rPr>
          <w:b/>
          <w:bCs/>
          <w:sz w:val="36"/>
          <w:szCs w:val="36"/>
        </w:rPr>
      </w:pPr>
      <w:r w:rsidRPr="002F1691">
        <w:rPr>
          <w:b/>
          <w:bCs/>
          <w:sz w:val="36"/>
          <w:szCs w:val="36"/>
        </w:rPr>
        <w:t>Proceeds quickly to the nearest exit</w:t>
      </w:r>
    </w:p>
    <w:p w14:paraId="38EF1B51" w14:textId="77777777" w:rsidR="0044655A" w:rsidRPr="002F1691" w:rsidRDefault="0044655A" w:rsidP="0044655A">
      <w:pPr>
        <w:pStyle w:val="ListParagraph"/>
        <w:numPr>
          <w:ilvl w:val="0"/>
          <w:numId w:val="2"/>
        </w:numPr>
        <w:rPr>
          <w:b/>
          <w:bCs/>
          <w:sz w:val="36"/>
          <w:szCs w:val="36"/>
        </w:rPr>
      </w:pPr>
      <w:r w:rsidRPr="002F1691">
        <w:rPr>
          <w:b/>
          <w:bCs/>
          <w:sz w:val="36"/>
          <w:szCs w:val="36"/>
        </w:rPr>
        <w:t>Leaves personal belongings</w:t>
      </w:r>
    </w:p>
    <w:p w14:paraId="47F7C047" w14:textId="77777777" w:rsidR="0044655A" w:rsidRPr="002F1691" w:rsidRDefault="0044655A" w:rsidP="0044655A">
      <w:pPr>
        <w:pStyle w:val="ListParagraph"/>
        <w:numPr>
          <w:ilvl w:val="0"/>
          <w:numId w:val="2"/>
        </w:numPr>
        <w:rPr>
          <w:b/>
          <w:bCs/>
          <w:sz w:val="36"/>
          <w:szCs w:val="36"/>
        </w:rPr>
      </w:pPr>
      <w:r w:rsidRPr="002F1691">
        <w:rPr>
          <w:b/>
          <w:bCs/>
          <w:sz w:val="36"/>
          <w:szCs w:val="36"/>
        </w:rPr>
        <w:t>Walks sensibly out of the building closing doors behind them</w:t>
      </w:r>
    </w:p>
    <w:p w14:paraId="06983312" w14:textId="77777777" w:rsidR="0044655A" w:rsidRPr="002F1691" w:rsidRDefault="0044655A" w:rsidP="0044655A">
      <w:pPr>
        <w:pStyle w:val="ListParagraph"/>
        <w:numPr>
          <w:ilvl w:val="0"/>
          <w:numId w:val="2"/>
        </w:numPr>
        <w:rPr>
          <w:b/>
          <w:bCs/>
          <w:sz w:val="36"/>
          <w:szCs w:val="36"/>
        </w:rPr>
      </w:pPr>
      <w:r w:rsidRPr="002F1691">
        <w:rPr>
          <w:b/>
          <w:bCs/>
          <w:sz w:val="36"/>
          <w:szCs w:val="36"/>
        </w:rPr>
        <w:t>Does not re-enter the building until told it is safe to do so</w:t>
      </w:r>
    </w:p>
    <w:p w14:paraId="17EBF3C3" w14:textId="77777777" w:rsidR="0044655A" w:rsidRPr="002F1691" w:rsidRDefault="0044655A" w:rsidP="0044655A">
      <w:pPr>
        <w:pStyle w:val="ListParagraph"/>
        <w:rPr>
          <w:b/>
          <w:bCs/>
          <w:sz w:val="36"/>
          <w:szCs w:val="36"/>
        </w:rPr>
      </w:pPr>
      <w:r w:rsidRPr="002F1691">
        <w:rPr>
          <w:b/>
          <w:bCs/>
          <w:sz w:val="36"/>
          <w:szCs w:val="36"/>
        </w:rPr>
        <w:t>Staff will ensure they:</w:t>
      </w:r>
    </w:p>
    <w:p w14:paraId="51F3387C" w14:textId="77777777" w:rsidR="0044655A" w:rsidRPr="002F1691" w:rsidRDefault="0044655A" w:rsidP="0044655A">
      <w:pPr>
        <w:pStyle w:val="ListParagraph"/>
        <w:numPr>
          <w:ilvl w:val="0"/>
          <w:numId w:val="2"/>
        </w:numPr>
        <w:rPr>
          <w:b/>
          <w:bCs/>
          <w:sz w:val="36"/>
          <w:szCs w:val="36"/>
        </w:rPr>
      </w:pPr>
      <w:r w:rsidRPr="002F1691">
        <w:rPr>
          <w:b/>
          <w:bCs/>
          <w:sz w:val="36"/>
          <w:szCs w:val="36"/>
        </w:rPr>
        <w:t>Take a register of all learners, staff and visitors (if a learner, staff, member or visitor cannot be accounted for the Fire Marshall must be told immediately)</w:t>
      </w:r>
    </w:p>
    <w:p w14:paraId="7ACAD32C" w14:textId="77777777" w:rsidR="0044655A" w:rsidRPr="002F1691" w:rsidRDefault="0044655A" w:rsidP="0044655A">
      <w:pPr>
        <w:pStyle w:val="ListParagraph"/>
        <w:rPr>
          <w:b/>
          <w:bCs/>
          <w:sz w:val="36"/>
          <w:szCs w:val="36"/>
        </w:rPr>
      </w:pPr>
      <w:r w:rsidRPr="002F1691">
        <w:rPr>
          <w:b/>
          <w:bCs/>
          <w:sz w:val="36"/>
          <w:szCs w:val="36"/>
        </w:rPr>
        <w:t>(Fire Marshalls will be in a high visibility jacket)</w:t>
      </w:r>
    </w:p>
    <w:p w14:paraId="52142EED" w14:textId="77777777" w:rsidR="0044655A" w:rsidRPr="002F1691" w:rsidRDefault="0044655A" w:rsidP="0044655A">
      <w:pPr>
        <w:pStyle w:val="ListParagraph"/>
        <w:numPr>
          <w:ilvl w:val="0"/>
          <w:numId w:val="2"/>
        </w:numPr>
        <w:rPr>
          <w:b/>
          <w:bCs/>
          <w:sz w:val="36"/>
          <w:szCs w:val="36"/>
        </w:rPr>
      </w:pPr>
      <w:r w:rsidRPr="002F1691">
        <w:rPr>
          <w:b/>
          <w:bCs/>
          <w:sz w:val="36"/>
          <w:szCs w:val="36"/>
        </w:rPr>
        <w:t>Call the fire service if required</w:t>
      </w:r>
    </w:p>
    <w:p w14:paraId="6B592252" w14:textId="77777777" w:rsidR="0044655A" w:rsidRPr="002F1691" w:rsidRDefault="0044655A" w:rsidP="0044655A">
      <w:pPr>
        <w:rPr>
          <w:b/>
          <w:bCs/>
          <w:sz w:val="36"/>
          <w:szCs w:val="36"/>
        </w:rPr>
      </w:pPr>
    </w:p>
    <w:p w14:paraId="55869707" w14:textId="309557D6" w:rsidR="0044655A" w:rsidRPr="002F1691" w:rsidRDefault="0044655A" w:rsidP="0044655A">
      <w:pPr>
        <w:rPr>
          <w:b/>
          <w:bCs/>
          <w:sz w:val="36"/>
          <w:szCs w:val="36"/>
        </w:rPr>
      </w:pPr>
      <w:r w:rsidRPr="5FAE293B">
        <w:rPr>
          <w:b/>
          <w:bCs/>
          <w:sz w:val="36"/>
          <w:szCs w:val="36"/>
        </w:rPr>
        <w:t>The fire assembly point is in the rear garden and a further assembly point is located on the adjacent car park.</w:t>
      </w:r>
    </w:p>
    <w:p w14:paraId="1EB1D2F4" w14:textId="3381BA5C" w:rsidR="5FAE293B" w:rsidRDefault="5FAE293B" w:rsidP="5FAE293B">
      <w:pPr>
        <w:rPr>
          <w:b/>
          <w:bCs/>
          <w:sz w:val="36"/>
          <w:szCs w:val="36"/>
        </w:rPr>
      </w:pPr>
    </w:p>
    <w:p w14:paraId="4D7512FC" w14:textId="322D3D14" w:rsidR="5FAE293B" w:rsidRDefault="5FAE293B" w:rsidP="5FAE293B">
      <w:pPr>
        <w:rPr>
          <w:b/>
          <w:bCs/>
          <w:sz w:val="36"/>
          <w:szCs w:val="36"/>
        </w:rPr>
      </w:pPr>
    </w:p>
    <w:p w14:paraId="13E4FB30" w14:textId="5C790B20" w:rsidR="4AE4189F" w:rsidRDefault="4AE4189F" w:rsidP="4BACC77F">
      <w:pPr>
        <w:rPr>
          <w:b/>
          <w:bCs/>
          <w:sz w:val="36"/>
          <w:szCs w:val="36"/>
          <w:highlight w:val="red"/>
        </w:rPr>
      </w:pPr>
      <w:r w:rsidRPr="77AAC588">
        <w:rPr>
          <w:b/>
          <w:bCs/>
          <w:sz w:val="36"/>
          <w:szCs w:val="36"/>
          <w:highlight w:val="red"/>
        </w:rPr>
        <w:t>Contin</w:t>
      </w:r>
      <w:r w:rsidR="5C522AC3" w:rsidRPr="77AAC588">
        <w:rPr>
          <w:b/>
          <w:bCs/>
          <w:sz w:val="36"/>
          <w:szCs w:val="36"/>
          <w:highlight w:val="red"/>
        </w:rPr>
        <w:t>g</w:t>
      </w:r>
      <w:r w:rsidRPr="77AAC588">
        <w:rPr>
          <w:b/>
          <w:bCs/>
          <w:sz w:val="36"/>
          <w:szCs w:val="36"/>
          <w:highlight w:val="red"/>
        </w:rPr>
        <w:t>ency plan</w:t>
      </w:r>
    </w:p>
    <w:p w14:paraId="56A470DA" w14:textId="038525F8" w:rsidR="4BACC77F" w:rsidRDefault="4BACC77F" w:rsidP="4BACC77F">
      <w:pPr>
        <w:rPr>
          <w:b/>
          <w:bCs/>
          <w:sz w:val="36"/>
          <w:szCs w:val="36"/>
        </w:rPr>
      </w:pPr>
    </w:p>
    <w:p w14:paraId="59147FED" w14:textId="0402FF66" w:rsidR="16C75970" w:rsidRDefault="16C75970" w:rsidP="4BACC77F">
      <w:pPr>
        <w:rPr>
          <w:b/>
          <w:bCs/>
          <w:sz w:val="36"/>
          <w:szCs w:val="36"/>
        </w:rPr>
      </w:pPr>
      <w:r w:rsidRPr="4BACC77F">
        <w:rPr>
          <w:b/>
          <w:bCs/>
          <w:sz w:val="36"/>
          <w:szCs w:val="36"/>
        </w:rPr>
        <w:t>Contingency Evacuation Procedure</w:t>
      </w:r>
    </w:p>
    <w:p w14:paraId="6730ADB5" w14:textId="60C44EBC" w:rsidR="16C75970" w:rsidRDefault="16C75970" w:rsidP="4BACC77F">
      <w:r w:rsidRPr="4BACC77F">
        <w:rPr>
          <w:b/>
          <w:bCs/>
          <w:sz w:val="36"/>
          <w:szCs w:val="36"/>
        </w:rPr>
        <w:t>In the event of an emergency or extenuating circumstances where it is deemed unsafe or impractical to remain near the premises following evacuation (e.g., due to smoke, structural risk, or emergency services instruction), an alternative evacuation protocol will be enacted.</w:t>
      </w:r>
    </w:p>
    <w:p w14:paraId="00F9BA5C" w14:textId="19FCFFB7" w:rsidR="16C75970" w:rsidRDefault="16C75970" w:rsidP="4BACC77F">
      <w:r w:rsidRPr="4BACC77F">
        <w:rPr>
          <w:b/>
          <w:bCs/>
          <w:sz w:val="36"/>
          <w:szCs w:val="36"/>
        </w:rPr>
        <w:t>All staff and learners will proceed immediately to Homer Hill Park, which has been designated as the secondary assembly point. This location provides a safe and open environment away from the building and is accessible by foot. Given our position within a residential area, Homer Hill Park offers adequate space to ensure the safety and accountability of all individuals.</w:t>
      </w:r>
    </w:p>
    <w:p w14:paraId="6A98ADAA" w14:textId="437A4C79" w:rsidR="16C75970" w:rsidRDefault="16C75970" w:rsidP="4BACC77F">
      <w:r w:rsidRPr="4BACC77F">
        <w:rPr>
          <w:b/>
          <w:bCs/>
          <w:sz w:val="36"/>
          <w:szCs w:val="36"/>
        </w:rPr>
        <w:t>Trained fire marshals or designated staff will lead and support the evacuation route to Homer Hill Park, ensuring that no one is left behind and that safe crossing and movement through residential streets are maintained.</w:t>
      </w:r>
    </w:p>
    <w:p w14:paraId="0B2A8CA2" w14:textId="1C266283" w:rsidR="16C75970" w:rsidRDefault="16C75970" w:rsidP="4BACC77F">
      <w:r w:rsidRPr="4BACC77F">
        <w:rPr>
          <w:b/>
          <w:bCs/>
          <w:sz w:val="36"/>
          <w:szCs w:val="36"/>
        </w:rPr>
        <w:lastRenderedPageBreak/>
        <w:t>Regular drills will include familiarisation with this contingency route to ensure all staff and learners are prepared should this measure be necessary.</w:t>
      </w:r>
    </w:p>
    <w:p w14:paraId="26DEB748" w14:textId="33D13D9D" w:rsidR="4BACC77F" w:rsidRDefault="4BACC77F" w:rsidP="4BACC77F">
      <w:pPr>
        <w:rPr>
          <w:b/>
          <w:bCs/>
          <w:sz w:val="36"/>
          <w:szCs w:val="36"/>
        </w:rPr>
      </w:pPr>
    </w:p>
    <w:p w14:paraId="589FEB84" w14:textId="2ABEAD7A" w:rsidR="0044655A" w:rsidRDefault="0044655A" w:rsidP="00C61CBA">
      <w:pPr>
        <w:rPr>
          <w:rFonts w:ascii="Arial" w:hAnsi="Arial" w:cs="Arial"/>
        </w:rPr>
      </w:pPr>
    </w:p>
    <w:p w14:paraId="6F8AD8F8" w14:textId="0790399E" w:rsidR="00075716" w:rsidRDefault="00075716" w:rsidP="00C61CBA">
      <w:pPr>
        <w:rPr>
          <w:rFonts w:ascii="Arial" w:hAnsi="Arial" w:cs="Arial"/>
        </w:rPr>
      </w:pPr>
      <w:r>
        <w:rPr>
          <w:rFonts w:ascii="Arial" w:hAnsi="Arial" w:cs="Arial"/>
        </w:rPr>
        <w:t xml:space="preserve">APPENDIX 2 </w:t>
      </w:r>
    </w:p>
    <w:p w14:paraId="5BFD35DF" w14:textId="6B32666C" w:rsidR="00814892" w:rsidRDefault="00814892" w:rsidP="002F1BB7">
      <w:pPr>
        <w:rPr>
          <w:rFonts w:ascii="Arial" w:hAnsi="Arial" w:cs="Arial"/>
        </w:rPr>
      </w:pPr>
    </w:p>
    <w:p w14:paraId="0D37B70D" w14:textId="6BE0161A" w:rsidR="00814892" w:rsidRDefault="00814892" w:rsidP="002F1BB7">
      <w:pPr>
        <w:rPr>
          <w:rFonts w:ascii="Arial" w:hAnsi="Arial" w:cs="Arial"/>
        </w:rPr>
      </w:pPr>
    </w:p>
    <w:p w14:paraId="77E55D1C" w14:textId="54D9E504" w:rsidR="002B779B" w:rsidRDefault="002B779B" w:rsidP="002F1BB7">
      <w:pPr>
        <w:rPr>
          <w:rFonts w:ascii="Arial" w:hAnsi="Arial" w:cs="Arial"/>
        </w:rPr>
      </w:pPr>
    </w:p>
    <w:p w14:paraId="5A8AF7ED" w14:textId="2B3192F3" w:rsidR="002B779B" w:rsidRDefault="002B779B" w:rsidP="002F1BB7">
      <w:pPr>
        <w:rPr>
          <w:rFonts w:ascii="Arial" w:hAnsi="Arial" w:cs="Arial"/>
        </w:rPr>
      </w:pPr>
    </w:p>
    <w:p w14:paraId="1405F2CF" w14:textId="77777777" w:rsidR="006E7A43" w:rsidRDefault="006E7A43" w:rsidP="002F1BB7">
      <w:pPr>
        <w:rPr>
          <w:rFonts w:ascii="Arial" w:hAnsi="Arial" w:cs="Arial"/>
        </w:rPr>
      </w:pPr>
    </w:p>
    <w:p w14:paraId="149B780F" w14:textId="77777777" w:rsidR="006E7A43" w:rsidRDefault="006E7A43" w:rsidP="002F1BB7">
      <w:pPr>
        <w:rPr>
          <w:rFonts w:ascii="Arial" w:hAnsi="Arial" w:cs="Arial"/>
        </w:rPr>
      </w:pPr>
    </w:p>
    <w:p w14:paraId="24983EC1" w14:textId="79D6F271" w:rsidR="006E7A43" w:rsidRDefault="6BDB1DFF" w:rsidP="5074F400">
      <w:pPr>
        <w:rPr>
          <w:rFonts w:ascii="Arial" w:hAnsi="Arial" w:cs="Arial"/>
        </w:rPr>
      </w:pPr>
      <w:r>
        <w:rPr>
          <w:noProof/>
        </w:rPr>
        <w:lastRenderedPageBreak/>
        <w:drawing>
          <wp:inline distT="0" distB="0" distL="0" distR="0" wp14:anchorId="4D7DF36B" wp14:editId="11911B41">
            <wp:extent cx="5707118" cy="8604577"/>
            <wp:effectExtent l="0" t="0" r="8255" b="6350"/>
            <wp:docPr id="1803645969" name="Picture 1" descr="A floor plan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07118" cy="8604577"/>
                    </a:xfrm>
                    <a:prstGeom prst="rect">
                      <a:avLst/>
                    </a:prstGeom>
                  </pic:spPr>
                </pic:pic>
              </a:graphicData>
            </a:graphic>
          </wp:inline>
        </w:drawing>
      </w:r>
    </w:p>
    <w:p w14:paraId="0EB42F48" w14:textId="77777777" w:rsidR="006E7A43" w:rsidRDefault="006E7A43" w:rsidP="002F1BB7">
      <w:pPr>
        <w:rPr>
          <w:rFonts w:ascii="Arial" w:hAnsi="Arial" w:cs="Arial"/>
        </w:rPr>
      </w:pPr>
    </w:p>
    <w:p w14:paraId="15D14136" w14:textId="77777777" w:rsidR="006E7A43" w:rsidRDefault="006E7A43" w:rsidP="002F1BB7">
      <w:pPr>
        <w:rPr>
          <w:rFonts w:ascii="Arial" w:hAnsi="Arial" w:cs="Arial"/>
        </w:rPr>
      </w:pPr>
    </w:p>
    <w:p w14:paraId="26F1DC68" w14:textId="77777777" w:rsidR="006E7A43" w:rsidRDefault="006E7A43" w:rsidP="002F1BB7">
      <w:pPr>
        <w:rPr>
          <w:rFonts w:ascii="Arial" w:hAnsi="Arial" w:cs="Arial"/>
        </w:rPr>
      </w:pPr>
    </w:p>
    <w:p w14:paraId="72B24689" w14:textId="77777777" w:rsidR="006E7A43" w:rsidRDefault="006E7A43" w:rsidP="002F1BB7">
      <w:pPr>
        <w:rPr>
          <w:rFonts w:ascii="Arial" w:hAnsi="Arial" w:cs="Arial"/>
        </w:rPr>
      </w:pPr>
    </w:p>
    <w:p w14:paraId="56396164" w14:textId="77777777" w:rsidR="006E7A43" w:rsidRDefault="006E7A43" w:rsidP="002F1BB7">
      <w:pPr>
        <w:rPr>
          <w:rFonts w:ascii="Arial" w:hAnsi="Arial" w:cs="Arial"/>
        </w:rPr>
      </w:pPr>
    </w:p>
    <w:p w14:paraId="08725E32" w14:textId="139CF154" w:rsidR="006E7A43" w:rsidRDefault="6BDB1DFF" w:rsidP="5074F400">
      <w:pPr>
        <w:rPr>
          <w:rFonts w:ascii="Arial" w:hAnsi="Arial" w:cs="Arial"/>
        </w:rPr>
      </w:pPr>
      <w:r>
        <w:rPr>
          <w:noProof/>
        </w:rPr>
        <w:lastRenderedPageBreak/>
        <w:drawing>
          <wp:inline distT="0" distB="0" distL="0" distR="0" wp14:anchorId="671E5C2C" wp14:editId="0682B56E">
            <wp:extent cx="5724525" cy="8156254"/>
            <wp:effectExtent l="0" t="0" r="0" b="6350"/>
            <wp:docPr id="559493962" name="Picture 1"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24525" cy="8156254"/>
                    </a:xfrm>
                    <a:prstGeom prst="rect">
                      <a:avLst/>
                    </a:prstGeom>
                  </pic:spPr>
                </pic:pic>
              </a:graphicData>
            </a:graphic>
          </wp:inline>
        </w:drawing>
      </w:r>
    </w:p>
    <w:p w14:paraId="2603E875" w14:textId="77777777" w:rsidR="006E7A43" w:rsidRDefault="006E7A43" w:rsidP="002F1BB7">
      <w:pPr>
        <w:rPr>
          <w:rFonts w:ascii="Arial" w:hAnsi="Arial" w:cs="Arial"/>
        </w:rPr>
      </w:pPr>
    </w:p>
    <w:p w14:paraId="4690B71D" w14:textId="77777777" w:rsidR="006E7A43" w:rsidRDefault="006E7A43" w:rsidP="002F1BB7">
      <w:pPr>
        <w:rPr>
          <w:rFonts w:ascii="Arial" w:hAnsi="Arial" w:cs="Arial"/>
        </w:rPr>
      </w:pPr>
    </w:p>
    <w:p w14:paraId="44059E9E" w14:textId="77777777" w:rsidR="006E7A43" w:rsidRDefault="006E7A43" w:rsidP="002F1BB7">
      <w:pPr>
        <w:rPr>
          <w:rFonts w:ascii="Arial" w:hAnsi="Arial" w:cs="Arial"/>
        </w:rPr>
      </w:pPr>
    </w:p>
    <w:p w14:paraId="546B43B6" w14:textId="77777777" w:rsidR="006E7A43" w:rsidRDefault="006E7A43" w:rsidP="002F1BB7">
      <w:pPr>
        <w:rPr>
          <w:rFonts w:ascii="Arial" w:hAnsi="Arial" w:cs="Arial"/>
        </w:rPr>
      </w:pPr>
    </w:p>
    <w:p w14:paraId="619D773A" w14:textId="77777777" w:rsidR="006E7A43" w:rsidRDefault="006E7A43" w:rsidP="002F1BB7">
      <w:pPr>
        <w:rPr>
          <w:rFonts w:ascii="Arial" w:hAnsi="Arial" w:cs="Arial"/>
        </w:rPr>
      </w:pPr>
    </w:p>
    <w:p w14:paraId="573ADC6E" w14:textId="77777777" w:rsidR="006E7A43" w:rsidRDefault="006E7A43" w:rsidP="002F1BB7">
      <w:pPr>
        <w:rPr>
          <w:rFonts w:ascii="Arial" w:hAnsi="Arial" w:cs="Arial"/>
        </w:rPr>
      </w:pPr>
    </w:p>
    <w:p w14:paraId="67478DCB" w14:textId="77777777" w:rsidR="006E7A43" w:rsidRDefault="006E7A43" w:rsidP="002F1BB7">
      <w:pPr>
        <w:rPr>
          <w:rFonts w:ascii="Arial" w:hAnsi="Arial" w:cs="Arial"/>
        </w:rPr>
      </w:pPr>
    </w:p>
    <w:p w14:paraId="08BE145A" w14:textId="77777777" w:rsidR="006E7A43" w:rsidRDefault="006E7A43" w:rsidP="002F1BB7">
      <w:pPr>
        <w:rPr>
          <w:rFonts w:ascii="Arial" w:hAnsi="Arial" w:cs="Arial"/>
        </w:rPr>
      </w:pPr>
    </w:p>
    <w:p w14:paraId="72A7A573" w14:textId="77777777" w:rsidR="006E7A43" w:rsidRDefault="006E7A43" w:rsidP="002F1BB7">
      <w:pPr>
        <w:rPr>
          <w:rFonts w:ascii="Arial" w:hAnsi="Arial" w:cs="Arial"/>
        </w:rPr>
      </w:pPr>
    </w:p>
    <w:p w14:paraId="55FCFAF7" w14:textId="77777777" w:rsidR="006E7A43" w:rsidRDefault="006E7A43" w:rsidP="002F1BB7">
      <w:pPr>
        <w:rPr>
          <w:rFonts w:ascii="Arial" w:hAnsi="Arial" w:cs="Arial"/>
        </w:rPr>
      </w:pPr>
    </w:p>
    <w:p w14:paraId="3411C540" w14:textId="77777777" w:rsidR="006E7A43" w:rsidRDefault="006E7A43" w:rsidP="002F1BB7">
      <w:pPr>
        <w:rPr>
          <w:rFonts w:ascii="Arial" w:hAnsi="Arial" w:cs="Arial"/>
        </w:rPr>
      </w:pPr>
    </w:p>
    <w:p w14:paraId="42875C59" w14:textId="5F7FA9B8" w:rsidR="006E7A43" w:rsidRDefault="006E7A43" w:rsidP="002F1BB7">
      <w:pPr>
        <w:rPr>
          <w:rFonts w:ascii="Arial" w:hAnsi="Arial" w:cs="Arial"/>
        </w:rPr>
      </w:pPr>
    </w:p>
    <w:p w14:paraId="239150B0" w14:textId="5A725601" w:rsidR="006E7A43" w:rsidRDefault="006E7A43" w:rsidP="002F1BB7">
      <w:pPr>
        <w:rPr>
          <w:rFonts w:ascii="Arial" w:hAnsi="Arial" w:cs="Arial"/>
        </w:rPr>
      </w:pPr>
    </w:p>
    <w:p w14:paraId="2CCF2E15" w14:textId="5638B903" w:rsidR="006E7A43" w:rsidRDefault="006E7A43" w:rsidP="002F1BB7">
      <w:pPr>
        <w:rPr>
          <w:rFonts w:ascii="Arial" w:hAnsi="Arial" w:cs="Arial"/>
        </w:rPr>
      </w:pPr>
    </w:p>
    <w:p w14:paraId="445E3A4B" w14:textId="762534DA" w:rsidR="006E7A43" w:rsidRDefault="006E7A43" w:rsidP="002F1BB7">
      <w:pPr>
        <w:rPr>
          <w:rFonts w:ascii="Arial" w:hAnsi="Arial" w:cs="Arial"/>
        </w:rPr>
      </w:pPr>
    </w:p>
    <w:p w14:paraId="0AE86417" w14:textId="0C6985BC" w:rsidR="006E7A43" w:rsidRPr="00746168" w:rsidRDefault="006E7A43" w:rsidP="002F1BB7">
      <w:pPr>
        <w:rPr>
          <w:rFonts w:ascii="Arial" w:hAnsi="Arial" w:cs="Arial"/>
        </w:rPr>
      </w:pPr>
    </w:p>
    <w:sectPr w:rsidR="006E7A43" w:rsidRPr="0074616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816DF" w14:textId="77777777" w:rsidR="000A0031" w:rsidRDefault="000A0031" w:rsidP="00746168">
      <w:pPr>
        <w:spacing w:after="0" w:line="240" w:lineRule="auto"/>
      </w:pPr>
      <w:r>
        <w:separator/>
      </w:r>
    </w:p>
  </w:endnote>
  <w:endnote w:type="continuationSeparator" w:id="0">
    <w:p w14:paraId="7CF2A597" w14:textId="77777777" w:rsidR="000A0031" w:rsidRDefault="000A0031" w:rsidP="0074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BD0209" w14:paraId="77313EB7" w14:textId="77777777" w:rsidTr="4BBD0209">
      <w:trPr>
        <w:trHeight w:val="300"/>
      </w:trPr>
      <w:tc>
        <w:tcPr>
          <w:tcW w:w="3005" w:type="dxa"/>
        </w:tcPr>
        <w:p w14:paraId="38CB68FD" w14:textId="7E359A63" w:rsidR="4BBD0209" w:rsidRDefault="4BBD0209" w:rsidP="4BBD0209">
          <w:pPr>
            <w:pStyle w:val="Header"/>
            <w:ind w:left="-115"/>
          </w:pPr>
        </w:p>
      </w:tc>
      <w:tc>
        <w:tcPr>
          <w:tcW w:w="3005" w:type="dxa"/>
        </w:tcPr>
        <w:p w14:paraId="076964BD" w14:textId="078BAC50" w:rsidR="4BBD0209" w:rsidRDefault="4BBD0209" w:rsidP="4BBD0209">
          <w:pPr>
            <w:pStyle w:val="Header"/>
            <w:jc w:val="center"/>
          </w:pPr>
        </w:p>
      </w:tc>
      <w:tc>
        <w:tcPr>
          <w:tcW w:w="3005" w:type="dxa"/>
        </w:tcPr>
        <w:p w14:paraId="546711D8" w14:textId="54B7C17E" w:rsidR="4BBD0209" w:rsidRDefault="4BBD0209" w:rsidP="4BBD0209">
          <w:pPr>
            <w:pStyle w:val="Header"/>
            <w:ind w:right="-115"/>
            <w:jc w:val="right"/>
          </w:pPr>
        </w:p>
      </w:tc>
    </w:tr>
  </w:tbl>
  <w:p w14:paraId="7F86C9B1" w14:textId="08127C09" w:rsidR="4BBD0209" w:rsidRDefault="4BBD0209" w:rsidP="4BBD0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C71C" w14:textId="77777777" w:rsidR="000A0031" w:rsidRDefault="000A0031" w:rsidP="00746168">
      <w:pPr>
        <w:spacing w:after="0" w:line="240" w:lineRule="auto"/>
      </w:pPr>
      <w:r>
        <w:separator/>
      </w:r>
    </w:p>
  </w:footnote>
  <w:footnote w:type="continuationSeparator" w:id="0">
    <w:p w14:paraId="49E97D15" w14:textId="77777777" w:rsidR="000A0031" w:rsidRDefault="000A0031" w:rsidP="00746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2726" w14:textId="328FB4D8" w:rsidR="00746168" w:rsidRDefault="00746168">
    <w:pPr>
      <w:pStyle w:val="Header"/>
    </w:pPr>
    <w:r>
      <w:rPr>
        <w:noProof/>
      </w:rPr>
      <w:drawing>
        <wp:anchor distT="0" distB="0" distL="114300" distR="114300" simplePos="0" relativeHeight="251658240" behindDoc="0" locked="0" layoutInCell="1" allowOverlap="1" wp14:anchorId="683630C7" wp14:editId="1A064167">
          <wp:simplePos x="0" y="0"/>
          <wp:positionH relativeFrom="character">
            <wp:posOffset>3576739</wp:posOffset>
          </wp:positionH>
          <wp:positionV relativeFrom="paragraph">
            <wp:posOffset>-357721</wp:posOffset>
          </wp:positionV>
          <wp:extent cx="2721610" cy="810895"/>
          <wp:effectExtent l="0" t="0" r="2540" b="8255"/>
          <wp:wrapSquare wrapText="bothSides"/>
          <wp:docPr id="2027854499" name="Picture 1" descr="A close-up of a wo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word&#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1610" cy="810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D6F79"/>
    <w:multiLevelType w:val="multilevel"/>
    <w:tmpl w:val="8200E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17618E"/>
    <w:multiLevelType w:val="hybridMultilevel"/>
    <w:tmpl w:val="2F68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169397">
    <w:abstractNumId w:val="0"/>
  </w:num>
  <w:num w:numId="2" w16cid:durableId="60758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68"/>
    <w:rsid w:val="00075716"/>
    <w:rsid w:val="000A0031"/>
    <w:rsid w:val="000E4FC6"/>
    <w:rsid w:val="001B6576"/>
    <w:rsid w:val="001E3F32"/>
    <w:rsid w:val="00202739"/>
    <w:rsid w:val="00285C8F"/>
    <w:rsid w:val="002B779B"/>
    <w:rsid w:val="002F1691"/>
    <w:rsid w:val="002F1BB7"/>
    <w:rsid w:val="00340A1B"/>
    <w:rsid w:val="003D4784"/>
    <w:rsid w:val="0044655A"/>
    <w:rsid w:val="00517AC1"/>
    <w:rsid w:val="00611A61"/>
    <w:rsid w:val="006D40B0"/>
    <w:rsid w:val="006E7A43"/>
    <w:rsid w:val="0072649F"/>
    <w:rsid w:val="00746168"/>
    <w:rsid w:val="00774904"/>
    <w:rsid w:val="007E7FE1"/>
    <w:rsid w:val="00807E04"/>
    <w:rsid w:val="00814892"/>
    <w:rsid w:val="00935634"/>
    <w:rsid w:val="009A63B9"/>
    <w:rsid w:val="009F3F9F"/>
    <w:rsid w:val="00A81DCB"/>
    <w:rsid w:val="00AB6C5E"/>
    <w:rsid w:val="00AE7C8B"/>
    <w:rsid w:val="00B140F9"/>
    <w:rsid w:val="00B249EE"/>
    <w:rsid w:val="00B400D6"/>
    <w:rsid w:val="00B9736B"/>
    <w:rsid w:val="00C61719"/>
    <w:rsid w:val="00C61CBA"/>
    <w:rsid w:val="00C73F32"/>
    <w:rsid w:val="00CE72C9"/>
    <w:rsid w:val="00D26F18"/>
    <w:rsid w:val="00D270E0"/>
    <w:rsid w:val="00D52F61"/>
    <w:rsid w:val="00E16F79"/>
    <w:rsid w:val="00F258A9"/>
    <w:rsid w:val="0C23A5D3"/>
    <w:rsid w:val="148D72CD"/>
    <w:rsid w:val="16C75970"/>
    <w:rsid w:val="1D8B4EFF"/>
    <w:rsid w:val="2C1363A1"/>
    <w:rsid w:val="3BAB5EEF"/>
    <w:rsid w:val="3CA752E8"/>
    <w:rsid w:val="44721E7F"/>
    <w:rsid w:val="4AE4189F"/>
    <w:rsid w:val="4BA49323"/>
    <w:rsid w:val="4BACC77F"/>
    <w:rsid w:val="4BBD0209"/>
    <w:rsid w:val="4EF00B31"/>
    <w:rsid w:val="5074F400"/>
    <w:rsid w:val="5798BAFC"/>
    <w:rsid w:val="5C522AC3"/>
    <w:rsid w:val="5FAE293B"/>
    <w:rsid w:val="6BDB1DFF"/>
    <w:rsid w:val="77AAC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C7151"/>
  <w15:chartTrackingRefBased/>
  <w15:docId w15:val="{D8CEB8B1-0CEC-4F68-AAB3-027BFA23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168"/>
    <w:rPr>
      <w:rFonts w:eastAsiaTheme="majorEastAsia" w:cstheme="majorBidi"/>
      <w:color w:val="272727" w:themeColor="text1" w:themeTint="D8"/>
    </w:rPr>
  </w:style>
  <w:style w:type="paragraph" w:styleId="Title">
    <w:name w:val="Title"/>
    <w:basedOn w:val="Normal"/>
    <w:next w:val="Normal"/>
    <w:link w:val="TitleChar"/>
    <w:uiPriority w:val="10"/>
    <w:qFormat/>
    <w:rsid w:val="00746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168"/>
    <w:pPr>
      <w:spacing w:before="160"/>
      <w:jc w:val="center"/>
    </w:pPr>
    <w:rPr>
      <w:i/>
      <w:iCs/>
      <w:color w:val="404040" w:themeColor="text1" w:themeTint="BF"/>
    </w:rPr>
  </w:style>
  <w:style w:type="character" w:customStyle="1" w:styleId="QuoteChar">
    <w:name w:val="Quote Char"/>
    <w:basedOn w:val="DefaultParagraphFont"/>
    <w:link w:val="Quote"/>
    <w:uiPriority w:val="29"/>
    <w:rsid w:val="00746168"/>
    <w:rPr>
      <w:i/>
      <w:iCs/>
      <w:color w:val="404040" w:themeColor="text1" w:themeTint="BF"/>
    </w:rPr>
  </w:style>
  <w:style w:type="paragraph" w:styleId="ListParagraph">
    <w:name w:val="List Paragraph"/>
    <w:basedOn w:val="Normal"/>
    <w:uiPriority w:val="34"/>
    <w:qFormat/>
    <w:rsid w:val="00746168"/>
    <w:pPr>
      <w:ind w:left="720"/>
      <w:contextualSpacing/>
    </w:pPr>
  </w:style>
  <w:style w:type="character" w:styleId="IntenseEmphasis">
    <w:name w:val="Intense Emphasis"/>
    <w:basedOn w:val="DefaultParagraphFont"/>
    <w:uiPriority w:val="21"/>
    <w:qFormat/>
    <w:rsid w:val="00746168"/>
    <w:rPr>
      <w:i/>
      <w:iCs/>
      <w:color w:val="0F4761" w:themeColor="accent1" w:themeShade="BF"/>
    </w:rPr>
  </w:style>
  <w:style w:type="paragraph" w:styleId="IntenseQuote">
    <w:name w:val="Intense Quote"/>
    <w:basedOn w:val="Normal"/>
    <w:next w:val="Normal"/>
    <w:link w:val="IntenseQuoteChar"/>
    <w:uiPriority w:val="30"/>
    <w:qFormat/>
    <w:rsid w:val="00746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168"/>
    <w:rPr>
      <w:i/>
      <w:iCs/>
      <w:color w:val="0F4761" w:themeColor="accent1" w:themeShade="BF"/>
    </w:rPr>
  </w:style>
  <w:style w:type="character" w:styleId="IntenseReference">
    <w:name w:val="Intense Reference"/>
    <w:basedOn w:val="DefaultParagraphFont"/>
    <w:uiPriority w:val="32"/>
    <w:qFormat/>
    <w:rsid w:val="00746168"/>
    <w:rPr>
      <w:b/>
      <w:bCs/>
      <w:smallCaps/>
      <w:color w:val="0F4761" w:themeColor="accent1" w:themeShade="BF"/>
      <w:spacing w:val="5"/>
    </w:rPr>
  </w:style>
  <w:style w:type="paragraph" w:styleId="Header">
    <w:name w:val="header"/>
    <w:basedOn w:val="Normal"/>
    <w:link w:val="HeaderChar"/>
    <w:uiPriority w:val="99"/>
    <w:unhideWhenUsed/>
    <w:rsid w:val="00746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68"/>
  </w:style>
  <w:style w:type="paragraph" w:styleId="Footer">
    <w:name w:val="footer"/>
    <w:basedOn w:val="Normal"/>
    <w:link w:val="FooterChar"/>
    <w:uiPriority w:val="99"/>
    <w:unhideWhenUsed/>
    <w:rsid w:val="00746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68"/>
  </w:style>
  <w:style w:type="table" w:styleId="TableGrid">
    <w:name w:val="Table Grid"/>
    <w:basedOn w:val="TableNormal"/>
    <w:uiPriority w:val="39"/>
    <w:rsid w:val="00D52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85139a-14df-4751-b386-139819d1d345" xsi:nil="true"/>
    <lcf76f155ced4ddcb4097134ff3c332f xmlns="20b82140-7916-4b1f-bedf-3b36b55b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436F72-1B0B-4B15-B2E9-35B553D57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5224F-9C8B-49C8-9CB5-A1D71E16E0D6}">
  <ds:schemaRefs>
    <ds:schemaRef ds:uri="http://schemas.microsoft.com/sharepoint/v3/contenttype/forms"/>
  </ds:schemaRefs>
</ds:datastoreItem>
</file>

<file path=customXml/itemProps3.xml><?xml version="1.0" encoding="utf-8"?>
<ds:datastoreItem xmlns:ds="http://schemas.openxmlformats.org/officeDocument/2006/customXml" ds:itemID="{3C0CE46A-265F-4D79-9F66-D2DC4806517E}">
  <ds:schemaRefs>
    <ds:schemaRef ds:uri="http://www.w3.org/XML/1998/namespace"/>
    <ds:schemaRef ds:uri="http://purl.org/dc/terms/"/>
    <ds:schemaRef ds:uri="http://schemas.microsoft.com/office/2006/metadata/properties"/>
    <ds:schemaRef ds:uri="http://purl.org/dc/elements/1.1/"/>
    <ds:schemaRef ds:uri="20b82140-7916-4b1f-bedf-3b36b55b73d1"/>
    <ds:schemaRef ds:uri="http://schemas.microsoft.com/office/infopath/2007/PartnerControls"/>
    <ds:schemaRef ds:uri="http://schemas.microsoft.com/office/2006/documentManagement/types"/>
    <ds:schemaRef ds:uri="http://schemas.openxmlformats.org/package/2006/metadata/core-properties"/>
    <ds:schemaRef ds:uri="6785139a-14df-4751-b386-139819d1d34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1412</Words>
  <Characters>7685</Characters>
  <Application>Microsoft Office Word</Application>
  <DocSecurity>0</DocSecurity>
  <Lines>307</Lines>
  <Paragraphs>139</Paragraphs>
  <ScaleCrop>false</ScaleCrop>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castbury</dc:creator>
  <cp:keywords/>
  <dc:description/>
  <cp:lastModifiedBy>Carla Astbury</cp:lastModifiedBy>
  <cp:revision>2</cp:revision>
  <cp:lastPrinted>2024-06-25T12:30:00Z</cp:lastPrinted>
  <dcterms:created xsi:type="dcterms:W3CDTF">2025-10-06T13:23:00Z</dcterms:created>
  <dcterms:modified xsi:type="dcterms:W3CDTF">2025-10-06T13:23:00Z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y fmtid="{D5CDD505-2E9C-101B-9397-08002B2CF9AE}" pid="3" name="MediaServiceImageTags">
    <vt:lpwstr/>
  </property>
</Properties>
</file>