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4E4" w:rsidRPr="00D414E4" w:rsidRDefault="00D414E4" w:rsidP="00D414E4">
      <w:pPr>
        <w:shd w:val="clear" w:color="auto" w:fill="FFFFFF"/>
        <w:spacing w:before="161" w:after="48"/>
        <w:outlineLvl w:val="0"/>
        <w:rPr>
          <w:rFonts w:ascii="calluna-sans" w:hAnsi="calluna-sans"/>
          <w:color w:val="2581BC"/>
          <w:spacing w:val="-2"/>
          <w:kern w:val="36"/>
          <w:sz w:val="44"/>
          <w:szCs w:val="44"/>
        </w:rPr>
      </w:pPr>
      <w:r w:rsidRPr="00D414E4">
        <w:rPr>
          <w:rFonts w:ascii="calluna-sans" w:hAnsi="calluna-sans"/>
          <w:color w:val="2581BC"/>
          <w:spacing w:val="-2"/>
          <w:kern w:val="36"/>
          <w:sz w:val="44"/>
          <w:szCs w:val="44"/>
        </w:rPr>
        <w:t>Why Phonological Awareness Is Important for Reading and Spelling</w:t>
      </w:r>
    </w:p>
    <w:p w:rsidR="00D414E4" w:rsidRPr="00D414E4" w:rsidRDefault="00D414E4" w:rsidP="00D414E4">
      <w:pPr>
        <w:shd w:val="clear" w:color="auto" w:fill="FFFFFF"/>
        <w:rPr>
          <w:rFonts w:ascii="Verdana" w:hAnsi="Verdana"/>
          <w:color w:val="000000"/>
          <w:sz w:val="19"/>
          <w:szCs w:val="19"/>
        </w:rPr>
      </w:pPr>
      <w:r w:rsidRPr="00D414E4">
        <w:rPr>
          <w:rFonts w:ascii="Verdana" w:hAnsi="Verdana"/>
          <w:color w:val="000000"/>
          <w:sz w:val="19"/>
          <w:szCs w:val="19"/>
        </w:rPr>
        <w:t>By: </w:t>
      </w:r>
      <w:hyperlink r:id="rId5" w:history="1">
        <w:r w:rsidRPr="00D414E4">
          <w:rPr>
            <w:rFonts w:ascii="Verdana" w:hAnsi="Verdana"/>
            <w:color w:val="D05527"/>
            <w:sz w:val="19"/>
            <w:szCs w:val="19"/>
          </w:rPr>
          <w:t>Louisa Moats</w:t>
        </w:r>
      </w:hyperlink>
      <w:r w:rsidRPr="00D414E4">
        <w:rPr>
          <w:rFonts w:ascii="Verdana" w:hAnsi="Verdana"/>
          <w:color w:val="000000"/>
          <w:sz w:val="19"/>
          <w:szCs w:val="19"/>
        </w:rPr>
        <w:t>, </w:t>
      </w:r>
      <w:hyperlink r:id="rId6" w:history="1">
        <w:r w:rsidRPr="00D414E4">
          <w:rPr>
            <w:rFonts w:ascii="Verdana" w:hAnsi="Verdana"/>
            <w:color w:val="D05527"/>
            <w:sz w:val="19"/>
            <w:szCs w:val="19"/>
          </w:rPr>
          <w:t>Carol Tolman</w:t>
        </w:r>
      </w:hyperlink>
    </w:p>
    <w:p w:rsidR="00D414E4" w:rsidRPr="00D414E4" w:rsidRDefault="00D414E4" w:rsidP="00D414E4">
      <w:pPr>
        <w:shd w:val="clear" w:color="auto" w:fill="FFFFFF"/>
        <w:rPr>
          <w:rFonts w:ascii="Verdana" w:hAnsi="Verdana"/>
          <w:color w:val="000000"/>
          <w:sz w:val="19"/>
          <w:szCs w:val="19"/>
        </w:rPr>
      </w:pPr>
    </w:p>
    <w:p w:rsidR="00D414E4" w:rsidRPr="00D414E4" w:rsidRDefault="00D414E4" w:rsidP="00D414E4">
      <w:pPr>
        <w:shd w:val="clear" w:color="auto" w:fill="FFFFFF"/>
        <w:rPr>
          <w:rFonts w:ascii="Verdana" w:hAnsi="Verdana"/>
          <w:color w:val="2581BC"/>
          <w:sz w:val="19"/>
          <w:szCs w:val="19"/>
        </w:rPr>
      </w:pPr>
      <w:r w:rsidRPr="00D414E4">
        <w:rPr>
          <w:rFonts w:ascii="Verdana" w:hAnsi="Verdana"/>
          <w:color w:val="2581BC"/>
          <w:sz w:val="19"/>
          <w:szCs w:val="19"/>
        </w:rPr>
        <w:t>Phonological awareness is critical for learning to read any alphabetic writing system. And research shows that difficulty with phoneme awareness and other phonological skills is a predictor of poor reading and spelling development.</w:t>
      </w:r>
    </w:p>
    <w:p w:rsidR="00D414E4" w:rsidRPr="00D414E4" w:rsidRDefault="00D414E4" w:rsidP="00D414E4">
      <w:pPr>
        <w:shd w:val="clear" w:color="auto" w:fill="FFFFFF"/>
        <w:spacing w:after="240"/>
        <w:rPr>
          <w:rFonts w:ascii="Verdana" w:hAnsi="Verdana"/>
          <w:color w:val="000000"/>
          <w:sz w:val="19"/>
          <w:szCs w:val="19"/>
        </w:rPr>
      </w:pPr>
      <w:r w:rsidRPr="00D414E4">
        <w:rPr>
          <w:rFonts w:ascii="Verdana" w:hAnsi="Verdana"/>
          <w:color w:val="000000"/>
          <w:sz w:val="19"/>
          <w:szCs w:val="19"/>
        </w:rPr>
        <w:t>The phonological processor usually works unconsciously when we listen and speak. It is designed to extract the meaning of what is said, not to notice the speech sounds in the words. It is designed to do its job </w:t>
      </w:r>
      <w:r w:rsidRPr="00D414E4">
        <w:rPr>
          <w:rFonts w:ascii="Verdana" w:hAnsi="Verdana"/>
          <w:i/>
          <w:iCs/>
          <w:color w:val="000000"/>
          <w:sz w:val="19"/>
          <w:szCs w:val="19"/>
        </w:rPr>
        <w:t>automatically</w:t>
      </w:r>
      <w:r w:rsidRPr="00D414E4">
        <w:rPr>
          <w:rFonts w:ascii="Verdana" w:hAnsi="Verdana"/>
          <w:color w:val="000000"/>
          <w:sz w:val="19"/>
          <w:szCs w:val="19"/>
        </w:rPr>
        <w:t> in the service of efficient communication. But reading and spelling require a level of metalinguistic speech that is not natural or easily acquired.</w:t>
      </w:r>
    </w:p>
    <w:p w:rsidR="00D414E4" w:rsidRPr="00D414E4" w:rsidRDefault="00D414E4" w:rsidP="00D414E4">
      <w:pPr>
        <w:shd w:val="clear" w:color="auto" w:fill="FFFFFF"/>
        <w:spacing w:after="240"/>
        <w:rPr>
          <w:rFonts w:ascii="Verdana" w:hAnsi="Verdana"/>
          <w:color w:val="000000"/>
          <w:sz w:val="19"/>
          <w:szCs w:val="19"/>
        </w:rPr>
      </w:pPr>
      <w:r w:rsidRPr="00D414E4">
        <w:rPr>
          <w:rFonts w:ascii="Verdana" w:hAnsi="Verdana"/>
          <w:color w:val="000000"/>
          <w:sz w:val="19"/>
          <w:szCs w:val="19"/>
        </w:rPr>
        <w:t>On the other hand, phonological skill is not strongly related to intelligence. Some very intelligent people have limitations of linguistic awareness, especially at the phonological level. Take heart. If you find phonological tasks challenging, you are competent in many other ways!</w:t>
      </w:r>
    </w:p>
    <w:p w:rsidR="00D414E4" w:rsidRPr="00D414E4" w:rsidRDefault="00D414E4" w:rsidP="00D414E4">
      <w:pPr>
        <w:shd w:val="clear" w:color="auto" w:fill="FFFFFF"/>
        <w:spacing w:after="240"/>
        <w:rPr>
          <w:rFonts w:ascii="Verdana" w:hAnsi="Verdana"/>
          <w:color w:val="000000"/>
          <w:sz w:val="19"/>
          <w:szCs w:val="19"/>
        </w:rPr>
      </w:pPr>
      <w:r w:rsidRPr="00D414E4">
        <w:rPr>
          <w:rFonts w:ascii="Verdana" w:hAnsi="Verdana"/>
          <w:color w:val="000000"/>
          <w:sz w:val="19"/>
          <w:szCs w:val="19"/>
        </w:rPr>
        <w:t>This fact is well proven: Phonological awareness is critical for learning to read any alphabetic writing system (</w:t>
      </w:r>
      <w:proofErr w:type="spellStart"/>
      <w:r w:rsidRPr="00D414E4">
        <w:rPr>
          <w:rFonts w:ascii="Verdana" w:hAnsi="Verdana"/>
          <w:color w:val="000000"/>
          <w:sz w:val="19"/>
          <w:szCs w:val="19"/>
        </w:rPr>
        <w:t>Ehri</w:t>
      </w:r>
      <w:proofErr w:type="spellEnd"/>
      <w:r w:rsidRPr="00D414E4">
        <w:rPr>
          <w:rFonts w:ascii="Verdana" w:hAnsi="Verdana"/>
          <w:color w:val="000000"/>
          <w:sz w:val="19"/>
          <w:szCs w:val="19"/>
        </w:rPr>
        <w:t xml:space="preserve">, 2004; </w:t>
      </w:r>
      <w:proofErr w:type="spellStart"/>
      <w:r w:rsidRPr="00D414E4">
        <w:rPr>
          <w:rFonts w:ascii="Verdana" w:hAnsi="Verdana"/>
          <w:color w:val="000000"/>
          <w:sz w:val="19"/>
          <w:szCs w:val="19"/>
        </w:rPr>
        <w:t>Rath</w:t>
      </w:r>
      <w:proofErr w:type="spellEnd"/>
      <w:r w:rsidRPr="00D414E4">
        <w:rPr>
          <w:rFonts w:ascii="Verdana" w:hAnsi="Verdana"/>
          <w:color w:val="000000"/>
          <w:sz w:val="19"/>
          <w:szCs w:val="19"/>
        </w:rPr>
        <w:t xml:space="preserve">, 2001; </w:t>
      </w:r>
      <w:proofErr w:type="spellStart"/>
      <w:r w:rsidRPr="00D414E4">
        <w:rPr>
          <w:rFonts w:ascii="Verdana" w:hAnsi="Verdana"/>
          <w:color w:val="000000"/>
          <w:sz w:val="19"/>
          <w:szCs w:val="19"/>
        </w:rPr>
        <w:t>Troia</w:t>
      </w:r>
      <w:proofErr w:type="spellEnd"/>
      <w:r w:rsidRPr="00D414E4">
        <w:rPr>
          <w:rFonts w:ascii="Verdana" w:hAnsi="Verdana"/>
          <w:color w:val="000000"/>
          <w:sz w:val="19"/>
          <w:szCs w:val="19"/>
        </w:rPr>
        <w:t>, 2004). Phonological awareness is even important for reading other kinds of writing systems, such as Chinese and Japanese. There are several well-established lines of argument for the importance of phonological skills to reading and spelling.</w:t>
      </w:r>
    </w:p>
    <w:p w:rsidR="00D414E4" w:rsidRPr="00D414E4" w:rsidRDefault="00D414E4" w:rsidP="00D414E4">
      <w:pPr>
        <w:shd w:val="clear" w:color="auto" w:fill="FFFFFF"/>
        <w:spacing w:after="199"/>
        <w:outlineLvl w:val="1"/>
        <w:rPr>
          <w:rFonts w:ascii="myriad-pro" w:hAnsi="myriad-pro"/>
          <w:color w:val="2581BC"/>
          <w:spacing w:val="-2"/>
          <w:sz w:val="33"/>
          <w:szCs w:val="33"/>
        </w:rPr>
      </w:pPr>
      <w:r w:rsidRPr="00D414E4">
        <w:rPr>
          <w:rFonts w:ascii="myriad-pro" w:hAnsi="myriad-pro"/>
          <w:color w:val="2581BC"/>
          <w:spacing w:val="-2"/>
          <w:sz w:val="33"/>
          <w:szCs w:val="33"/>
        </w:rPr>
        <w:t>Phoneme awareness is necessary for learning and using the alphabetic code</w:t>
      </w:r>
    </w:p>
    <w:p w:rsidR="00D414E4" w:rsidRPr="00D414E4" w:rsidRDefault="00D414E4" w:rsidP="00D414E4">
      <w:pPr>
        <w:shd w:val="clear" w:color="auto" w:fill="FFFFFF"/>
        <w:spacing w:after="240"/>
        <w:rPr>
          <w:rFonts w:ascii="Verdana" w:hAnsi="Verdana"/>
          <w:color w:val="000000"/>
          <w:sz w:val="19"/>
          <w:szCs w:val="19"/>
        </w:rPr>
      </w:pPr>
      <w:r w:rsidRPr="00D414E4">
        <w:rPr>
          <w:rFonts w:ascii="Verdana" w:hAnsi="Verdana"/>
          <w:color w:val="000000"/>
          <w:sz w:val="19"/>
          <w:szCs w:val="19"/>
        </w:rPr>
        <w:t xml:space="preserve">English uses an alphabetic writing system in which the letters, singly and in combination, represent single speech sounds. People who can take apart words into sounds, recognize their identity, and put them together again have the foundation skill for using the alphabetic principle (Liberman, </w:t>
      </w:r>
      <w:proofErr w:type="spellStart"/>
      <w:r w:rsidRPr="00D414E4">
        <w:rPr>
          <w:rFonts w:ascii="Verdana" w:hAnsi="Verdana"/>
          <w:color w:val="000000"/>
          <w:sz w:val="19"/>
          <w:szCs w:val="19"/>
        </w:rPr>
        <w:t>Shankweiler</w:t>
      </w:r>
      <w:proofErr w:type="spellEnd"/>
      <w:r w:rsidRPr="00D414E4">
        <w:rPr>
          <w:rFonts w:ascii="Verdana" w:hAnsi="Verdana"/>
          <w:color w:val="000000"/>
          <w:sz w:val="19"/>
          <w:szCs w:val="19"/>
        </w:rPr>
        <w:t xml:space="preserve">, &amp; Liberman, 1989; </w:t>
      </w:r>
      <w:proofErr w:type="spellStart"/>
      <w:r w:rsidRPr="00D414E4">
        <w:rPr>
          <w:rFonts w:ascii="Verdana" w:hAnsi="Verdana"/>
          <w:color w:val="000000"/>
          <w:sz w:val="19"/>
          <w:szCs w:val="19"/>
        </w:rPr>
        <w:t>Troia</w:t>
      </w:r>
      <w:proofErr w:type="spellEnd"/>
      <w:r w:rsidRPr="00D414E4">
        <w:rPr>
          <w:rFonts w:ascii="Verdana" w:hAnsi="Verdana"/>
          <w:color w:val="000000"/>
          <w:sz w:val="19"/>
          <w:szCs w:val="19"/>
        </w:rPr>
        <w:t>, 2004). Without phoneme awareness, students may be mystified by the print system and how it represents the spoken word.</w:t>
      </w:r>
    </w:p>
    <w:p w:rsidR="00D414E4" w:rsidRPr="00D414E4" w:rsidRDefault="00D414E4" w:rsidP="00D414E4">
      <w:pPr>
        <w:shd w:val="clear" w:color="auto" w:fill="FFFFFF"/>
        <w:rPr>
          <w:rFonts w:ascii="Verdana" w:hAnsi="Verdana"/>
          <w:color w:val="000000"/>
          <w:sz w:val="19"/>
          <w:szCs w:val="19"/>
        </w:rPr>
      </w:pPr>
      <w:r w:rsidRPr="00D414E4">
        <w:rPr>
          <w:rFonts w:ascii="Verdana" w:hAnsi="Verdana"/>
          <w:color w:val="000000"/>
          <w:sz w:val="19"/>
          <w:szCs w:val="19"/>
        </w:rPr>
        <w:t>Students who lack phoneme awareness may not even know what is meant by the term sound. They can usually hear well and may even name the alphabet letters, but they have little or no idea what letters represent. If asked to give the first sound in the word </w:t>
      </w:r>
      <w:r w:rsidRPr="00D414E4">
        <w:rPr>
          <w:rFonts w:ascii="Verdana" w:hAnsi="Verdana"/>
          <w:b/>
          <w:bCs/>
          <w:color w:val="000000"/>
          <w:sz w:val="19"/>
          <w:szCs w:val="19"/>
        </w:rPr>
        <w:t>dog</w:t>
      </w:r>
      <w:r w:rsidRPr="00D414E4">
        <w:rPr>
          <w:rFonts w:ascii="Verdana" w:hAnsi="Verdana"/>
          <w:color w:val="000000"/>
          <w:sz w:val="19"/>
          <w:szCs w:val="19"/>
        </w:rPr>
        <w:t>, they are likely to say "Woof-woof!" Students must be able to identify /d/ in the words </w:t>
      </w:r>
      <w:r w:rsidRPr="00D414E4">
        <w:rPr>
          <w:rFonts w:ascii="Verdana" w:hAnsi="Verdana"/>
          <w:b/>
          <w:bCs/>
          <w:color w:val="000000"/>
          <w:sz w:val="19"/>
          <w:szCs w:val="19"/>
        </w:rPr>
        <w:t>dog, dish,</w:t>
      </w:r>
      <w:r w:rsidRPr="00D414E4">
        <w:rPr>
          <w:rFonts w:ascii="Verdana" w:hAnsi="Verdana"/>
          <w:color w:val="000000"/>
          <w:sz w:val="19"/>
          <w:szCs w:val="19"/>
        </w:rPr>
        <w:t> and </w:t>
      </w:r>
      <w:r w:rsidRPr="00D414E4">
        <w:rPr>
          <w:rFonts w:ascii="Verdana" w:hAnsi="Verdana"/>
          <w:b/>
          <w:bCs/>
          <w:color w:val="000000"/>
          <w:sz w:val="19"/>
          <w:szCs w:val="19"/>
        </w:rPr>
        <w:t>mad</w:t>
      </w:r>
      <w:r w:rsidRPr="00D414E4">
        <w:rPr>
          <w:rFonts w:ascii="Verdana" w:hAnsi="Verdana"/>
          <w:color w:val="000000"/>
          <w:sz w:val="19"/>
          <w:szCs w:val="19"/>
        </w:rPr>
        <w:t> and separate the phoneme from others before they can understand what the letter </w:t>
      </w:r>
      <w:r w:rsidRPr="00D414E4">
        <w:rPr>
          <w:rFonts w:ascii="Verdana" w:hAnsi="Verdana"/>
          <w:b/>
          <w:bCs/>
          <w:color w:val="000000"/>
          <w:sz w:val="19"/>
          <w:szCs w:val="19"/>
        </w:rPr>
        <w:t>d</w:t>
      </w:r>
      <w:r w:rsidRPr="00D414E4">
        <w:rPr>
          <w:rFonts w:ascii="Verdana" w:hAnsi="Verdana"/>
          <w:color w:val="000000"/>
          <w:sz w:val="19"/>
          <w:szCs w:val="19"/>
        </w:rPr>
        <w:t> represents in those words.</w:t>
      </w:r>
    </w:p>
    <w:p w:rsidR="00D414E4" w:rsidRPr="00D414E4" w:rsidRDefault="00D414E4" w:rsidP="00D414E4">
      <w:pPr>
        <w:shd w:val="clear" w:color="auto" w:fill="FFFFFF"/>
        <w:spacing w:after="199"/>
        <w:outlineLvl w:val="1"/>
        <w:rPr>
          <w:rFonts w:ascii="myriad-pro" w:hAnsi="myriad-pro"/>
          <w:color w:val="2581BC"/>
          <w:spacing w:val="-2"/>
          <w:sz w:val="33"/>
          <w:szCs w:val="33"/>
        </w:rPr>
      </w:pPr>
      <w:r w:rsidRPr="00D414E4">
        <w:rPr>
          <w:rFonts w:ascii="myriad-pro" w:hAnsi="myriad-pro"/>
          <w:color w:val="2581BC"/>
          <w:spacing w:val="-2"/>
          <w:sz w:val="33"/>
          <w:szCs w:val="33"/>
        </w:rPr>
        <w:t>Phoneme awareness predicts later outcomes in reading and spelling</w:t>
      </w:r>
    </w:p>
    <w:p w:rsidR="00D414E4" w:rsidRPr="00D414E4" w:rsidRDefault="00D414E4" w:rsidP="00D414E4">
      <w:pPr>
        <w:shd w:val="clear" w:color="auto" w:fill="FFFFFF"/>
        <w:rPr>
          <w:rFonts w:ascii="Verdana" w:hAnsi="Verdana"/>
          <w:color w:val="000000"/>
          <w:sz w:val="19"/>
          <w:szCs w:val="19"/>
        </w:rPr>
      </w:pPr>
      <w:r w:rsidRPr="00D414E4">
        <w:rPr>
          <w:rFonts w:ascii="Verdana" w:hAnsi="Verdana"/>
          <w:color w:val="000000"/>
          <w:sz w:val="19"/>
          <w:szCs w:val="19"/>
        </w:rPr>
        <w:t xml:space="preserve">Phoneme awareness facilitates growth in printed word recognition. Even before a student learns to read, we can predict with a high level of accuracy whether that student will be a good reader or a poor reader by the end of third grade and beyond (Good, Simmons, and </w:t>
      </w:r>
      <w:proofErr w:type="spellStart"/>
      <w:r w:rsidRPr="00D414E4">
        <w:rPr>
          <w:rFonts w:ascii="Verdana" w:hAnsi="Verdana"/>
          <w:color w:val="000000"/>
          <w:sz w:val="19"/>
          <w:szCs w:val="19"/>
        </w:rPr>
        <w:t>Kame'enui</w:t>
      </w:r>
      <w:proofErr w:type="spellEnd"/>
      <w:r w:rsidRPr="00D414E4">
        <w:rPr>
          <w:rFonts w:ascii="Verdana" w:hAnsi="Verdana"/>
          <w:color w:val="000000"/>
          <w:sz w:val="19"/>
          <w:szCs w:val="19"/>
        </w:rPr>
        <w:t xml:space="preserve">, 2001; </w:t>
      </w:r>
      <w:proofErr w:type="spellStart"/>
      <w:r w:rsidRPr="00D414E4">
        <w:rPr>
          <w:rFonts w:ascii="Verdana" w:hAnsi="Verdana"/>
          <w:color w:val="000000"/>
          <w:sz w:val="19"/>
          <w:szCs w:val="19"/>
        </w:rPr>
        <w:t>Torgesen</w:t>
      </w:r>
      <w:proofErr w:type="spellEnd"/>
      <w:r w:rsidRPr="00D414E4">
        <w:rPr>
          <w:rFonts w:ascii="Verdana" w:hAnsi="Verdana"/>
          <w:color w:val="000000"/>
          <w:sz w:val="19"/>
          <w:szCs w:val="19"/>
        </w:rPr>
        <w:t>, 1998, 2004). Prediction is possible with simple tests that measure awareness of speech sounds in words, knowledge of letter names, knowledge of sound-symbol correspondence, and vocabulary.</w:t>
      </w:r>
    </w:p>
    <w:p w:rsidR="00D414E4" w:rsidRPr="00D414E4" w:rsidRDefault="00D414E4" w:rsidP="00D414E4">
      <w:pPr>
        <w:shd w:val="clear" w:color="auto" w:fill="FFFFFF"/>
        <w:spacing w:after="199"/>
        <w:outlineLvl w:val="1"/>
        <w:rPr>
          <w:rFonts w:ascii="myriad-pro" w:hAnsi="myriad-pro"/>
          <w:color w:val="2581BC"/>
          <w:spacing w:val="-2"/>
          <w:sz w:val="33"/>
          <w:szCs w:val="33"/>
        </w:rPr>
      </w:pPr>
      <w:r w:rsidRPr="00D414E4">
        <w:rPr>
          <w:rFonts w:ascii="myriad-pro" w:hAnsi="myriad-pro"/>
          <w:color w:val="2581BC"/>
          <w:spacing w:val="-2"/>
          <w:sz w:val="33"/>
          <w:szCs w:val="33"/>
        </w:rPr>
        <w:t>The majority of poor readers have relative difficulty with phoneme awareness and other phonological skills</w:t>
      </w:r>
    </w:p>
    <w:p w:rsidR="00D414E4" w:rsidRPr="00D414E4" w:rsidRDefault="00D414E4" w:rsidP="00D414E4">
      <w:pPr>
        <w:shd w:val="clear" w:color="auto" w:fill="FFFFFF"/>
        <w:rPr>
          <w:rFonts w:ascii="Verdana" w:hAnsi="Verdana"/>
          <w:color w:val="000000"/>
          <w:sz w:val="19"/>
          <w:szCs w:val="19"/>
        </w:rPr>
      </w:pPr>
      <w:r w:rsidRPr="00D414E4">
        <w:rPr>
          <w:rFonts w:ascii="Verdana" w:hAnsi="Verdana"/>
          <w:color w:val="000000"/>
          <w:sz w:val="19"/>
          <w:szCs w:val="19"/>
        </w:rPr>
        <w:lastRenderedPageBreak/>
        <w:t>Research cited in Module 1 has repeatedly shown that poor readers as a group do relatively less well on phoneme awareness tasks than on other cognitive tasks. In addition, at least 80 percent of all poor readers are estimated to demonstrate a weakness in phonological awareness and/or phonological memory. Readers with phonological processing weaknesses also tend to be the poorest spellers (</w:t>
      </w:r>
      <w:proofErr w:type="spellStart"/>
      <w:r w:rsidRPr="00D414E4">
        <w:rPr>
          <w:rFonts w:ascii="Verdana" w:hAnsi="Verdana"/>
          <w:color w:val="000000"/>
          <w:sz w:val="19"/>
          <w:szCs w:val="19"/>
        </w:rPr>
        <w:t>Cassar</w:t>
      </w:r>
      <w:proofErr w:type="spellEnd"/>
      <w:r w:rsidRPr="00D414E4">
        <w:rPr>
          <w:rFonts w:ascii="Verdana" w:hAnsi="Verdana"/>
          <w:color w:val="000000"/>
          <w:sz w:val="19"/>
          <w:szCs w:val="19"/>
        </w:rPr>
        <w:t xml:space="preserve">, </w:t>
      </w:r>
      <w:proofErr w:type="spellStart"/>
      <w:r w:rsidRPr="00D414E4">
        <w:rPr>
          <w:rFonts w:ascii="Verdana" w:hAnsi="Verdana"/>
          <w:color w:val="000000"/>
          <w:sz w:val="19"/>
          <w:szCs w:val="19"/>
        </w:rPr>
        <w:t>Treiman</w:t>
      </w:r>
      <w:proofErr w:type="spellEnd"/>
      <w:r w:rsidRPr="00D414E4">
        <w:rPr>
          <w:rFonts w:ascii="Verdana" w:hAnsi="Verdana"/>
          <w:color w:val="000000"/>
          <w:sz w:val="19"/>
          <w:szCs w:val="19"/>
        </w:rPr>
        <w:t>, Moats, Pollo, &amp; Kessler, 2005).</w:t>
      </w:r>
    </w:p>
    <w:p w:rsidR="00D414E4" w:rsidRPr="00D414E4" w:rsidRDefault="00D414E4" w:rsidP="00D414E4">
      <w:pPr>
        <w:shd w:val="clear" w:color="auto" w:fill="FFFFFF"/>
        <w:spacing w:after="199"/>
        <w:outlineLvl w:val="1"/>
        <w:rPr>
          <w:rFonts w:ascii="myriad-pro" w:hAnsi="myriad-pro"/>
          <w:color w:val="2581BC"/>
          <w:spacing w:val="-2"/>
          <w:sz w:val="33"/>
          <w:szCs w:val="33"/>
        </w:rPr>
      </w:pPr>
      <w:r w:rsidRPr="00D414E4">
        <w:rPr>
          <w:rFonts w:ascii="myriad-pro" w:hAnsi="myriad-pro"/>
          <w:color w:val="2581BC"/>
          <w:spacing w:val="-2"/>
          <w:sz w:val="33"/>
          <w:szCs w:val="33"/>
        </w:rPr>
        <w:t>Instruction in phoneme awareness is beneficial for novice readers and spellers</w:t>
      </w:r>
    </w:p>
    <w:p w:rsidR="00D414E4" w:rsidRPr="00D414E4" w:rsidRDefault="00D414E4" w:rsidP="00D414E4">
      <w:pPr>
        <w:shd w:val="clear" w:color="auto" w:fill="FFFFFF"/>
        <w:rPr>
          <w:rFonts w:ascii="Verdana" w:hAnsi="Verdana"/>
          <w:color w:val="000000"/>
          <w:sz w:val="19"/>
          <w:szCs w:val="19"/>
        </w:rPr>
      </w:pPr>
      <w:r w:rsidRPr="00D414E4">
        <w:rPr>
          <w:rFonts w:ascii="Verdana" w:hAnsi="Verdana"/>
          <w:color w:val="000000"/>
          <w:sz w:val="19"/>
          <w:szCs w:val="19"/>
        </w:rPr>
        <w:t xml:space="preserve">Instruction in speech-sound awareness reduces and alleviates reading and spelling difficulties (Adams, </w:t>
      </w:r>
      <w:proofErr w:type="spellStart"/>
      <w:r w:rsidRPr="00D414E4">
        <w:rPr>
          <w:rFonts w:ascii="Verdana" w:hAnsi="Verdana"/>
          <w:color w:val="000000"/>
          <w:sz w:val="19"/>
          <w:szCs w:val="19"/>
        </w:rPr>
        <w:t>Foorman</w:t>
      </w:r>
      <w:proofErr w:type="spellEnd"/>
      <w:r w:rsidRPr="00D414E4">
        <w:rPr>
          <w:rFonts w:ascii="Verdana" w:hAnsi="Verdana"/>
          <w:color w:val="000000"/>
          <w:sz w:val="19"/>
          <w:szCs w:val="19"/>
        </w:rPr>
        <w:t xml:space="preserve">, Lundberg, &amp; Beeler, 1998; Gillon, 2004; NICHD, 2000; </w:t>
      </w:r>
      <w:proofErr w:type="spellStart"/>
      <w:r w:rsidRPr="00D414E4">
        <w:rPr>
          <w:rFonts w:ascii="Verdana" w:hAnsi="Verdana"/>
          <w:color w:val="000000"/>
          <w:sz w:val="19"/>
          <w:szCs w:val="19"/>
        </w:rPr>
        <w:t>Rath</w:t>
      </w:r>
      <w:proofErr w:type="spellEnd"/>
      <w:r w:rsidRPr="00D414E4">
        <w:rPr>
          <w:rFonts w:ascii="Verdana" w:hAnsi="Verdana"/>
          <w:color w:val="000000"/>
          <w:sz w:val="19"/>
          <w:szCs w:val="19"/>
        </w:rPr>
        <w:t>, 2001). Teaching speech sounds explicitly and directly also accelerates learning of the alphabetic code. Therefore, classroom instruction for beginning readers should include phoneme awareness activities.</w:t>
      </w:r>
    </w:p>
    <w:p w:rsidR="00D414E4" w:rsidRPr="00D414E4" w:rsidRDefault="00D414E4" w:rsidP="00D414E4">
      <w:pPr>
        <w:shd w:val="clear" w:color="auto" w:fill="FFFFFF"/>
        <w:spacing w:after="199"/>
        <w:outlineLvl w:val="1"/>
        <w:rPr>
          <w:rFonts w:ascii="myriad-pro" w:hAnsi="myriad-pro"/>
          <w:color w:val="2581BC"/>
          <w:spacing w:val="-2"/>
          <w:sz w:val="33"/>
          <w:szCs w:val="33"/>
        </w:rPr>
      </w:pPr>
      <w:r w:rsidRPr="00D414E4">
        <w:rPr>
          <w:rFonts w:ascii="myriad-pro" w:hAnsi="myriad-pro"/>
          <w:color w:val="2581BC"/>
          <w:spacing w:val="-2"/>
          <w:sz w:val="33"/>
          <w:szCs w:val="33"/>
        </w:rPr>
        <w:t>Phonological awareness interacts with and facilitates the development of vocabulary and word consciousness</w:t>
      </w:r>
    </w:p>
    <w:p w:rsidR="00D414E4" w:rsidRPr="00D414E4" w:rsidRDefault="00D414E4" w:rsidP="00D414E4">
      <w:pPr>
        <w:shd w:val="clear" w:color="auto" w:fill="FFFFFF"/>
        <w:rPr>
          <w:rFonts w:ascii="Verdana" w:hAnsi="Verdana"/>
          <w:color w:val="000000"/>
          <w:sz w:val="19"/>
          <w:szCs w:val="19"/>
        </w:rPr>
      </w:pPr>
      <w:r w:rsidRPr="00D414E4">
        <w:rPr>
          <w:rFonts w:ascii="Verdana" w:hAnsi="Verdana"/>
          <w:color w:val="000000"/>
          <w:sz w:val="19"/>
          <w:szCs w:val="19"/>
        </w:rPr>
        <w:t>This argument is made much less commonly than the first four points. Phonological awareness and memory are involved in these activities of word learning:</w:t>
      </w:r>
    </w:p>
    <w:p w:rsidR="00D414E4" w:rsidRPr="00D414E4" w:rsidRDefault="00D414E4" w:rsidP="00D414E4">
      <w:pPr>
        <w:numPr>
          <w:ilvl w:val="0"/>
          <w:numId w:val="1"/>
        </w:numPr>
        <w:shd w:val="clear" w:color="auto" w:fill="FFFFFF"/>
        <w:spacing w:after="168"/>
        <w:ind w:left="225"/>
        <w:rPr>
          <w:rFonts w:ascii="Verdana" w:hAnsi="Verdana"/>
          <w:color w:val="000000"/>
          <w:sz w:val="19"/>
          <w:szCs w:val="19"/>
        </w:rPr>
      </w:pPr>
      <w:r w:rsidRPr="00D414E4">
        <w:rPr>
          <w:rFonts w:ascii="Verdana" w:hAnsi="Verdana"/>
          <w:color w:val="000000"/>
          <w:sz w:val="19"/>
          <w:szCs w:val="19"/>
        </w:rPr>
        <w:t>Attending to unfamiliar words and comparing them with known words</w:t>
      </w:r>
    </w:p>
    <w:p w:rsidR="00D414E4" w:rsidRPr="00D414E4" w:rsidRDefault="00D414E4" w:rsidP="00D414E4">
      <w:pPr>
        <w:numPr>
          <w:ilvl w:val="0"/>
          <w:numId w:val="1"/>
        </w:numPr>
        <w:shd w:val="clear" w:color="auto" w:fill="FFFFFF"/>
        <w:spacing w:after="168"/>
        <w:ind w:left="225"/>
        <w:rPr>
          <w:rFonts w:ascii="Verdana" w:hAnsi="Verdana"/>
          <w:color w:val="000000"/>
          <w:sz w:val="19"/>
          <w:szCs w:val="19"/>
        </w:rPr>
      </w:pPr>
      <w:r w:rsidRPr="00D414E4">
        <w:rPr>
          <w:rFonts w:ascii="Verdana" w:hAnsi="Verdana"/>
          <w:color w:val="000000"/>
          <w:sz w:val="19"/>
          <w:szCs w:val="19"/>
        </w:rPr>
        <w:t>Repeating and pronouncing words correctly</w:t>
      </w:r>
    </w:p>
    <w:p w:rsidR="00D414E4" w:rsidRPr="00D414E4" w:rsidRDefault="00D414E4" w:rsidP="00D414E4">
      <w:pPr>
        <w:numPr>
          <w:ilvl w:val="0"/>
          <w:numId w:val="1"/>
        </w:numPr>
        <w:shd w:val="clear" w:color="auto" w:fill="FFFFFF"/>
        <w:spacing w:after="168"/>
        <w:ind w:left="225"/>
        <w:rPr>
          <w:rFonts w:ascii="Verdana" w:hAnsi="Verdana"/>
          <w:color w:val="000000"/>
          <w:sz w:val="19"/>
          <w:szCs w:val="19"/>
        </w:rPr>
      </w:pPr>
      <w:r w:rsidRPr="00D414E4">
        <w:rPr>
          <w:rFonts w:ascii="Verdana" w:hAnsi="Verdana"/>
          <w:color w:val="000000"/>
          <w:sz w:val="19"/>
          <w:szCs w:val="19"/>
        </w:rPr>
        <w:t>Remembering (encoding) words accurately so that they can be retrieved and used</w:t>
      </w:r>
    </w:p>
    <w:p w:rsidR="00D414E4" w:rsidRDefault="00D414E4" w:rsidP="00D414E4">
      <w:pPr>
        <w:numPr>
          <w:ilvl w:val="0"/>
          <w:numId w:val="1"/>
        </w:numPr>
        <w:shd w:val="clear" w:color="auto" w:fill="FFFFFF"/>
        <w:ind w:left="225"/>
        <w:rPr>
          <w:rFonts w:ascii="Verdana" w:hAnsi="Verdana"/>
          <w:color w:val="000000"/>
          <w:sz w:val="19"/>
          <w:szCs w:val="19"/>
        </w:rPr>
      </w:pPr>
      <w:r w:rsidRPr="00D414E4">
        <w:rPr>
          <w:rFonts w:ascii="Verdana" w:hAnsi="Verdana"/>
          <w:color w:val="000000"/>
          <w:sz w:val="19"/>
          <w:szCs w:val="19"/>
        </w:rPr>
        <w:t>Differentiating words that sound similar so their meanings can be contrasted</w:t>
      </w:r>
    </w:p>
    <w:p w:rsidR="00210331" w:rsidRDefault="00210331" w:rsidP="00210331">
      <w:pPr>
        <w:shd w:val="clear" w:color="auto" w:fill="FFFFFF"/>
        <w:rPr>
          <w:rFonts w:ascii="Verdana" w:hAnsi="Verdana"/>
          <w:color w:val="000000"/>
          <w:sz w:val="19"/>
          <w:szCs w:val="19"/>
        </w:rPr>
      </w:pPr>
    </w:p>
    <w:p w:rsidR="00210331" w:rsidRDefault="00210331" w:rsidP="00210331">
      <w:pPr>
        <w:shd w:val="clear" w:color="auto" w:fill="FFFFFF"/>
        <w:rPr>
          <w:rFonts w:ascii="Verdana" w:hAnsi="Verdana"/>
          <w:color w:val="000000"/>
          <w:sz w:val="19"/>
          <w:szCs w:val="19"/>
        </w:rPr>
      </w:pPr>
    </w:p>
    <w:p w:rsidR="00210331" w:rsidRPr="00210331" w:rsidRDefault="00210331" w:rsidP="00210331">
      <w:hyperlink r:id="rId7" w:history="1">
        <w:r w:rsidRPr="00210331">
          <w:rPr>
            <w:color w:val="0000FF"/>
            <w:u w:val="single"/>
          </w:rPr>
          <w:t>https://www.readingrockets.org/article/why-phonological-awareness-important-reading-and-spelling</w:t>
        </w:r>
      </w:hyperlink>
    </w:p>
    <w:p w:rsidR="00210331" w:rsidRDefault="00210331" w:rsidP="00210331">
      <w:pPr>
        <w:shd w:val="clear" w:color="auto" w:fill="FFFFFF"/>
        <w:rPr>
          <w:rFonts w:ascii="Verdana" w:hAnsi="Verdana"/>
          <w:color w:val="000000"/>
          <w:sz w:val="19"/>
          <w:szCs w:val="19"/>
        </w:rPr>
      </w:pPr>
    </w:p>
    <w:p w:rsidR="006F710E" w:rsidRPr="00D414E4" w:rsidRDefault="006F710E" w:rsidP="00210331">
      <w:pPr>
        <w:shd w:val="clear" w:color="auto" w:fill="FFFFFF"/>
        <w:rPr>
          <w:rFonts w:ascii="Verdana" w:hAnsi="Verdana"/>
          <w:color w:val="000000"/>
          <w:sz w:val="19"/>
          <w:szCs w:val="19"/>
        </w:rPr>
      </w:pPr>
      <w:bookmarkStart w:id="0" w:name="_GoBack"/>
      <w:bookmarkEnd w:id="0"/>
    </w:p>
    <w:p w:rsidR="00177D59" w:rsidRDefault="00177D59"/>
    <w:sectPr w:rsidR="0017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luna-san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yriad-pr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5F7"/>
    <w:multiLevelType w:val="multilevel"/>
    <w:tmpl w:val="09EC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E4"/>
    <w:rsid w:val="00177D59"/>
    <w:rsid w:val="00210331"/>
    <w:rsid w:val="006F710E"/>
    <w:rsid w:val="00D4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5FF"/>
  <w15:chartTrackingRefBased/>
  <w15:docId w15:val="{7F299627-7A33-4887-8FCC-4E20BD19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414E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414E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4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14E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414E4"/>
    <w:rPr>
      <w:color w:val="0000FF"/>
      <w:u w:val="single"/>
    </w:rPr>
  </w:style>
  <w:style w:type="paragraph" w:styleId="NormalWeb">
    <w:name w:val="Normal (Web)"/>
    <w:basedOn w:val="Normal"/>
    <w:uiPriority w:val="99"/>
    <w:semiHidden/>
    <w:unhideWhenUsed/>
    <w:rsid w:val="00D414E4"/>
    <w:pPr>
      <w:spacing w:before="100" w:beforeAutospacing="1" w:after="100" w:afterAutospacing="1"/>
    </w:pPr>
  </w:style>
  <w:style w:type="character" w:styleId="Emphasis">
    <w:name w:val="Emphasis"/>
    <w:basedOn w:val="DefaultParagraphFont"/>
    <w:uiPriority w:val="20"/>
    <w:qFormat/>
    <w:rsid w:val="00D414E4"/>
    <w:rPr>
      <w:i/>
      <w:iCs/>
    </w:rPr>
  </w:style>
  <w:style w:type="character" w:styleId="Strong">
    <w:name w:val="Strong"/>
    <w:basedOn w:val="DefaultParagraphFont"/>
    <w:uiPriority w:val="22"/>
    <w:qFormat/>
    <w:rsid w:val="00D414E4"/>
    <w:rPr>
      <w:b/>
      <w:bCs/>
    </w:rPr>
  </w:style>
  <w:style w:type="paragraph" w:customStyle="1" w:styleId="shortbottompad">
    <w:name w:val="shortbottompad"/>
    <w:basedOn w:val="Normal"/>
    <w:rsid w:val="00D414E4"/>
    <w:pPr>
      <w:spacing w:before="100" w:beforeAutospacing="1" w:after="100" w:afterAutospacing="1"/>
    </w:pPr>
  </w:style>
  <w:style w:type="paragraph" w:styleId="BalloonText">
    <w:name w:val="Balloon Text"/>
    <w:basedOn w:val="Normal"/>
    <w:link w:val="BalloonTextChar"/>
    <w:uiPriority w:val="99"/>
    <w:semiHidden/>
    <w:unhideWhenUsed/>
    <w:rsid w:val="00D41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4430">
      <w:bodyDiv w:val="1"/>
      <w:marLeft w:val="0"/>
      <w:marRight w:val="0"/>
      <w:marTop w:val="0"/>
      <w:marBottom w:val="0"/>
      <w:divBdr>
        <w:top w:val="none" w:sz="0" w:space="0" w:color="auto"/>
        <w:left w:val="none" w:sz="0" w:space="0" w:color="auto"/>
        <w:bottom w:val="none" w:sz="0" w:space="0" w:color="auto"/>
        <w:right w:val="none" w:sz="0" w:space="0" w:color="auto"/>
      </w:divBdr>
      <w:divsChild>
        <w:div w:id="1199008235">
          <w:marLeft w:val="0"/>
          <w:marRight w:val="0"/>
          <w:marTop w:val="0"/>
          <w:marBottom w:val="0"/>
          <w:divBdr>
            <w:top w:val="none" w:sz="0" w:space="0" w:color="auto"/>
            <w:left w:val="none" w:sz="0" w:space="0" w:color="auto"/>
            <w:bottom w:val="none" w:sz="0" w:space="0" w:color="auto"/>
            <w:right w:val="none" w:sz="0" w:space="0" w:color="auto"/>
          </w:divBdr>
          <w:divsChild>
            <w:div w:id="1407917573">
              <w:marLeft w:val="225"/>
              <w:marRight w:val="225"/>
              <w:marTop w:val="0"/>
              <w:marBottom w:val="0"/>
              <w:divBdr>
                <w:top w:val="none" w:sz="0" w:space="0" w:color="auto"/>
                <w:left w:val="none" w:sz="0" w:space="0" w:color="auto"/>
                <w:bottom w:val="none" w:sz="0" w:space="0" w:color="auto"/>
                <w:right w:val="none" w:sz="0" w:space="0" w:color="auto"/>
              </w:divBdr>
              <w:divsChild>
                <w:div w:id="7816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693">
          <w:marLeft w:val="0"/>
          <w:marRight w:val="0"/>
          <w:marTop w:val="0"/>
          <w:marBottom w:val="300"/>
          <w:divBdr>
            <w:top w:val="none" w:sz="0" w:space="0" w:color="auto"/>
            <w:left w:val="none" w:sz="0" w:space="0" w:color="auto"/>
            <w:bottom w:val="none" w:sz="0" w:space="0" w:color="auto"/>
            <w:right w:val="none" w:sz="0" w:space="0" w:color="auto"/>
          </w:divBdr>
          <w:divsChild>
            <w:div w:id="283466140">
              <w:marLeft w:val="225"/>
              <w:marRight w:val="225"/>
              <w:marTop w:val="0"/>
              <w:marBottom w:val="0"/>
              <w:divBdr>
                <w:top w:val="none" w:sz="0" w:space="0" w:color="auto"/>
                <w:left w:val="none" w:sz="0" w:space="0" w:color="auto"/>
                <w:bottom w:val="none" w:sz="0" w:space="0" w:color="auto"/>
                <w:right w:val="none" w:sz="0" w:space="0" w:color="auto"/>
              </w:divBdr>
              <w:divsChild>
                <w:div w:id="732049412">
                  <w:marLeft w:val="0"/>
                  <w:marRight w:val="0"/>
                  <w:marTop w:val="0"/>
                  <w:marBottom w:val="0"/>
                  <w:divBdr>
                    <w:top w:val="none" w:sz="0" w:space="0" w:color="auto"/>
                    <w:left w:val="none" w:sz="0" w:space="0" w:color="auto"/>
                    <w:bottom w:val="none" w:sz="0" w:space="0" w:color="auto"/>
                    <w:right w:val="none" w:sz="0" w:space="0" w:color="auto"/>
                  </w:divBdr>
                  <w:divsChild>
                    <w:div w:id="184751897">
                      <w:marLeft w:val="0"/>
                      <w:marRight w:val="0"/>
                      <w:marTop w:val="0"/>
                      <w:marBottom w:val="0"/>
                      <w:divBdr>
                        <w:top w:val="none" w:sz="0" w:space="0" w:color="auto"/>
                        <w:left w:val="none" w:sz="0" w:space="0" w:color="auto"/>
                        <w:bottom w:val="none" w:sz="0" w:space="0" w:color="auto"/>
                        <w:right w:val="none" w:sz="0" w:space="0" w:color="auto"/>
                      </w:divBdr>
                      <w:divsChild>
                        <w:div w:id="1120605803">
                          <w:marLeft w:val="0"/>
                          <w:marRight w:val="0"/>
                          <w:marTop w:val="0"/>
                          <w:marBottom w:val="0"/>
                          <w:divBdr>
                            <w:top w:val="none" w:sz="0" w:space="0" w:color="auto"/>
                            <w:left w:val="none" w:sz="0" w:space="0" w:color="auto"/>
                            <w:bottom w:val="none" w:sz="0" w:space="0" w:color="auto"/>
                            <w:right w:val="none" w:sz="0" w:space="0" w:color="auto"/>
                          </w:divBdr>
                          <w:divsChild>
                            <w:div w:id="2959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89692">
          <w:marLeft w:val="0"/>
          <w:marRight w:val="0"/>
          <w:marTop w:val="0"/>
          <w:marBottom w:val="300"/>
          <w:divBdr>
            <w:top w:val="none" w:sz="0" w:space="0" w:color="auto"/>
            <w:left w:val="none" w:sz="0" w:space="0" w:color="auto"/>
            <w:bottom w:val="none" w:sz="0" w:space="0" w:color="auto"/>
            <w:right w:val="none" w:sz="0" w:space="0" w:color="auto"/>
          </w:divBdr>
          <w:divsChild>
            <w:div w:id="1202935856">
              <w:marLeft w:val="225"/>
              <w:marRight w:val="225"/>
              <w:marTop w:val="0"/>
              <w:marBottom w:val="0"/>
              <w:divBdr>
                <w:top w:val="none" w:sz="0" w:space="0" w:color="auto"/>
                <w:left w:val="none" w:sz="0" w:space="0" w:color="auto"/>
                <w:bottom w:val="single" w:sz="6" w:space="12" w:color="CCCCCC"/>
                <w:right w:val="none" w:sz="0" w:space="0" w:color="auto"/>
              </w:divBdr>
              <w:divsChild>
                <w:div w:id="205877831">
                  <w:marLeft w:val="0"/>
                  <w:marRight w:val="0"/>
                  <w:marTop w:val="0"/>
                  <w:marBottom w:val="0"/>
                  <w:divBdr>
                    <w:top w:val="none" w:sz="0" w:space="0" w:color="auto"/>
                    <w:left w:val="none" w:sz="0" w:space="0" w:color="auto"/>
                    <w:bottom w:val="none" w:sz="0" w:space="0" w:color="auto"/>
                    <w:right w:val="none" w:sz="0" w:space="0" w:color="auto"/>
                  </w:divBdr>
                  <w:divsChild>
                    <w:div w:id="1995331310">
                      <w:marLeft w:val="-225"/>
                      <w:marRight w:val="-225"/>
                      <w:marTop w:val="0"/>
                      <w:marBottom w:val="0"/>
                      <w:divBdr>
                        <w:top w:val="none" w:sz="0" w:space="0" w:color="auto"/>
                        <w:left w:val="none" w:sz="0" w:space="0" w:color="auto"/>
                        <w:bottom w:val="none" w:sz="0" w:space="0" w:color="auto"/>
                        <w:right w:val="none" w:sz="0" w:space="0" w:color="auto"/>
                      </w:divBdr>
                      <w:divsChild>
                        <w:div w:id="992299862">
                          <w:marLeft w:val="0"/>
                          <w:marRight w:val="0"/>
                          <w:marTop w:val="0"/>
                          <w:marBottom w:val="0"/>
                          <w:divBdr>
                            <w:top w:val="none" w:sz="0" w:space="0" w:color="auto"/>
                            <w:left w:val="none" w:sz="0" w:space="0" w:color="auto"/>
                            <w:bottom w:val="none" w:sz="0" w:space="0" w:color="auto"/>
                            <w:right w:val="none" w:sz="0" w:space="0" w:color="auto"/>
                          </w:divBdr>
                          <w:divsChild>
                            <w:div w:id="1354375956">
                              <w:marLeft w:val="0"/>
                              <w:marRight w:val="0"/>
                              <w:marTop w:val="0"/>
                              <w:marBottom w:val="0"/>
                              <w:divBdr>
                                <w:top w:val="none" w:sz="0" w:space="0" w:color="auto"/>
                                <w:left w:val="none" w:sz="0" w:space="0" w:color="auto"/>
                                <w:bottom w:val="none" w:sz="0" w:space="0" w:color="auto"/>
                                <w:right w:val="none" w:sz="0" w:space="0" w:color="auto"/>
                              </w:divBdr>
                              <w:divsChild>
                                <w:div w:id="347559587">
                                  <w:marLeft w:val="0"/>
                                  <w:marRight w:val="0"/>
                                  <w:marTop w:val="0"/>
                                  <w:marBottom w:val="0"/>
                                  <w:divBdr>
                                    <w:top w:val="none" w:sz="0" w:space="0" w:color="auto"/>
                                    <w:left w:val="none" w:sz="0" w:space="0" w:color="auto"/>
                                    <w:bottom w:val="none" w:sz="0" w:space="0" w:color="auto"/>
                                    <w:right w:val="none" w:sz="0" w:space="0" w:color="auto"/>
                                  </w:divBdr>
                                  <w:divsChild>
                                    <w:div w:id="130028429">
                                      <w:marLeft w:val="225"/>
                                      <w:marRight w:val="225"/>
                                      <w:marTop w:val="0"/>
                                      <w:marBottom w:val="0"/>
                                      <w:divBdr>
                                        <w:top w:val="none" w:sz="0" w:space="0" w:color="auto"/>
                                        <w:left w:val="none" w:sz="0" w:space="0" w:color="auto"/>
                                        <w:bottom w:val="none" w:sz="0" w:space="0" w:color="auto"/>
                                        <w:right w:val="none" w:sz="0" w:space="0" w:color="auto"/>
                                      </w:divBdr>
                                      <w:divsChild>
                                        <w:div w:id="417869754">
                                          <w:marLeft w:val="0"/>
                                          <w:marRight w:val="0"/>
                                          <w:marTop w:val="0"/>
                                          <w:marBottom w:val="0"/>
                                          <w:divBdr>
                                            <w:top w:val="none" w:sz="0" w:space="0" w:color="auto"/>
                                            <w:left w:val="none" w:sz="0" w:space="0" w:color="auto"/>
                                            <w:bottom w:val="none" w:sz="0" w:space="0" w:color="auto"/>
                                            <w:right w:val="none" w:sz="0" w:space="0" w:color="auto"/>
                                          </w:divBdr>
                                          <w:divsChild>
                                            <w:div w:id="1140224549">
                                              <w:marLeft w:val="0"/>
                                              <w:marRight w:val="0"/>
                                              <w:marTop w:val="0"/>
                                              <w:marBottom w:val="0"/>
                                              <w:divBdr>
                                                <w:top w:val="none" w:sz="0" w:space="0" w:color="auto"/>
                                                <w:left w:val="none" w:sz="0" w:space="0" w:color="auto"/>
                                                <w:bottom w:val="none" w:sz="0" w:space="0" w:color="auto"/>
                                                <w:right w:val="none" w:sz="0" w:space="0" w:color="auto"/>
                                              </w:divBdr>
                                              <w:divsChild>
                                                <w:div w:id="2227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3267">
                          <w:marLeft w:val="0"/>
                          <w:marRight w:val="0"/>
                          <w:marTop w:val="0"/>
                          <w:marBottom w:val="0"/>
                          <w:divBdr>
                            <w:top w:val="none" w:sz="0" w:space="0" w:color="auto"/>
                            <w:left w:val="none" w:sz="0" w:space="0" w:color="auto"/>
                            <w:bottom w:val="none" w:sz="0" w:space="0" w:color="auto"/>
                            <w:right w:val="none" w:sz="0" w:space="0" w:color="auto"/>
                          </w:divBdr>
                          <w:divsChild>
                            <w:div w:id="1824815828">
                              <w:marLeft w:val="0"/>
                              <w:marRight w:val="0"/>
                              <w:marTop w:val="0"/>
                              <w:marBottom w:val="0"/>
                              <w:divBdr>
                                <w:top w:val="none" w:sz="0" w:space="0" w:color="auto"/>
                                <w:left w:val="none" w:sz="0" w:space="0" w:color="auto"/>
                                <w:bottom w:val="none" w:sz="0" w:space="0" w:color="auto"/>
                                <w:right w:val="none" w:sz="0" w:space="0" w:color="auto"/>
                              </w:divBdr>
                              <w:divsChild>
                                <w:div w:id="1169366247">
                                  <w:marLeft w:val="0"/>
                                  <w:marRight w:val="0"/>
                                  <w:marTop w:val="0"/>
                                  <w:marBottom w:val="0"/>
                                  <w:divBdr>
                                    <w:top w:val="none" w:sz="0" w:space="0" w:color="auto"/>
                                    <w:left w:val="none" w:sz="0" w:space="0" w:color="auto"/>
                                    <w:bottom w:val="none" w:sz="0" w:space="0" w:color="auto"/>
                                    <w:right w:val="none" w:sz="0" w:space="0" w:color="auto"/>
                                  </w:divBdr>
                                  <w:divsChild>
                                    <w:div w:id="358243957">
                                      <w:marLeft w:val="225"/>
                                      <w:marRight w:val="225"/>
                                      <w:marTop w:val="0"/>
                                      <w:marBottom w:val="0"/>
                                      <w:divBdr>
                                        <w:top w:val="none" w:sz="0" w:space="0" w:color="auto"/>
                                        <w:left w:val="none" w:sz="0" w:space="0" w:color="auto"/>
                                        <w:bottom w:val="none" w:sz="0" w:space="0" w:color="auto"/>
                                        <w:right w:val="none" w:sz="0" w:space="0" w:color="auto"/>
                                      </w:divBdr>
                                      <w:divsChild>
                                        <w:div w:id="1145312391">
                                          <w:marLeft w:val="0"/>
                                          <w:marRight w:val="0"/>
                                          <w:marTop w:val="0"/>
                                          <w:marBottom w:val="0"/>
                                          <w:divBdr>
                                            <w:top w:val="none" w:sz="0" w:space="0" w:color="auto"/>
                                            <w:left w:val="none" w:sz="0" w:space="0" w:color="auto"/>
                                            <w:bottom w:val="none" w:sz="0" w:space="0" w:color="auto"/>
                                            <w:right w:val="none" w:sz="0" w:space="0" w:color="auto"/>
                                          </w:divBdr>
                                          <w:divsChild>
                                            <w:div w:id="1252162367">
                                              <w:marLeft w:val="0"/>
                                              <w:marRight w:val="0"/>
                                              <w:marTop w:val="0"/>
                                              <w:marBottom w:val="0"/>
                                              <w:divBdr>
                                                <w:top w:val="none" w:sz="0" w:space="0" w:color="auto"/>
                                                <w:left w:val="none" w:sz="0" w:space="0" w:color="auto"/>
                                                <w:bottom w:val="none" w:sz="0" w:space="0" w:color="auto"/>
                                                <w:right w:val="none" w:sz="0" w:space="0" w:color="auto"/>
                                              </w:divBdr>
                                              <w:divsChild>
                                                <w:div w:id="1560479916">
                                                  <w:marLeft w:val="0"/>
                                                  <w:marRight w:val="0"/>
                                                  <w:marTop w:val="0"/>
                                                  <w:marBottom w:val="0"/>
                                                  <w:divBdr>
                                                    <w:top w:val="none" w:sz="0" w:space="0" w:color="auto"/>
                                                    <w:left w:val="none" w:sz="0" w:space="0" w:color="auto"/>
                                                    <w:bottom w:val="none" w:sz="0" w:space="0" w:color="auto"/>
                                                    <w:right w:val="none" w:sz="0" w:space="0" w:color="auto"/>
                                                  </w:divBdr>
                                                  <w:divsChild>
                                                    <w:div w:id="9091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030871">
          <w:marLeft w:val="0"/>
          <w:marRight w:val="0"/>
          <w:marTop w:val="0"/>
          <w:marBottom w:val="300"/>
          <w:divBdr>
            <w:top w:val="none" w:sz="0" w:space="0" w:color="auto"/>
            <w:left w:val="none" w:sz="0" w:space="0" w:color="auto"/>
            <w:bottom w:val="none" w:sz="0" w:space="0" w:color="auto"/>
            <w:right w:val="none" w:sz="0" w:space="0" w:color="auto"/>
          </w:divBdr>
          <w:divsChild>
            <w:div w:id="1527787424">
              <w:marLeft w:val="225"/>
              <w:marRight w:val="225"/>
              <w:marTop w:val="0"/>
              <w:marBottom w:val="0"/>
              <w:divBdr>
                <w:top w:val="none" w:sz="0" w:space="0" w:color="auto"/>
                <w:left w:val="none" w:sz="0" w:space="0" w:color="auto"/>
                <w:bottom w:val="none" w:sz="0" w:space="0" w:color="auto"/>
                <w:right w:val="none" w:sz="0" w:space="0" w:color="auto"/>
              </w:divBdr>
              <w:divsChild>
                <w:div w:id="15933771">
                  <w:marLeft w:val="0"/>
                  <w:marRight w:val="0"/>
                  <w:marTop w:val="0"/>
                  <w:marBottom w:val="0"/>
                  <w:divBdr>
                    <w:top w:val="none" w:sz="0" w:space="0" w:color="auto"/>
                    <w:left w:val="none" w:sz="0" w:space="0" w:color="auto"/>
                    <w:bottom w:val="none" w:sz="0" w:space="0" w:color="auto"/>
                    <w:right w:val="none" w:sz="0" w:space="0" w:color="auto"/>
                  </w:divBdr>
                  <w:divsChild>
                    <w:div w:id="1965306563">
                      <w:marLeft w:val="0"/>
                      <w:marRight w:val="0"/>
                      <w:marTop w:val="0"/>
                      <w:marBottom w:val="0"/>
                      <w:divBdr>
                        <w:top w:val="none" w:sz="0" w:space="0" w:color="auto"/>
                        <w:left w:val="none" w:sz="0" w:space="0" w:color="auto"/>
                        <w:bottom w:val="none" w:sz="0" w:space="0" w:color="auto"/>
                        <w:right w:val="none" w:sz="0" w:space="0" w:color="auto"/>
                      </w:divBdr>
                      <w:divsChild>
                        <w:div w:id="238247512">
                          <w:marLeft w:val="0"/>
                          <w:marRight w:val="0"/>
                          <w:marTop w:val="0"/>
                          <w:marBottom w:val="0"/>
                          <w:divBdr>
                            <w:top w:val="none" w:sz="0" w:space="0" w:color="auto"/>
                            <w:left w:val="none" w:sz="0" w:space="0" w:color="auto"/>
                            <w:bottom w:val="none" w:sz="0" w:space="0" w:color="auto"/>
                            <w:right w:val="none" w:sz="0" w:space="0" w:color="auto"/>
                          </w:divBdr>
                          <w:divsChild>
                            <w:div w:id="965623856">
                              <w:marLeft w:val="0"/>
                              <w:marRight w:val="0"/>
                              <w:marTop w:val="0"/>
                              <w:marBottom w:val="0"/>
                              <w:divBdr>
                                <w:top w:val="none" w:sz="0" w:space="0" w:color="auto"/>
                                <w:left w:val="none" w:sz="0" w:space="0" w:color="auto"/>
                                <w:bottom w:val="none" w:sz="0" w:space="0" w:color="auto"/>
                                <w:right w:val="none" w:sz="0" w:space="0" w:color="auto"/>
                              </w:divBdr>
                              <w:divsChild>
                                <w:div w:id="1431971662">
                                  <w:marLeft w:val="0"/>
                                  <w:marRight w:val="0"/>
                                  <w:marTop w:val="0"/>
                                  <w:marBottom w:val="480"/>
                                  <w:divBdr>
                                    <w:top w:val="single" w:sz="6" w:space="11" w:color="CCCCCC"/>
                                    <w:left w:val="none" w:sz="0" w:space="0" w:color="auto"/>
                                    <w:bottom w:val="none" w:sz="0" w:space="0" w:color="auto"/>
                                    <w:right w:val="none" w:sz="0" w:space="0" w:color="auto"/>
                                  </w:divBdr>
                                </w:div>
                                <w:div w:id="1613324825">
                                  <w:marLeft w:val="0"/>
                                  <w:marRight w:val="0"/>
                                  <w:marTop w:val="0"/>
                                  <w:marBottom w:val="480"/>
                                  <w:divBdr>
                                    <w:top w:val="single" w:sz="6" w:space="11" w:color="CCCCCC"/>
                                    <w:left w:val="none" w:sz="0" w:space="0" w:color="auto"/>
                                    <w:bottom w:val="none" w:sz="0" w:space="0" w:color="auto"/>
                                    <w:right w:val="none" w:sz="0" w:space="0" w:color="auto"/>
                                  </w:divBdr>
                                </w:div>
                                <w:div w:id="74397461">
                                  <w:marLeft w:val="0"/>
                                  <w:marRight w:val="0"/>
                                  <w:marTop w:val="0"/>
                                  <w:marBottom w:val="480"/>
                                  <w:divBdr>
                                    <w:top w:val="single" w:sz="6" w:space="11" w:color="CCCCCC"/>
                                    <w:left w:val="none" w:sz="0" w:space="0" w:color="auto"/>
                                    <w:bottom w:val="none" w:sz="0" w:space="0" w:color="auto"/>
                                    <w:right w:val="none" w:sz="0" w:space="0" w:color="auto"/>
                                  </w:divBdr>
                                </w:div>
                                <w:div w:id="1260332352">
                                  <w:marLeft w:val="0"/>
                                  <w:marRight w:val="0"/>
                                  <w:marTop w:val="0"/>
                                  <w:marBottom w:val="480"/>
                                  <w:divBdr>
                                    <w:top w:val="single" w:sz="6" w:space="11" w:color="CCCCCC"/>
                                    <w:left w:val="none" w:sz="0" w:space="0" w:color="auto"/>
                                    <w:bottom w:val="none" w:sz="0" w:space="0" w:color="auto"/>
                                    <w:right w:val="none" w:sz="0" w:space="0" w:color="auto"/>
                                  </w:divBdr>
                                </w:div>
                                <w:div w:id="1368600094">
                                  <w:marLeft w:val="0"/>
                                  <w:marRight w:val="0"/>
                                  <w:marTop w:val="0"/>
                                  <w:marBottom w:val="480"/>
                                  <w:divBdr>
                                    <w:top w:val="single" w:sz="6" w:space="11" w:color="CCCCCC"/>
                                    <w:left w:val="none" w:sz="0" w:space="0" w:color="auto"/>
                                    <w:bottom w:val="none" w:sz="0" w:space="0" w:color="auto"/>
                                    <w:right w:val="none" w:sz="0" w:space="0" w:color="auto"/>
                                  </w:divBdr>
                                </w:div>
                              </w:divsChild>
                            </w:div>
                          </w:divsChild>
                        </w:div>
                      </w:divsChild>
                    </w:div>
                  </w:divsChild>
                </w:div>
              </w:divsChild>
            </w:div>
          </w:divsChild>
        </w:div>
      </w:divsChild>
    </w:div>
    <w:div w:id="17340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adingrockets.org/article/why-phonological-awareness-important-reading-and-spe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ingrockets.org/articles/by-author/60385" TargetMode="External"/><Relationship Id="rId5" Type="http://schemas.openxmlformats.org/officeDocument/2006/relationships/hyperlink" Target="http://www.readingrockets.org/articles/by-author/620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4141</Characters>
  <Application>Microsoft Office Word</Application>
  <DocSecurity>0</DocSecurity>
  <Lines>591</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Sumerfield</dc:creator>
  <cp:keywords/>
  <dc:description/>
  <cp:lastModifiedBy>Sandi Sumerfield</cp:lastModifiedBy>
  <cp:revision>3</cp:revision>
  <cp:lastPrinted>2019-11-11T18:59:00Z</cp:lastPrinted>
  <dcterms:created xsi:type="dcterms:W3CDTF">2019-11-11T18:59:00Z</dcterms:created>
  <dcterms:modified xsi:type="dcterms:W3CDTF">2019-11-11T19:03:00Z</dcterms:modified>
</cp:coreProperties>
</file>