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2AFE" w14:textId="77777777" w:rsidR="00A90527" w:rsidRPr="00EF39D1" w:rsidRDefault="00251FA2" w:rsidP="00A90527">
      <w:pPr>
        <w:pStyle w:val="Heading1"/>
        <w:rPr>
          <w:rFonts w:ascii="Calibri" w:hAnsi="Calibri" w:cstheme="minorHAnsi"/>
          <w:szCs w:val="24"/>
        </w:rPr>
      </w:pPr>
      <w:r w:rsidRPr="00EF39D1">
        <w:rPr>
          <w:rFonts w:ascii="Calibri" w:hAnsi="Calibri" w:cstheme="minorHAnsi"/>
          <w:szCs w:val="24"/>
        </w:rPr>
        <w:t>Education</w:t>
      </w:r>
    </w:p>
    <w:p w14:paraId="472DFC9C" w14:textId="77777777" w:rsidR="00A90527" w:rsidRPr="00A1114A" w:rsidRDefault="00A90527" w:rsidP="00A90527">
      <w:pPr>
        <w:rPr>
          <w:rFonts w:ascii="Calibri" w:hAnsi="Calibri" w:cstheme="minorHAnsi"/>
          <w:sz w:val="22"/>
          <w:szCs w:val="22"/>
        </w:rPr>
      </w:pPr>
    </w:p>
    <w:p w14:paraId="2FE7656E" w14:textId="22C25075" w:rsidR="00A90527" w:rsidRPr="00A1114A" w:rsidRDefault="00C56756" w:rsidP="009576CA">
      <w:pPr>
        <w:tabs>
          <w:tab w:val="left" w:pos="720"/>
          <w:tab w:val="right" w:pos="8640"/>
        </w:tabs>
        <w:rPr>
          <w:rFonts w:ascii="Calibri" w:hAnsi="Calibri" w:cstheme="minorHAnsi"/>
          <w:sz w:val="22"/>
          <w:szCs w:val="22"/>
        </w:rPr>
      </w:pPr>
      <w:proofErr w:type="spellStart"/>
      <w:r w:rsidRPr="00A1114A">
        <w:rPr>
          <w:rFonts w:ascii="Calibri" w:hAnsi="Calibri" w:cstheme="minorHAnsi"/>
          <w:b/>
          <w:sz w:val="22"/>
          <w:szCs w:val="22"/>
        </w:rPr>
        <w:t>Ed</w:t>
      </w:r>
      <w:r w:rsidR="000920CF" w:rsidRPr="00A1114A">
        <w:rPr>
          <w:rFonts w:ascii="Calibri" w:hAnsi="Calibri" w:cstheme="minorHAnsi"/>
          <w:b/>
          <w:sz w:val="22"/>
          <w:szCs w:val="22"/>
        </w:rPr>
        <w:t>.</w:t>
      </w:r>
      <w:r w:rsidRPr="00A1114A">
        <w:rPr>
          <w:rFonts w:ascii="Calibri" w:hAnsi="Calibri" w:cstheme="minorHAnsi"/>
          <w:b/>
          <w:sz w:val="22"/>
          <w:szCs w:val="22"/>
        </w:rPr>
        <w:t>D</w:t>
      </w:r>
      <w:proofErr w:type="spellEnd"/>
      <w:r w:rsidR="000920CF" w:rsidRPr="00A1114A">
        <w:rPr>
          <w:rFonts w:ascii="Calibri" w:hAnsi="Calibri" w:cstheme="minorHAnsi"/>
          <w:b/>
          <w:sz w:val="22"/>
          <w:szCs w:val="22"/>
        </w:rPr>
        <w:t>.</w:t>
      </w:r>
      <w:r w:rsidR="00251FA2" w:rsidRPr="00A1114A">
        <w:rPr>
          <w:rFonts w:ascii="Calibri" w:hAnsi="Calibri" w:cstheme="minorHAnsi"/>
          <w:b/>
          <w:sz w:val="22"/>
          <w:szCs w:val="22"/>
        </w:rPr>
        <w:tab/>
      </w:r>
      <w:r w:rsidRPr="00A1114A">
        <w:rPr>
          <w:rFonts w:ascii="Calibri" w:hAnsi="Calibri" w:cstheme="minorHAnsi"/>
          <w:sz w:val="22"/>
          <w:szCs w:val="22"/>
        </w:rPr>
        <w:t>University of California, Los Angeles</w:t>
      </w:r>
      <w:r w:rsidR="00A90527" w:rsidRPr="00A1114A">
        <w:rPr>
          <w:rFonts w:ascii="Calibri" w:hAnsi="Calibri" w:cstheme="minorHAnsi"/>
          <w:sz w:val="22"/>
          <w:szCs w:val="22"/>
        </w:rPr>
        <w:t xml:space="preserve">, </w:t>
      </w:r>
      <w:r w:rsidR="00645CCE" w:rsidRPr="00A1114A">
        <w:rPr>
          <w:rFonts w:ascii="Calibri" w:hAnsi="Calibri" w:cstheme="minorHAnsi"/>
          <w:sz w:val="22"/>
          <w:szCs w:val="22"/>
        </w:rPr>
        <w:t>Education</w:t>
      </w:r>
      <w:r w:rsidR="00EA2F62" w:rsidRPr="00A1114A">
        <w:rPr>
          <w:rFonts w:ascii="Calibri" w:hAnsi="Calibri" w:cstheme="minorHAnsi"/>
          <w:sz w:val="22"/>
          <w:szCs w:val="22"/>
        </w:rPr>
        <w:tab/>
      </w:r>
      <w:r w:rsidR="00C7161D" w:rsidRPr="00A1114A">
        <w:rPr>
          <w:rFonts w:ascii="Calibri" w:hAnsi="Calibri" w:cstheme="minorHAnsi"/>
          <w:sz w:val="22"/>
          <w:szCs w:val="22"/>
        </w:rPr>
        <w:t>20</w:t>
      </w:r>
      <w:r w:rsidR="00B23B14" w:rsidRPr="00A1114A">
        <w:rPr>
          <w:rFonts w:ascii="Calibri" w:hAnsi="Calibri" w:cstheme="minorHAnsi"/>
          <w:sz w:val="22"/>
          <w:szCs w:val="22"/>
        </w:rPr>
        <w:t>18</w:t>
      </w:r>
    </w:p>
    <w:p w14:paraId="18A5E6B4" w14:textId="13956C80" w:rsidR="00A90527" w:rsidRPr="00A1114A" w:rsidRDefault="00B23B14" w:rsidP="009576CA">
      <w:pPr>
        <w:tabs>
          <w:tab w:val="left" w:pos="720"/>
          <w:tab w:val="right" w:pos="8640"/>
        </w:tabs>
        <w:rPr>
          <w:rFonts w:ascii="Calibri" w:hAnsi="Calibri" w:cstheme="minorHAnsi"/>
          <w:sz w:val="22"/>
          <w:szCs w:val="22"/>
        </w:rPr>
      </w:pPr>
      <w:r w:rsidRPr="00A1114A">
        <w:rPr>
          <w:rFonts w:ascii="Calibri" w:hAnsi="Calibri" w:cstheme="minorHAnsi"/>
          <w:b/>
          <w:sz w:val="22"/>
          <w:szCs w:val="22"/>
        </w:rPr>
        <w:t>B</w:t>
      </w:r>
      <w:r w:rsidR="000920CF" w:rsidRPr="00A1114A">
        <w:rPr>
          <w:rFonts w:ascii="Calibri" w:hAnsi="Calibri" w:cstheme="minorHAnsi"/>
          <w:b/>
          <w:sz w:val="22"/>
          <w:szCs w:val="22"/>
        </w:rPr>
        <w:t>.</w:t>
      </w:r>
      <w:r w:rsidRPr="00A1114A">
        <w:rPr>
          <w:rFonts w:ascii="Calibri" w:hAnsi="Calibri" w:cstheme="minorHAnsi"/>
          <w:b/>
          <w:sz w:val="22"/>
          <w:szCs w:val="22"/>
        </w:rPr>
        <w:t>A</w:t>
      </w:r>
      <w:r w:rsidR="000920CF" w:rsidRPr="00A1114A">
        <w:rPr>
          <w:rFonts w:ascii="Calibri" w:hAnsi="Calibri" w:cstheme="minorHAnsi"/>
          <w:b/>
          <w:sz w:val="22"/>
          <w:szCs w:val="22"/>
        </w:rPr>
        <w:t>.</w:t>
      </w:r>
      <w:r w:rsidR="00EA2F62" w:rsidRPr="00A1114A">
        <w:rPr>
          <w:rFonts w:ascii="Calibri" w:hAnsi="Calibri" w:cstheme="minorHAnsi"/>
          <w:b/>
          <w:sz w:val="22"/>
          <w:szCs w:val="22"/>
        </w:rPr>
        <w:tab/>
      </w:r>
      <w:r w:rsidRPr="00A1114A">
        <w:rPr>
          <w:rFonts w:ascii="Calibri" w:hAnsi="Calibri" w:cstheme="minorHAnsi"/>
          <w:sz w:val="22"/>
          <w:szCs w:val="22"/>
        </w:rPr>
        <w:t>Stanford University</w:t>
      </w:r>
      <w:r w:rsidR="00EA2F62" w:rsidRPr="00A1114A">
        <w:rPr>
          <w:rFonts w:ascii="Calibri" w:hAnsi="Calibri" w:cstheme="minorHAnsi"/>
          <w:sz w:val="22"/>
          <w:szCs w:val="22"/>
        </w:rPr>
        <w:t xml:space="preserve">, </w:t>
      </w:r>
      <w:r w:rsidRPr="00A1114A">
        <w:rPr>
          <w:rFonts w:ascii="Calibri" w:hAnsi="Calibri" w:cstheme="minorHAnsi"/>
          <w:sz w:val="22"/>
          <w:szCs w:val="22"/>
        </w:rPr>
        <w:t>Psychology</w:t>
      </w:r>
      <w:r w:rsidR="00EA2F62" w:rsidRPr="00A1114A">
        <w:rPr>
          <w:rFonts w:ascii="Calibri" w:hAnsi="Calibri" w:cstheme="minorHAnsi"/>
          <w:sz w:val="22"/>
          <w:szCs w:val="22"/>
        </w:rPr>
        <w:tab/>
        <w:t xml:space="preserve"> </w:t>
      </w:r>
      <w:r w:rsidR="00C7161D" w:rsidRPr="00A1114A">
        <w:rPr>
          <w:rFonts w:ascii="Calibri" w:hAnsi="Calibri" w:cstheme="minorHAnsi"/>
          <w:sz w:val="22"/>
          <w:szCs w:val="22"/>
        </w:rPr>
        <w:t>20</w:t>
      </w:r>
      <w:r w:rsidRPr="00A1114A">
        <w:rPr>
          <w:rFonts w:ascii="Calibri" w:hAnsi="Calibri" w:cstheme="minorHAnsi"/>
          <w:sz w:val="22"/>
          <w:szCs w:val="22"/>
        </w:rPr>
        <w:t>11</w:t>
      </w:r>
    </w:p>
    <w:p w14:paraId="266F76D0" w14:textId="02A90824" w:rsidR="00A95F6C" w:rsidRPr="00A1114A" w:rsidRDefault="00837157" w:rsidP="00735DD6">
      <w:pPr>
        <w:rPr>
          <w:rFonts w:ascii="Calibri" w:hAnsi="Calibri" w:cstheme="minorHAnsi"/>
          <w:sz w:val="22"/>
          <w:szCs w:val="22"/>
        </w:rPr>
      </w:pPr>
      <w:r w:rsidRPr="00A1114A">
        <w:rPr>
          <w:rFonts w:ascii="Calibri" w:hAnsi="Calibri" w:cstheme="minorHAnsi"/>
          <w:b/>
          <w:sz w:val="22"/>
          <w:szCs w:val="22"/>
        </w:rPr>
        <w:t>A</w:t>
      </w:r>
      <w:r w:rsidR="000920CF" w:rsidRPr="00A1114A">
        <w:rPr>
          <w:rFonts w:ascii="Calibri" w:hAnsi="Calibri" w:cstheme="minorHAnsi"/>
          <w:b/>
          <w:sz w:val="22"/>
          <w:szCs w:val="22"/>
        </w:rPr>
        <w:t>.</w:t>
      </w:r>
      <w:r w:rsidRPr="00A1114A">
        <w:rPr>
          <w:rFonts w:ascii="Calibri" w:hAnsi="Calibri" w:cstheme="minorHAnsi"/>
          <w:b/>
          <w:sz w:val="22"/>
          <w:szCs w:val="22"/>
        </w:rPr>
        <w:t>A</w:t>
      </w:r>
      <w:r w:rsidR="000920CF" w:rsidRPr="00A1114A">
        <w:rPr>
          <w:rFonts w:ascii="Calibri" w:hAnsi="Calibri" w:cstheme="minorHAnsi"/>
          <w:b/>
          <w:sz w:val="22"/>
          <w:szCs w:val="22"/>
        </w:rPr>
        <w:t>.</w:t>
      </w:r>
      <w:r w:rsidRPr="00A1114A">
        <w:rPr>
          <w:rFonts w:ascii="Calibri" w:hAnsi="Calibri" w:cstheme="minorHAnsi"/>
          <w:sz w:val="22"/>
          <w:szCs w:val="22"/>
        </w:rPr>
        <w:tab/>
        <w:t>Santa Monica College</w:t>
      </w:r>
      <w:r w:rsidR="00754FA0" w:rsidRPr="00A1114A">
        <w:rPr>
          <w:rFonts w:ascii="Calibri" w:hAnsi="Calibri" w:cstheme="minorHAnsi"/>
          <w:sz w:val="22"/>
          <w:szCs w:val="22"/>
        </w:rPr>
        <w:t>, Psychology and Anthropology</w:t>
      </w:r>
      <w:r w:rsidR="00754FA0" w:rsidRPr="00A1114A">
        <w:rPr>
          <w:rFonts w:ascii="Calibri" w:hAnsi="Calibri" w:cstheme="minorHAnsi"/>
          <w:sz w:val="22"/>
          <w:szCs w:val="22"/>
        </w:rPr>
        <w:tab/>
      </w:r>
      <w:r w:rsidR="00754FA0" w:rsidRPr="00A1114A">
        <w:rPr>
          <w:rFonts w:ascii="Calibri" w:hAnsi="Calibri" w:cstheme="minorHAnsi"/>
          <w:sz w:val="22"/>
          <w:szCs w:val="22"/>
        </w:rPr>
        <w:tab/>
      </w:r>
      <w:r w:rsidR="0055743A" w:rsidRPr="00A1114A">
        <w:rPr>
          <w:rFonts w:ascii="Calibri" w:hAnsi="Calibri" w:cstheme="minorHAnsi"/>
          <w:sz w:val="22"/>
          <w:szCs w:val="22"/>
        </w:rPr>
        <w:t xml:space="preserve"> </w:t>
      </w:r>
      <w:r w:rsidR="001B175A" w:rsidRPr="00A1114A">
        <w:rPr>
          <w:rFonts w:ascii="Calibri" w:hAnsi="Calibri" w:cstheme="minorHAnsi"/>
          <w:sz w:val="22"/>
          <w:szCs w:val="22"/>
        </w:rPr>
        <w:tab/>
        <w:t xml:space="preserve">    </w:t>
      </w:r>
      <w:r w:rsidR="00854377">
        <w:rPr>
          <w:rFonts w:ascii="Calibri" w:hAnsi="Calibri" w:cstheme="minorHAnsi"/>
          <w:sz w:val="22"/>
          <w:szCs w:val="22"/>
        </w:rPr>
        <w:tab/>
        <w:t xml:space="preserve">     </w:t>
      </w:r>
      <w:r w:rsidR="00E218BF" w:rsidRPr="00A1114A">
        <w:rPr>
          <w:rFonts w:ascii="Calibri" w:hAnsi="Calibri" w:cstheme="minorHAnsi"/>
          <w:sz w:val="22"/>
          <w:szCs w:val="22"/>
        </w:rPr>
        <w:t>2008</w:t>
      </w:r>
    </w:p>
    <w:p w14:paraId="3045E94F" w14:textId="77777777" w:rsidR="0058012A" w:rsidRPr="00EF39D1" w:rsidRDefault="0058012A" w:rsidP="002659ED">
      <w:pPr>
        <w:pStyle w:val="Heading1"/>
        <w:rPr>
          <w:rFonts w:ascii="Calibri" w:hAnsi="Calibri" w:cstheme="minorHAnsi"/>
          <w:szCs w:val="24"/>
        </w:rPr>
      </w:pPr>
    </w:p>
    <w:p w14:paraId="6E460419" w14:textId="3F5CCD83" w:rsidR="002659ED" w:rsidRPr="00EF39D1" w:rsidRDefault="009576CA" w:rsidP="002659ED">
      <w:pPr>
        <w:pStyle w:val="Heading1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Consulting and </w:t>
      </w:r>
      <w:r w:rsidR="002659ED" w:rsidRPr="00EF39D1">
        <w:rPr>
          <w:rFonts w:ascii="Calibri" w:hAnsi="Calibri" w:cstheme="minorHAnsi"/>
          <w:szCs w:val="24"/>
        </w:rPr>
        <w:t>Employment</w:t>
      </w:r>
      <w:r w:rsidR="00E17224" w:rsidRPr="00EF39D1">
        <w:rPr>
          <w:rFonts w:ascii="Calibri" w:hAnsi="Calibri" w:cstheme="minorHAnsi"/>
          <w:szCs w:val="24"/>
        </w:rPr>
        <w:t xml:space="preserve"> history</w:t>
      </w:r>
    </w:p>
    <w:p w14:paraId="13905C21" w14:textId="77777777" w:rsidR="00493E44" w:rsidRPr="00EF39D1" w:rsidRDefault="00493E44" w:rsidP="00A90527">
      <w:pPr>
        <w:rPr>
          <w:rFonts w:ascii="Calibri" w:hAnsi="Calibri" w:cstheme="minorHAnsi"/>
        </w:rPr>
      </w:pPr>
    </w:p>
    <w:p w14:paraId="73EFD602" w14:textId="04640577" w:rsidR="00DA3775" w:rsidRDefault="00DA3775" w:rsidP="00D75A17">
      <w:pPr>
        <w:tabs>
          <w:tab w:val="right" w:pos="8640"/>
        </w:tabs>
        <w:rPr>
          <w:rFonts w:ascii="Calibri" w:hAnsi="Calibri" w:cstheme="minorHAnsi"/>
          <w:bCs/>
          <w:i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>City Year</w:t>
      </w:r>
      <w:r w:rsidR="00C00B3A">
        <w:rPr>
          <w:rFonts w:ascii="Calibri" w:hAnsi="Calibri" w:cstheme="minorHAnsi"/>
          <w:b/>
          <w:bCs/>
          <w:i/>
          <w:sz w:val="22"/>
          <w:szCs w:val="22"/>
        </w:rPr>
        <w:t xml:space="preserve">, </w:t>
      </w:r>
      <w:r w:rsidR="00C00B3A">
        <w:rPr>
          <w:rFonts w:ascii="Calibri" w:hAnsi="Calibri" w:cstheme="minorHAnsi"/>
          <w:bCs/>
          <w:i/>
          <w:sz w:val="22"/>
          <w:szCs w:val="22"/>
        </w:rPr>
        <w:t>Boston, MA</w:t>
      </w:r>
      <w:r w:rsidR="00C00B3A">
        <w:rPr>
          <w:rFonts w:ascii="Calibri" w:hAnsi="Calibri" w:cstheme="minorHAnsi"/>
          <w:bCs/>
          <w:i/>
          <w:sz w:val="22"/>
          <w:szCs w:val="22"/>
        </w:rPr>
        <w:tab/>
        <w:t>20</w:t>
      </w:r>
      <w:r w:rsidR="00E602A9">
        <w:rPr>
          <w:rFonts w:ascii="Calibri" w:hAnsi="Calibri" w:cstheme="minorHAnsi"/>
          <w:bCs/>
          <w:i/>
          <w:sz w:val="22"/>
          <w:szCs w:val="22"/>
        </w:rPr>
        <w:t>20-present</w:t>
      </w:r>
    </w:p>
    <w:p w14:paraId="2C3E90E7" w14:textId="4A933814" w:rsidR="00EF2412" w:rsidRDefault="00EF2412" w:rsidP="00E602A9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Conduct qualitative research to</w:t>
      </w:r>
      <w:r w:rsidR="00C90787" w:rsidRPr="00C90787">
        <w:rPr>
          <w:rFonts w:ascii="Calibri" w:hAnsi="Calibri" w:cstheme="minorHAnsi"/>
          <w:bCs/>
          <w:sz w:val="22"/>
          <w:szCs w:val="22"/>
        </w:rPr>
        <w:t xml:space="preserve"> develop a deeper understanding of what a whole-child approach to personalized learning looks like in contexts where the</w:t>
      </w:r>
      <w:r>
        <w:rPr>
          <w:rFonts w:ascii="Calibri" w:hAnsi="Calibri" w:cstheme="minorHAnsi"/>
          <w:bCs/>
          <w:sz w:val="22"/>
          <w:szCs w:val="22"/>
        </w:rPr>
        <w:t>ir</w:t>
      </w:r>
      <w:r w:rsidR="00C90787" w:rsidRPr="00C90787">
        <w:rPr>
          <w:rFonts w:ascii="Calibri" w:hAnsi="Calibri" w:cstheme="minorHAnsi"/>
          <w:bCs/>
          <w:sz w:val="22"/>
          <w:szCs w:val="22"/>
        </w:rPr>
        <w:t xml:space="preserve"> program is </w:t>
      </w:r>
      <w:r>
        <w:rPr>
          <w:rFonts w:ascii="Calibri" w:hAnsi="Calibri" w:cstheme="minorHAnsi"/>
          <w:bCs/>
          <w:sz w:val="22"/>
          <w:szCs w:val="22"/>
        </w:rPr>
        <w:t xml:space="preserve">highly </w:t>
      </w:r>
      <w:r w:rsidR="00D95262">
        <w:rPr>
          <w:rFonts w:ascii="Calibri" w:hAnsi="Calibri" w:cstheme="minorHAnsi"/>
          <w:bCs/>
          <w:sz w:val="22"/>
          <w:szCs w:val="22"/>
        </w:rPr>
        <w:t>successful</w:t>
      </w:r>
      <w:r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31C241D3" w14:textId="0980C28F" w:rsidR="00E602A9" w:rsidRPr="00E602A9" w:rsidRDefault="00EF2412" w:rsidP="00E602A9">
      <w:pPr>
        <w:pStyle w:val="ListParagraph"/>
        <w:numPr>
          <w:ilvl w:val="0"/>
          <w:numId w:val="21"/>
        </w:numPr>
        <w:tabs>
          <w:tab w:val="right" w:pos="8640"/>
        </w:tabs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Create a case study that describes</w:t>
      </w:r>
      <w:r w:rsidR="00C90787" w:rsidRPr="00C90787">
        <w:rPr>
          <w:rFonts w:ascii="Calibri" w:hAnsi="Calibri" w:cstheme="minorHAnsi"/>
          <w:bCs/>
          <w:sz w:val="22"/>
          <w:szCs w:val="22"/>
        </w:rPr>
        <w:t xml:space="preserve"> the</w:t>
      </w:r>
      <w:r w:rsidR="00E74C3E">
        <w:rPr>
          <w:rFonts w:ascii="Calibri" w:hAnsi="Calibri" w:cstheme="minorHAnsi"/>
          <w:bCs/>
          <w:sz w:val="22"/>
          <w:szCs w:val="22"/>
        </w:rPr>
        <w:t xml:space="preserve"> program benefits including</w:t>
      </w:r>
      <w:r w:rsidR="00C90787" w:rsidRPr="00C90787">
        <w:rPr>
          <w:rFonts w:ascii="Calibri" w:hAnsi="Calibri" w:cstheme="minorHAnsi"/>
          <w:bCs/>
          <w:sz w:val="22"/>
          <w:szCs w:val="22"/>
        </w:rPr>
        <w:t xml:space="preserve"> specific practices and learning context factors that contribute to program success</w:t>
      </w:r>
    </w:p>
    <w:p w14:paraId="52F1F978" w14:textId="77777777" w:rsidR="00DA3775" w:rsidRDefault="00DA3775" w:rsidP="00D75A17">
      <w:pPr>
        <w:tabs>
          <w:tab w:val="right" w:pos="8640"/>
        </w:tabs>
        <w:rPr>
          <w:rFonts w:ascii="Calibri" w:hAnsi="Calibri" w:cstheme="minorHAnsi"/>
          <w:b/>
          <w:bCs/>
          <w:i/>
          <w:sz w:val="22"/>
          <w:szCs w:val="22"/>
        </w:rPr>
      </w:pPr>
    </w:p>
    <w:p w14:paraId="4AE47425" w14:textId="187D2D42" w:rsidR="00087AAE" w:rsidRDefault="008C7DC2" w:rsidP="00D75A17">
      <w:pPr>
        <w:tabs>
          <w:tab w:val="right" w:pos="8640"/>
        </w:tabs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/>
          <w:bCs/>
          <w:i/>
          <w:sz w:val="22"/>
          <w:szCs w:val="22"/>
        </w:rPr>
        <w:t xml:space="preserve">Comal Independent School District, </w:t>
      </w:r>
      <w:r w:rsidR="00F369C0" w:rsidRPr="00F369C0">
        <w:rPr>
          <w:rFonts w:ascii="Calibri" w:hAnsi="Calibri" w:cstheme="minorHAnsi"/>
          <w:bCs/>
          <w:i/>
          <w:sz w:val="22"/>
          <w:szCs w:val="22"/>
        </w:rPr>
        <w:t>New Braunfels, TX</w:t>
      </w:r>
      <w:r>
        <w:rPr>
          <w:rFonts w:ascii="Calibri" w:hAnsi="Calibri" w:cstheme="minorHAnsi"/>
          <w:b/>
          <w:bCs/>
          <w:i/>
          <w:sz w:val="22"/>
          <w:szCs w:val="22"/>
        </w:rPr>
        <w:tab/>
      </w:r>
      <w:r w:rsidRPr="008C7DC2">
        <w:rPr>
          <w:rFonts w:ascii="Calibri" w:hAnsi="Calibri" w:cstheme="minorHAnsi"/>
          <w:bCs/>
          <w:sz w:val="22"/>
          <w:szCs w:val="22"/>
        </w:rPr>
        <w:t>2019</w:t>
      </w:r>
      <w:r>
        <w:rPr>
          <w:rFonts w:ascii="Calibri" w:hAnsi="Calibri" w:cstheme="minorHAnsi"/>
          <w:bCs/>
          <w:sz w:val="22"/>
          <w:szCs w:val="22"/>
        </w:rPr>
        <w:t>–present</w:t>
      </w:r>
    </w:p>
    <w:p w14:paraId="355C9DEC" w14:textId="25145C64" w:rsidR="00CB0F86" w:rsidRPr="00CB0F86" w:rsidRDefault="00CB0F86" w:rsidP="00DE1F37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B0F86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 xml:space="preserve"> hands-on workshops for educators on the social psychology of </w:t>
      </w:r>
      <w:r w:rsidR="00B40E3E">
        <w:rPr>
          <w:rFonts w:ascii="Calibri" w:hAnsi="Calibri"/>
          <w:sz w:val="22"/>
          <w:szCs w:val="22"/>
        </w:rPr>
        <w:t>learning, motivation, and inclusivity</w:t>
      </w:r>
    </w:p>
    <w:p w14:paraId="6610397B" w14:textId="4828A375" w:rsidR="003A79DD" w:rsidRPr="00DE1F37" w:rsidRDefault="00456646" w:rsidP="00DE1F3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Collaboratively </w:t>
      </w:r>
      <w:r w:rsidR="00845CFB" w:rsidRPr="00845CFB">
        <w:rPr>
          <w:rFonts w:ascii="Calibri" w:hAnsi="Calibri" w:cs="Arial"/>
          <w:color w:val="000000"/>
          <w:sz w:val="22"/>
          <w:szCs w:val="22"/>
        </w:rPr>
        <w:t xml:space="preserve">develop a process for </w:t>
      </w:r>
      <w:r w:rsidR="00CE41A3">
        <w:rPr>
          <w:rFonts w:ascii="Calibri" w:hAnsi="Calibri" w:cs="Arial"/>
          <w:color w:val="000000"/>
          <w:sz w:val="22"/>
          <w:szCs w:val="22"/>
        </w:rPr>
        <w:t>building interna</w:t>
      </w:r>
      <w:r w:rsidR="00D95262">
        <w:rPr>
          <w:rFonts w:ascii="Calibri" w:hAnsi="Calibri" w:cs="Arial"/>
          <w:color w:val="000000"/>
          <w:sz w:val="22"/>
          <w:szCs w:val="22"/>
        </w:rPr>
        <w:t xml:space="preserve">l capacity to implement </w:t>
      </w:r>
      <w:r w:rsidR="00845CFB" w:rsidRPr="00845CFB">
        <w:rPr>
          <w:rFonts w:ascii="Calibri" w:hAnsi="Calibri" w:cs="Arial"/>
          <w:color w:val="000000"/>
          <w:sz w:val="22"/>
          <w:szCs w:val="22"/>
        </w:rPr>
        <w:t xml:space="preserve">the PERTS </w:t>
      </w:r>
      <w:r w:rsidR="00D95262">
        <w:rPr>
          <w:rFonts w:ascii="Calibri" w:hAnsi="Calibri" w:cs="Arial"/>
          <w:color w:val="000000"/>
          <w:sz w:val="22"/>
          <w:szCs w:val="22"/>
        </w:rPr>
        <w:t>Copilot programs</w:t>
      </w:r>
      <w:r w:rsidR="00EB0302">
        <w:rPr>
          <w:rFonts w:ascii="Calibri" w:hAnsi="Calibri" w:cs="Arial"/>
          <w:color w:val="000000"/>
          <w:sz w:val="22"/>
          <w:szCs w:val="22"/>
        </w:rPr>
        <w:t xml:space="preserve"> district-wide</w:t>
      </w:r>
      <w:r w:rsidR="00D95262">
        <w:rPr>
          <w:rFonts w:ascii="Calibri" w:hAnsi="Calibri" w:cs="Arial"/>
          <w:color w:val="000000"/>
          <w:sz w:val="22"/>
          <w:szCs w:val="22"/>
        </w:rPr>
        <w:t xml:space="preserve"> in order to support</w:t>
      </w:r>
      <w:r w:rsidR="00845CFB" w:rsidRPr="00845CFB">
        <w:rPr>
          <w:rFonts w:ascii="Calibri" w:hAnsi="Calibri" w:cs="Arial"/>
          <w:color w:val="000000"/>
          <w:sz w:val="22"/>
          <w:szCs w:val="22"/>
        </w:rPr>
        <w:t xml:space="preserve"> educators in measurably imp</w:t>
      </w:r>
      <w:r w:rsidR="00DE1F37">
        <w:rPr>
          <w:rFonts w:ascii="Calibri" w:hAnsi="Calibri" w:cs="Arial"/>
          <w:color w:val="000000"/>
          <w:sz w:val="22"/>
          <w:szCs w:val="22"/>
        </w:rPr>
        <w:t xml:space="preserve">roving their skills at creating </w:t>
      </w:r>
      <w:r w:rsidR="00845CFB" w:rsidRPr="00845CFB">
        <w:rPr>
          <w:rFonts w:ascii="Calibri" w:hAnsi="Calibri" w:cs="Arial"/>
          <w:color w:val="000000"/>
          <w:sz w:val="22"/>
          <w:szCs w:val="22"/>
        </w:rPr>
        <w:t>learning conditions that foster inclusivity and academic engagement</w:t>
      </w:r>
    </w:p>
    <w:p w14:paraId="301843A3" w14:textId="77777777" w:rsidR="008C7DC2" w:rsidRDefault="008C7DC2" w:rsidP="001A11D7">
      <w:pPr>
        <w:tabs>
          <w:tab w:val="right" w:pos="8640"/>
        </w:tabs>
        <w:rPr>
          <w:rFonts w:ascii="Calibri" w:hAnsi="Calibri" w:cstheme="minorHAnsi"/>
          <w:b/>
          <w:bCs/>
          <w:i/>
          <w:sz w:val="22"/>
          <w:szCs w:val="22"/>
        </w:rPr>
      </w:pPr>
    </w:p>
    <w:p w14:paraId="001CE474" w14:textId="4E8DC701" w:rsidR="001A11D7" w:rsidRPr="006827BE" w:rsidRDefault="001A11D7" w:rsidP="001A11D7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bCs/>
          <w:i/>
          <w:sz w:val="22"/>
          <w:szCs w:val="22"/>
        </w:rPr>
        <w:t>Population Research Center</w:t>
      </w:r>
      <w:r w:rsidRPr="006827BE">
        <w:rPr>
          <w:rFonts w:ascii="Calibri" w:hAnsi="Calibri" w:cstheme="minorHAnsi"/>
          <w:sz w:val="22"/>
          <w:szCs w:val="22"/>
        </w:rPr>
        <w:t>, University of Texas at Austin</w:t>
      </w:r>
      <w:r w:rsidR="00F85288" w:rsidRPr="006827BE">
        <w:rPr>
          <w:rFonts w:ascii="Calibri" w:hAnsi="Calibri" w:cstheme="minorHAnsi"/>
          <w:sz w:val="22"/>
          <w:szCs w:val="22"/>
        </w:rPr>
        <w:tab/>
        <w:t>2019</w:t>
      </w:r>
    </w:p>
    <w:p w14:paraId="6F74EBF0" w14:textId="77777777" w:rsidR="001A11D7" w:rsidRPr="006827BE" w:rsidRDefault="001A11D7" w:rsidP="001A11D7">
      <w:pPr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sz w:val="22"/>
          <w:szCs w:val="22"/>
        </w:rPr>
        <w:t>Consultant</w:t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</w:p>
    <w:p w14:paraId="6C05BF73" w14:textId="2F3B1AD2" w:rsidR="001A11D7" w:rsidRPr="006827BE" w:rsidRDefault="00A232E8" w:rsidP="00371F12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D</w:t>
      </w:r>
      <w:r w:rsidR="006E5099" w:rsidRPr="006827BE">
        <w:rPr>
          <w:rFonts w:ascii="Calibri" w:hAnsi="Calibri" w:cstheme="minorHAnsi"/>
          <w:sz w:val="22"/>
          <w:szCs w:val="22"/>
        </w:rPr>
        <w:t>esign</w:t>
      </w:r>
      <w:r w:rsidRPr="006827BE">
        <w:rPr>
          <w:rFonts w:ascii="Calibri" w:hAnsi="Calibri" w:cstheme="minorHAnsi"/>
          <w:sz w:val="22"/>
          <w:szCs w:val="22"/>
        </w:rPr>
        <w:t>, in collaboration with David Yeager</w:t>
      </w:r>
      <w:r w:rsidR="00311D6E">
        <w:rPr>
          <w:rFonts w:ascii="Calibri" w:hAnsi="Calibri" w:cstheme="minorHAnsi"/>
          <w:sz w:val="22"/>
          <w:szCs w:val="22"/>
        </w:rPr>
        <w:t>, Ph.D.</w:t>
      </w:r>
      <w:r w:rsidR="00A60741">
        <w:rPr>
          <w:rFonts w:ascii="Calibri" w:hAnsi="Calibri" w:cstheme="minorHAnsi"/>
          <w:sz w:val="22"/>
          <w:szCs w:val="22"/>
        </w:rPr>
        <w:t xml:space="preserve"> and his staff</w:t>
      </w:r>
      <w:r w:rsidR="00007148" w:rsidRPr="006827BE">
        <w:rPr>
          <w:rFonts w:ascii="Calibri" w:hAnsi="Calibri" w:cstheme="minorHAnsi"/>
          <w:sz w:val="22"/>
          <w:szCs w:val="22"/>
        </w:rPr>
        <w:t>,</w:t>
      </w:r>
      <w:r w:rsidR="006E5099" w:rsidRPr="006827BE">
        <w:rPr>
          <w:rFonts w:ascii="Calibri" w:hAnsi="Calibri" w:cstheme="minorHAnsi"/>
          <w:sz w:val="22"/>
          <w:szCs w:val="22"/>
        </w:rPr>
        <w:t xml:space="preserve"> and deliver </w:t>
      </w:r>
      <w:r w:rsidR="00E65F5B" w:rsidRPr="006827BE">
        <w:rPr>
          <w:rFonts w:ascii="Calibri" w:hAnsi="Calibri" w:cstheme="minorHAnsi"/>
          <w:sz w:val="22"/>
          <w:szCs w:val="22"/>
        </w:rPr>
        <w:t>customized</w:t>
      </w:r>
      <w:r w:rsidR="005E58D9" w:rsidRPr="006827BE">
        <w:rPr>
          <w:rFonts w:ascii="Calibri" w:hAnsi="Calibri" w:cstheme="minorHAnsi"/>
          <w:sz w:val="22"/>
          <w:szCs w:val="22"/>
        </w:rPr>
        <w:t>, on-site</w:t>
      </w:r>
      <w:r w:rsidR="00E65F5B" w:rsidRPr="006827BE">
        <w:rPr>
          <w:rFonts w:ascii="Calibri" w:hAnsi="Calibri" w:cstheme="minorHAnsi"/>
          <w:sz w:val="22"/>
          <w:szCs w:val="22"/>
        </w:rPr>
        <w:t xml:space="preserve"> </w:t>
      </w:r>
      <w:r w:rsidR="00BC7E9B" w:rsidRPr="006827BE">
        <w:rPr>
          <w:rFonts w:ascii="Calibri" w:hAnsi="Calibri" w:cstheme="minorHAnsi"/>
          <w:sz w:val="22"/>
          <w:szCs w:val="22"/>
        </w:rPr>
        <w:t>research</w:t>
      </w:r>
      <w:r w:rsidR="006710F3" w:rsidRPr="006827BE">
        <w:rPr>
          <w:rFonts w:ascii="Calibri" w:hAnsi="Calibri" w:cstheme="minorHAnsi"/>
          <w:sz w:val="22"/>
          <w:szCs w:val="22"/>
        </w:rPr>
        <w:t xml:space="preserve"> </w:t>
      </w:r>
      <w:r w:rsidR="00220920" w:rsidRPr="006827BE">
        <w:rPr>
          <w:rFonts w:ascii="Calibri" w:hAnsi="Calibri" w:cstheme="minorHAnsi"/>
          <w:sz w:val="22"/>
          <w:szCs w:val="22"/>
        </w:rPr>
        <w:t>p</w:t>
      </w:r>
      <w:r w:rsidR="00F85288" w:rsidRPr="006827BE">
        <w:rPr>
          <w:rFonts w:ascii="Calibri" w:hAnsi="Calibri" w:cstheme="minorHAnsi"/>
          <w:sz w:val="22"/>
          <w:szCs w:val="22"/>
        </w:rPr>
        <w:t>resentat</w:t>
      </w:r>
      <w:r w:rsidR="00220920" w:rsidRPr="006827BE">
        <w:rPr>
          <w:rFonts w:ascii="Calibri" w:hAnsi="Calibri" w:cstheme="minorHAnsi"/>
          <w:sz w:val="22"/>
          <w:szCs w:val="22"/>
        </w:rPr>
        <w:t xml:space="preserve">ions and </w:t>
      </w:r>
      <w:r w:rsidR="006710F3" w:rsidRPr="006827BE">
        <w:rPr>
          <w:rFonts w:ascii="Calibri" w:hAnsi="Calibri" w:cstheme="minorHAnsi"/>
          <w:sz w:val="22"/>
          <w:szCs w:val="22"/>
        </w:rPr>
        <w:t xml:space="preserve">hands-on </w:t>
      </w:r>
      <w:r w:rsidR="00220920" w:rsidRPr="006827BE">
        <w:rPr>
          <w:rFonts w:ascii="Calibri" w:hAnsi="Calibri" w:cstheme="minorHAnsi"/>
          <w:sz w:val="22"/>
          <w:szCs w:val="22"/>
        </w:rPr>
        <w:t>workshops</w:t>
      </w:r>
      <w:r w:rsidR="00175EEF" w:rsidRPr="006827BE">
        <w:rPr>
          <w:rFonts w:ascii="Calibri" w:hAnsi="Calibri" w:cstheme="minorHAnsi"/>
          <w:sz w:val="22"/>
          <w:szCs w:val="22"/>
        </w:rPr>
        <w:t xml:space="preserve"> </w:t>
      </w:r>
      <w:r w:rsidR="00220920" w:rsidRPr="006827BE">
        <w:rPr>
          <w:rFonts w:ascii="Calibri" w:hAnsi="Calibri" w:cstheme="minorHAnsi"/>
          <w:sz w:val="22"/>
          <w:szCs w:val="22"/>
        </w:rPr>
        <w:t xml:space="preserve">for </w:t>
      </w:r>
      <w:r w:rsidR="00311D6E">
        <w:rPr>
          <w:rFonts w:ascii="Calibri" w:hAnsi="Calibri" w:cstheme="minorHAnsi"/>
          <w:sz w:val="22"/>
          <w:szCs w:val="22"/>
        </w:rPr>
        <w:t xml:space="preserve">15 </w:t>
      </w:r>
      <w:r w:rsidR="00311D6E">
        <w:rPr>
          <w:rFonts w:ascii="Calibri" w:hAnsi="Calibri" w:cstheme="minorHAnsi"/>
          <w:sz w:val="22"/>
          <w:szCs w:val="22"/>
        </w:rPr>
        <w:t>schools</w:t>
      </w:r>
      <w:r w:rsidR="004E39C4">
        <w:rPr>
          <w:rFonts w:ascii="Calibri" w:hAnsi="Calibri" w:cstheme="minorHAnsi"/>
          <w:sz w:val="22"/>
          <w:szCs w:val="22"/>
        </w:rPr>
        <w:t xml:space="preserve"> across the United States</w:t>
      </w:r>
      <w:r w:rsidR="003041FC">
        <w:rPr>
          <w:rFonts w:ascii="Calibri" w:hAnsi="Calibri" w:cstheme="minorHAnsi"/>
          <w:sz w:val="22"/>
          <w:szCs w:val="22"/>
        </w:rPr>
        <w:t xml:space="preserve">. All schools are members of </w:t>
      </w:r>
      <w:r w:rsidR="00B81B6A" w:rsidRPr="006827BE">
        <w:rPr>
          <w:rFonts w:ascii="Calibri" w:hAnsi="Calibri" w:cstheme="minorHAnsi"/>
          <w:sz w:val="22"/>
          <w:szCs w:val="22"/>
        </w:rPr>
        <w:t>the</w:t>
      </w:r>
      <w:r w:rsidR="00E65F5B" w:rsidRPr="006827BE">
        <w:rPr>
          <w:rFonts w:ascii="Calibri" w:hAnsi="Calibri" w:cstheme="minorHAnsi"/>
          <w:sz w:val="22"/>
          <w:szCs w:val="22"/>
        </w:rPr>
        <w:t xml:space="preserve"> </w:t>
      </w:r>
      <w:r w:rsidR="00BC7E9B" w:rsidRPr="006827BE">
        <w:rPr>
          <w:rFonts w:ascii="Calibri" w:hAnsi="Calibri" w:cstheme="minorHAnsi"/>
          <w:sz w:val="22"/>
          <w:szCs w:val="22"/>
        </w:rPr>
        <w:t>National Study of Learning M</w:t>
      </w:r>
      <w:r w:rsidR="00745E27" w:rsidRPr="006827BE">
        <w:rPr>
          <w:rFonts w:ascii="Calibri" w:hAnsi="Calibri" w:cstheme="minorHAnsi"/>
          <w:sz w:val="22"/>
          <w:szCs w:val="22"/>
        </w:rPr>
        <w:t>indsets</w:t>
      </w:r>
      <w:r w:rsidR="00BC7E9B" w:rsidRPr="006827BE">
        <w:rPr>
          <w:rFonts w:ascii="Calibri" w:hAnsi="Calibri" w:cstheme="minorHAnsi"/>
          <w:sz w:val="22"/>
          <w:szCs w:val="22"/>
        </w:rPr>
        <w:t xml:space="preserve"> </w:t>
      </w:r>
      <w:r w:rsidR="00B81B6A" w:rsidRPr="006827BE">
        <w:rPr>
          <w:rFonts w:ascii="Calibri" w:hAnsi="Calibri" w:cstheme="minorHAnsi"/>
          <w:sz w:val="22"/>
          <w:szCs w:val="22"/>
        </w:rPr>
        <w:t>network</w:t>
      </w:r>
    </w:p>
    <w:p w14:paraId="338E95FD" w14:textId="77777777" w:rsidR="001A11D7" w:rsidRPr="006827BE" w:rsidRDefault="001A11D7" w:rsidP="00371F12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</w:p>
    <w:p w14:paraId="47121C51" w14:textId="784E1FA5" w:rsidR="00371F12" w:rsidRPr="006827BE" w:rsidRDefault="00371F12" w:rsidP="00371F12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i/>
          <w:sz w:val="22"/>
          <w:szCs w:val="22"/>
        </w:rPr>
        <w:t xml:space="preserve">PERTS </w:t>
      </w:r>
      <w:r w:rsidR="00C734FD" w:rsidRPr="006827BE">
        <w:rPr>
          <w:rFonts w:ascii="Calibri" w:hAnsi="Calibri" w:cstheme="minorHAnsi"/>
          <w:b/>
          <w:i/>
          <w:sz w:val="22"/>
          <w:szCs w:val="22"/>
        </w:rPr>
        <w:t>Research Center</w:t>
      </w:r>
      <w:r w:rsidR="00C734FD" w:rsidRPr="006827BE">
        <w:rPr>
          <w:rFonts w:ascii="Calibri" w:hAnsi="Calibri" w:cstheme="minorHAnsi"/>
          <w:sz w:val="22"/>
          <w:szCs w:val="22"/>
        </w:rPr>
        <w:t>, Stanford University, Stanford, CA</w:t>
      </w:r>
      <w:r w:rsidR="00C734FD" w:rsidRPr="006827BE">
        <w:rPr>
          <w:rFonts w:ascii="Calibri" w:hAnsi="Calibri" w:cstheme="minorHAnsi"/>
          <w:sz w:val="22"/>
          <w:szCs w:val="22"/>
        </w:rPr>
        <w:tab/>
        <w:t>2018</w:t>
      </w:r>
      <w:r w:rsidR="00AC4F8D" w:rsidRPr="006827BE">
        <w:rPr>
          <w:rFonts w:ascii="Calibri" w:hAnsi="Calibri" w:cstheme="minorHAnsi"/>
          <w:sz w:val="22"/>
          <w:szCs w:val="22"/>
        </w:rPr>
        <w:t>–</w:t>
      </w:r>
      <w:r w:rsidRPr="006827BE">
        <w:rPr>
          <w:rFonts w:ascii="Calibri" w:hAnsi="Calibri" w:cstheme="minorHAnsi"/>
          <w:sz w:val="22"/>
          <w:szCs w:val="22"/>
        </w:rPr>
        <w:t>present</w:t>
      </w:r>
    </w:p>
    <w:p w14:paraId="1CD52658" w14:textId="77777777" w:rsidR="00371F12" w:rsidRPr="006827BE" w:rsidRDefault="00371F12" w:rsidP="00371F12">
      <w:pPr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sz w:val="22"/>
          <w:szCs w:val="22"/>
        </w:rPr>
        <w:t>Consultant</w:t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</w:p>
    <w:p w14:paraId="18C1DD51" w14:textId="514E2698" w:rsidR="00B7717A" w:rsidRDefault="00B7717A" w:rsidP="00A545C6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 on behalf of PERTS at education conferences</w:t>
      </w:r>
    </w:p>
    <w:p w14:paraId="37F3F2A7" w14:textId="707E2A84" w:rsidR="00A545C6" w:rsidRPr="006827BE" w:rsidRDefault="001D65CB" w:rsidP="00A545C6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827BE">
        <w:rPr>
          <w:rFonts w:ascii="Calibri" w:hAnsi="Calibri"/>
          <w:sz w:val="22"/>
          <w:szCs w:val="22"/>
        </w:rPr>
        <w:t>Provide u</w:t>
      </w:r>
      <w:r w:rsidR="008E5C18" w:rsidRPr="006827BE">
        <w:rPr>
          <w:rFonts w:ascii="Calibri" w:hAnsi="Calibri"/>
          <w:sz w:val="22"/>
          <w:szCs w:val="22"/>
        </w:rPr>
        <w:t>ser testing</w:t>
      </w:r>
      <w:r w:rsidRPr="006827BE">
        <w:rPr>
          <w:rFonts w:ascii="Calibri" w:hAnsi="Calibri"/>
          <w:sz w:val="22"/>
          <w:szCs w:val="22"/>
        </w:rPr>
        <w:t xml:space="preserve"> and program development feedback</w:t>
      </w:r>
      <w:r w:rsidR="007D451A" w:rsidRPr="006827BE">
        <w:rPr>
          <w:rFonts w:ascii="Calibri" w:hAnsi="Calibri"/>
          <w:sz w:val="22"/>
          <w:szCs w:val="22"/>
        </w:rPr>
        <w:t xml:space="preserve"> </w:t>
      </w:r>
      <w:r w:rsidR="00840AD9" w:rsidRPr="006827BE">
        <w:rPr>
          <w:rFonts w:ascii="Calibri" w:hAnsi="Calibri"/>
          <w:sz w:val="22"/>
          <w:szCs w:val="22"/>
        </w:rPr>
        <w:t xml:space="preserve">on a new </w:t>
      </w:r>
      <w:r w:rsidR="000E3DEC" w:rsidRPr="006827BE">
        <w:rPr>
          <w:rFonts w:ascii="Calibri" w:hAnsi="Calibri"/>
          <w:sz w:val="22"/>
          <w:szCs w:val="22"/>
        </w:rPr>
        <w:t>web-based</w:t>
      </w:r>
      <w:r w:rsidR="00840AD9" w:rsidRPr="006827BE">
        <w:rPr>
          <w:rFonts w:ascii="Calibri" w:hAnsi="Calibri"/>
          <w:sz w:val="22"/>
          <w:szCs w:val="22"/>
        </w:rPr>
        <w:t xml:space="preserve"> teacher </w:t>
      </w:r>
      <w:r w:rsidR="00866E88">
        <w:rPr>
          <w:rFonts w:ascii="Calibri" w:hAnsi="Calibri"/>
          <w:sz w:val="22"/>
          <w:szCs w:val="22"/>
        </w:rPr>
        <w:t xml:space="preserve">continuous improvement survey </w:t>
      </w:r>
      <w:r w:rsidR="00840AD9" w:rsidRPr="006827BE">
        <w:rPr>
          <w:rFonts w:ascii="Calibri" w:hAnsi="Calibri"/>
          <w:sz w:val="22"/>
          <w:szCs w:val="22"/>
        </w:rPr>
        <w:t>tool––</w:t>
      </w:r>
      <w:r w:rsidR="000E3DEC" w:rsidRPr="006827BE">
        <w:rPr>
          <w:rFonts w:ascii="Calibri" w:hAnsi="Calibri"/>
          <w:sz w:val="22"/>
          <w:szCs w:val="22"/>
        </w:rPr>
        <w:t xml:space="preserve">The </w:t>
      </w:r>
      <w:r w:rsidR="00840AD9" w:rsidRPr="006827BE">
        <w:rPr>
          <w:rFonts w:ascii="Calibri" w:hAnsi="Calibri"/>
          <w:sz w:val="22"/>
          <w:szCs w:val="22"/>
        </w:rPr>
        <w:t>Engagement Project</w:t>
      </w:r>
      <w:r w:rsidR="003C1DE9">
        <w:rPr>
          <w:rFonts w:ascii="Calibri" w:hAnsi="Calibri"/>
          <w:sz w:val="22"/>
          <w:szCs w:val="22"/>
        </w:rPr>
        <w:t xml:space="preserve"> (EP)</w:t>
      </w:r>
    </w:p>
    <w:p w14:paraId="382CCC6B" w14:textId="5D1C10EB" w:rsidR="00371F12" w:rsidRPr="006827BE" w:rsidRDefault="00784126" w:rsidP="00A545C6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Co-develop r</w:t>
      </w:r>
      <w:r w:rsidR="00473EF9" w:rsidRPr="006827BE">
        <w:rPr>
          <w:rFonts w:ascii="Calibri" w:hAnsi="Calibri"/>
          <w:sz w:val="22"/>
          <w:szCs w:val="22"/>
        </w:rPr>
        <w:t>ecruitment</w:t>
      </w:r>
      <w:r w:rsidR="00C734FD" w:rsidRPr="006827BE">
        <w:rPr>
          <w:rFonts w:ascii="Calibri" w:hAnsi="Calibri"/>
          <w:sz w:val="22"/>
          <w:szCs w:val="22"/>
        </w:rPr>
        <w:t xml:space="preserve"> </w:t>
      </w:r>
      <w:r w:rsidR="003C1DE9">
        <w:rPr>
          <w:rFonts w:ascii="Calibri" w:hAnsi="Calibri"/>
          <w:sz w:val="22"/>
          <w:szCs w:val="22"/>
        </w:rPr>
        <w:t>materials and support</w:t>
      </w:r>
      <w:r w:rsidR="00B7717A">
        <w:rPr>
          <w:rFonts w:ascii="Calibri" w:hAnsi="Calibri"/>
          <w:sz w:val="22"/>
          <w:szCs w:val="22"/>
        </w:rPr>
        <w:t xml:space="preserve"> processes</w:t>
      </w:r>
      <w:r w:rsidR="001D65CB" w:rsidRPr="006827BE">
        <w:rPr>
          <w:rFonts w:ascii="Calibri" w:hAnsi="Calibri"/>
          <w:sz w:val="22"/>
          <w:szCs w:val="22"/>
        </w:rPr>
        <w:t xml:space="preserve"> </w:t>
      </w:r>
      <w:r w:rsidR="00C734FD" w:rsidRPr="006827BE">
        <w:rPr>
          <w:rFonts w:ascii="Calibri" w:hAnsi="Calibri"/>
          <w:sz w:val="22"/>
          <w:szCs w:val="22"/>
        </w:rPr>
        <w:t>for The E</w:t>
      </w:r>
      <w:r w:rsidR="003C1DE9">
        <w:rPr>
          <w:rFonts w:ascii="Calibri" w:hAnsi="Calibri"/>
          <w:sz w:val="22"/>
          <w:szCs w:val="22"/>
        </w:rPr>
        <w:t>P</w:t>
      </w:r>
      <w:r w:rsidR="00371F12" w:rsidRPr="006827BE">
        <w:rPr>
          <w:rFonts w:ascii="Calibri" w:hAnsi="Calibri"/>
          <w:sz w:val="22"/>
          <w:szCs w:val="22"/>
        </w:rPr>
        <w:t xml:space="preserve"> </w:t>
      </w:r>
      <w:r w:rsidR="00FB1477" w:rsidRPr="006827BE">
        <w:rPr>
          <w:rFonts w:ascii="Calibri" w:hAnsi="Calibri"/>
          <w:sz w:val="22"/>
          <w:szCs w:val="22"/>
        </w:rPr>
        <w:t xml:space="preserve">2019-2020 </w:t>
      </w:r>
      <w:r w:rsidR="00382701" w:rsidRPr="006827BE">
        <w:rPr>
          <w:rFonts w:ascii="Calibri" w:hAnsi="Calibri"/>
          <w:sz w:val="22"/>
          <w:szCs w:val="22"/>
        </w:rPr>
        <w:t>pilot</w:t>
      </w:r>
    </w:p>
    <w:p w14:paraId="55EFDD72" w14:textId="26314641" w:rsidR="002E68EF" w:rsidRPr="00FB207D" w:rsidRDefault="00840AD9" w:rsidP="00FB207D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827BE">
        <w:rPr>
          <w:rFonts w:ascii="Calibri" w:hAnsi="Calibri"/>
          <w:sz w:val="22"/>
          <w:szCs w:val="22"/>
        </w:rPr>
        <w:t>Conducted need finding interviews with college administrator and faculty to learn about their perceptions of The E</w:t>
      </w:r>
      <w:r w:rsidR="002B468B">
        <w:rPr>
          <w:rFonts w:ascii="Calibri" w:hAnsi="Calibri"/>
          <w:sz w:val="22"/>
          <w:szCs w:val="22"/>
        </w:rPr>
        <w:t xml:space="preserve">P </w:t>
      </w:r>
      <w:r w:rsidRPr="006827BE">
        <w:rPr>
          <w:rFonts w:ascii="Calibri" w:hAnsi="Calibri"/>
          <w:sz w:val="22"/>
          <w:szCs w:val="22"/>
        </w:rPr>
        <w:t xml:space="preserve">and what modifications would be needed for it to be useful in a college setting  </w:t>
      </w:r>
      <w:r w:rsidR="00FB207D" w:rsidRPr="00FB207D">
        <w:rPr>
          <w:rFonts w:ascii="Calibri" w:hAnsi="Calibri" w:cstheme="minorHAnsi"/>
          <w:b/>
          <w:i/>
          <w:sz w:val="22"/>
          <w:szCs w:val="22"/>
        </w:rPr>
        <w:tab/>
      </w:r>
      <w:r w:rsidR="00FB207D" w:rsidRPr="00FB207D">
        <w:rPr>
          <w:rFonts w:ascii="Calibri" w:hAnsi="Calibri" w:cstheme="minorHAnsi"/>
          <w:b/>
          <w:i/>
          <w:sz w:val="22"/>
          <w:szCs w:val="22"/>
        </w:rPr>
        <w:tab/>
      </w:r>
    </w:p>
    <w:p w14:paraId="6EBA4333" w14:textId="77777777" w:rsidR="00FB207D" w:rsidRDefault="00FB207D" w:rsidP="00194E31">
      <w:pPr>
        <w:tabs>
          <w:tab w:val="right" w:pos="8640"/>
        </w:tabs>
        <w:rPr>
          <w:rFonts w:ascii="Calibri" w:hAnsi="Calibri" w:cstheme="minorHAnsi"/>
          <w:b/>
          <w:i/>
          <w:sz w:val="22"/>
          <w:szCs w:val="22"/>
        </w:rPr>
      </w:pPr>
    </w:p>
    <w:p w14:paraId="7AB0E2C6" w14:textId="4415008D" w:rsidR="00FB207D" w:rsidRDefault="00FB207D" w:rsidP="00194E31">
      <w:pPr>
        <w:tabs>
          <w:tab w:val="right" w:pos="8640"/>
        </w:tabs>
        <w:rPr>
          <w:rFonts w:ascii="Calibri" w:hAnsi="Calibri" w:cstheme="minorHAnsi"/>
          <w:sz w:val="22"/>
          <w:szCs w:val="22"/>
        </w:rPr>
      </w:pPr>
      <w:proofErr w:type="spellStart"/>
      <w:r>
        <w:rPr>
          <w:rFonts w:ascii="Calibri" w:hAnsi="Calibri" w:cstheme="minorHAnsi"/>
          <w:b/>
          <w:i/>
          <w:sz w:val="22"/>
          <w:szCs w:val="22"/>
        </w:rPr>
        <w:t>iQSonic</w:t>
      </w:r>
      <w:proofErr w:type="spellEnd"/>
      <w:r w:rsidR="008B59D4">
        <w:rPr>
          <w:rFonts w:ascii="Calibri" w:hAnsi="Calibri" w:cstheme="minorHAnsi"/>
          <w:b/>
          <w:i/>
          <w:sz w:val="22"/>
          <w:szCs w:val="22"/>
        </w:rPr>
        <w:t>,</w:t>
      </w:r>
      <w:r w:rsidR="008B59D4">
        <w:rPr>
          <w:rFonts w:ascii="Calibri" w:hAnsi="Calibri" w:cstheme="minorHAnsi"/>
          <w:sz w:val="22"/>
          <w:szCs w:val="22"/>
        </w:rPr>
        <w:t xml:space="preserve"> Santa Monica, CA</w:t>
      </w:r>
      <w:r>
        <w:rPr>
          <w:rFonts w:ascii="Calibri" w:hAnsi="Calibri" w:cstheme="minorHAnsi"/>
          <w:b/>
          <w:i/>
          <w:sz w:val="22"/>
          <w:szCs w:val="22"/>
        </w:rPr>
        <w:tab/>
      </w:r>
      <w:r w:rsidR="003041FC">
        <w:rPr>
          <w:rFonts w:ascii="Calibri" w:hAnsi="Calibri" w:cstheme="minorHAnsi"/>
          <w:sz w:val="22"/>
          <w:szCs w:val="22"/>
        </w:rPr>
        <w:t>2019–2020</w:t>
      </w:r>
    </w:p>
    <w:p w14:paraId="5E090D04" w14:textId="4D011522" w:rsidR="00A64CCE" w:rsidRDefault="008B59D4" w:rsidP="00194E31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 w:rsidRPr="008B59D4">
        <w:rPr>
          <w:rFonts w:ascii="Calibri" w:hAnsi="Calibri" w:cstheme="minorHAnsi"/>
          <w:b/>
          <w:sz w:val="22"/>
          <w:szCs w:val="22"/>
        </w:rPr>
        <w:t>Consultant</w:t>
      </w:r>
    </w:p>
    <w:p w14:paraId="3D949404" w14:textId="0CDE2E81" w:rsidR="008B59D4" w:rsidRPr="00B75CC1" w:rsidRDefault="00B75CC1" w:rsidP="008B59D4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Product development support</w:t>
      </w:r>
      <w:r w:rsidR="00015E3B">
        <w:rPr>
          <w:rFonts w:ascii="Calibri" w:hAnsi="Calibri" w:cstheme="minorHAnsi"/>
          <w:sz w:val="22"/>
          <w:szCs w:val="22"/>
        </w:rPr>
        <w:t xml:space="preserve"> to</w:t>
      </w:r>
      <w:r w:rsidR="002460B3" w:rsidRPr="002460B3">
        <w:rPr>
          <w:rFonts w:ascii="Calibri" w:hAnsi="Calibri" w:cstheme="minorHAnsi"/>
          <w:sz w:val="22"/>
          <w:szCs w:val="22"/>
        </w:rPr>
        <w:t xml:space="preserve"> infus</w:t>
      </w:r>
      <w:r w:rsidR="00E023D0">
        <w:rPr>
          <w:rFonts w:ascii="Calibri" w:hAnsi="Calibri" w:cstheme="minorHAnsi"/>
          <w:sz w:val="22"/>
          <w:szCs w:val="22"/>
        </w:rPr>
        <w:t>e more positive mindset messaging</w:t>
      </w:r>
      <w:r w:rsidR="002460B3" w:rsidRPr="002460B3">
        <w:rPr>
          <w:rFonts w:ascii="Calibri" w:hAnsi="Calibri" w:cstheme="minorHAnsi"/>
          <w:sz w:val="22"/>
          <w:szCs w:val="22"/>
        </w:rPr>
        <w:t xml:space="preserve"> into Sing &amp; Speak 4 Kids, an educational music-based game that supports </w:t>
      </w:r>
      <w:r w:rsidR="00E862E7">
        <w:rPr>
          <w:rFonts w:ascii="Calibri" w:hAnsi="Calibri" w:cstheme="minorHAnsi"/>
          <w:sz w:val="22"/>
          <w:szCs w:val="22"/>
        </w:rPr>
        <w:t xml:space="preserve">language learning for </w:t>
      </w:r>
      <w:r w:rsidR="002460B3" w:rsidRPr="002460B3">
        <w:rPr>
          <w:rFonts w:ascii="Calibri" w:hAnsi="Calibri" w:cstheme="minorHAnsi"/>
          <w:sz w:val="22"/>
          <w:szCs w:val="22"/>
        </w:rPr>
        <w:t>children with speech and language development</w:t>
      </w:r>
      <w:r w:rsidR="00CD5866">
        <w:rPr>
          <w:rFonts w:ascii="Calibri" w:hAnsi="Calibri" w:cstheme="minorHAnsi"/>
          <w:sz w:val="22"/>
          <w:szCs w:val="22"/>
        </w:rPr>
        <w:t>al</w:t>
      </w:r>
      <w:r w:rsidR="00E862E7">
        <w:rPr>
          <w:rFonts w:ascii="Calibri" w:hAnsi="Calibri" w:cstheme="minorHAnsi"/>
          <w:sz w:val="22"/>
          <w:szCs w:val="22"/>
        </w:rPr>
        <w:t xml:space="preserve"> delays</w:t>
      </w:r>
    </w:p>
    <w:p w14:paraId="5DF039BA" w14:textId="1DD28C18" w:rsidR="00B75CC1" w:rsidRPr="00B75CC1" w:rsidRDefault="009576CA" w:rsidP="008B59D4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Grant application and research reference review</w:t>
      </w:r>
    </w:p>
    <w:p w14:paraId="04906291" w14:textId="3155287F" w:rsidR="00B75CC1" w:rsidRPr="008B59D4" w:rsidRDefault="00B75CC1" w:rsidP="008B59D4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lastRenderedPageBreak/>
        <w:t>Advisory board member</w:t>
      </w:r>
    </w:p>
    <w:p w14:paraId="1C454865" w14:textId="77777777" w:rsidR="00A64CCE" w:rsidRDefault="00A64CCE" w:rsidP="00194E31">
      <w:pPr>
        <w:tabs>
          <w:tab w:val="right" w:pos="8640"/>
        </w:tabs>
        <w:rPr>
          <w:rFonts w:ascii="Calibri" w:hAnsi="Calibri" w:cstheme="minorHAnsi"/>
          <w:b/>
          <w:i/>
          <w:sz w:val="22"/>
          <w:szCs w:val="22"/>
        </w:rPr>
      </w:pPr>
    </w:p>
    <w:p w14:paraId="7259BFA6" w14:textId="33466B96" w:rsidR="00194E31" w:rsidRPr="006827BE" w:rsidRDefault="001579BA" w:rsidP="00194E31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i/>
          <w:sz w:val="22"/>
          <w:szCs w:val="22"/>
        </w:rPr>
        <w:t>Mindset Scholars Network</w:t>
      </w:r>
      <w:r w:rsidR="00CC5AB9" w:rsidRPr="006827BE">
        <w:rPr>
          <w:rFonts w:ascii="Calibri" w:hAnsi="Calibri" w:cstheme="minorHAnsi"/>
          <w:b/>
          <w:i/>
          <w:sz w:val="22"/>
          <w:szCs w:val="22"/>
        </w:rPr>
        <w:t xml:space="preserve"> (MSN</w:t>
      </w:r>
      <w:r w:rsidR="00CC5AB9" w:rsidRPr="006827BE">
        <w:rPr>
          <w:rFonts w:ascii="Calibri" w:hAnsi="Calibri" w:cstheme="minorHAnsi"/>
          <w:b/>
          <w:sz w:val="22"/>
          <w:szCs w:val="22"/>
        </w:rPr>
        <w:t>)</w:t>
      </w:r>
      <w:r w:rsidRPr="006827BE">
        <w:rPr>
          <w:rFonts w:ascii="Calibri" w:hAnsi="Calibri" w:cstheme="minorHAnsi"/>
          <w:b/>
          <w:sz w:val="22"/>
          <w:szCs w:val="22"/>
        </w:rPr>
        <w:t xml:space="preserve">, </w:t>
      </w:r>
      <w:r w:rsidR="00543076" w:rsidRPr="006827BE">
        <w:rPr>
          <w:rFonts w:ascii="Calibri" w:hAnsi="Calibri" w:cstheme="minorHAnsi"/>
          <w:sz w:val="22"/>
          <w:szCs w:val="22"/>
        </w:rPr>
        <w:t>Washington, DC</w:t>
      </w:r>
      <w:r w:rsidR="00103F1D" w:rsidRPr="006827BE">
        <w:rPr>
          <w:rFonts w:ascii="Calibri" w:hAnsi="Calibri" w:cstheme="minorHAnsi"/>
          <w:sz w:val="22"/>
          <w:szCs w:val="22"/>
        </w:rPr>
        <w:tab/>
        <w:t>2018</w:t>
      </w:r>
      <w:r w:rsidR="002B05FD" w:rsidRPr="006827BE">
        <w:rPr>
          <w:rFonts w:ascii="Calibri" w:hAnsi="Calibri" w:cstheme="minorHAnsi"/>
          <w:sz w:val="22"/>
          <w:szCs w:val="22"/>
        </w:rPr>
        <w:t>–</w:t>
      </w:r>
      <w:r w:rsidR="004966A7" w:rsidRPr="006827BE">
        <w:rPr>
          <w:rFonts w:ascii="Calibri" w:hAnsi="Calibri" w:cstheme="minorHAnsi"/>
          <w:sz w:val="22"/>
          <w:szCs w:val="22"/>
        </w:rPr>
        <w:t>2019</w:t>
      </w:r>
    </w:p>
    <w:p w14:paraId="781A36EA" w14:textId="771BFE59" w:rsidR="00194E31" w:rsidRPr="006827BE" w:rsidRDefault="001579BA" w:rsidP="00194E31">
      <w:pPr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sz w:val="22"/>
          <w:szCs w:val="22"/>
        </w:rPr>
        <w:t>Consultant</w:t>
      </w:r>
      <w:r w:rsidR="00194E31" w:rsidRPr="006827BE">
        <w:rPr>
          <w:rFonts w:ascii="Calibri" w:hAnsi="Calibri" w:cstheme="minorHAnsi"/>
          <w:b/>
          <w:sz w:val="22"/>
          <w:szCs w:val="22"/>
        </w:rPr>
        <w:tab/>
      </w:r>
      <w:r w:rsidR="00194E31" w:rsidRPr="006827BE">
        <w:rPr>
          <w:rFonts w:ascii="Calibri" w:hAnsi="Calibri" w:cstheme="minorHAnsi"/>
          <w:b/>
          <w:sz w:val="22"/>
          <w:szCs w:val="22"/>
        </w:rPr>
        <w:tab/>
      </w:r>
      <w:r w:rsidR="00194E31" w:rsidRPr="006827BE">
        <w:rPr>
          <w:rFonts w:ascii="Calibri" w:hAnsi="Calibri" w:cstheme="minorHAnsi"/>
          <w:b/>
          <w:sz w:val="22"/>
          <w:szCs w:val="22"/>
        </w:rPr>
        <w:tab/>
      </w:r>
      <w:r w:rsidR="00194E31" w:rsidRPr="006827BE">
        <w:rPr>
          <w:rFonts w:ascii="Calibri" w:hAnsi="Calibri" w:cstheme="minorHAnsi"/>
          <w:b/>
          <w:sz w:val="22"/>
          <w:szCs w:val="22"/>
        </w:rPr>
        <w:tab/>
      </w:r>
      <w:r w:rsidR="00194E31" w:rsidRPr="006827BE">
        <w:rPr>
          <w:rFonts w:ascii="Calibri" w:hAnsi="Calibri" w:cstheme="minorHAnsi"/>
          <w:b/>
          <w:sz w:val="22"/>
          <w:szCs w:val="22"/>
        </w:rPr>
        <w:tab/>
      </w:r>
      <w:r w:rsidR="00194E31" w:rsidRPr="006827BE">
        <w:rPr>
          <w:rFonts w:ascii="Calibri" w:hAnsi="Calibri" w:cstheme="minorHAnsi"/>
          <w:b/>
          <w:sz w:val="22"/>
          <w:szCs w:val="22"/>
        </w:rPr>
        <w:tab/>
      </w:r>
    </w:p>
    <w:p w14:paraId="20B9B9B4" w14:textId="44B6C8E9" w:rsidR="00194E31" w:rsidRPr="006827BE" w:rsidRDefault="0060053E" w:rsidP="00B42290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C</w:t>
      </w:r>
      <w:r w:rsidR="007D024E" w:rsidRPr="006827BE">
        <w:rPr>
          <w:rFonts w:ascii="Calibri" w:hAnsi="Calibri" w:cstheme="minorHAnsi"/>
          <w:sz w:val="22"/>
          <w:szCs w:val="22"/>
        </w:rPr>
        <w:t>o-authored</w:t>
      </w:r>
      <w:r w:rsidR="00CC5AB9" w:rsidRPr="006827BE">
        <w:rPr>
          <w:rFonts w:ascii="Calibri" w:hAnsi="Calibri" w:cstheme="minorHAnsi"/>
          <w:sz w:val="22"/>
          <w:szCs w:val="22"/>
        </w:rPr>
        <w:t xml:space="preserve"> a</w:t>
      </w:r>
      <w:r w:rsidR="007D024E" w:rsidRPr="006827BE">
        <w:rPr>
          <w:rFonts w:ascii="Calibri" w:hAnsi="Calibri" w:cstheme="minorHAnsi"/>
          <w:sz w:val="22"/>
          <w:szCs w:val="22"/>
        </w:rPr>
        <w:t xml:space="preserve"> report </w:t>
      </w:r>
      <w:r w:rsidR="00B42290" w:rsidRPr="006827BE">
        <w:rPr>
          <w:rFonts w:ascii="Calibri" w:hAnsi="Calibri" w:cstheme="minorHAnsi"/>
          <w:sz w:val="22"/>
          <w:szCs w:val="22"/>
        </w:rPr>
        <w:t xml:space="preserve">summarizing findings from 17 interviews with teacher preparation stakeholders on </w:t>
      </w:r>
      <w:r w:rsidR="003E7C41" w:rsidRPr="006827BE">
        <w:rPr>
          <w:rFonts w:ascii="Calibri" w:hAnsi="Calibri" w:cstheme="minorHAnsi"/>
          <w:sz w:val="22"/>
          <w:szCs w:val="22"/>
        </w:rPr>
        <w:t>their experiences integrating the social psychology research on motivation into their teacher preparation and induction programs</w:t>
      </w:r>
    </w:p>
    <w:p w14:paraId="56B4C781" w14:textId="4FF81682" w:rsidR="009576CA" w:rsidRPr="003C1DE9" w:rsidRDefault="00185C67" w:rsidP="00E23FCE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Present</w:t>
      </w:r>
      <w:r w:rsidR="002C24FF" w:rsidRPr="006827BE">
        <w:rPr>
          <w:rFonts w:ascii="Calibri" w:hAnsi="Calibri" w:cstheme="minorHAnsi"/>
          <w:sz w:val="22"/>
          <w:szCs w:val="22"/>
        </w:rPr>
        <w:t>ed</w:t>
      </w:r>
      <w:r w:rsidRPr="006827BE">
        <w:rPr>
          <w:rFonts w:ascii="Calibri" w:hAnsi="Calibri" w:cstheme="minorHAnsi"/>
          <w:sz w:val="22"/>
          <w:szCs w:val="22"/>
        </w:rPr>
        <w:t xml:space="preserve"> findings </w:t>
      </w:r>
      <w:r w:rsidR="001B1B7B" w:rsidRPr="006827BE">
        <w:rPr>
          <w:rFonts w:ascii="Calibri" w:hAnsi="Calibri" w:cstheme="minorHAnsi"/>
          <w:sz w:val="22"/>
          <w:szCs w:val="22"/>
        </w:rPr>
        <w:t>at the</w:t>
      </w:r>
      <w:r w:rsidR="00556BE0" w:rsidRPr="006827BE">
        <w:rPr>
          <w:rFonts w:ascii="Calibri" w:hAnsi="Calibri" w:cstheme="minorHAnsi"/>
          <w:sz w:val="22"/>
          <w:szCs w:val="22"/>
        </w:rPr>
        <w:t xml:space="preserve"> MSN </w:t>
      </w:r>
      <w:r w:rsidRPr="006827BE">
        <w:rPr>
          <w:rFonts w:ascii="Calibri" w:hAnsi="Calibri" w:cstheme="minorHAnsi"/>
          <w:sz w:val="22"/>
          <w:szCs w:val="22"/>
        </w:rPr>
        <w:t>fall 2018 convening</w:t>
      </w:r>
      <w:r w:rsidR="00FE661F" w:rsidRPr="006827BE">
        <w:rPr>
          <w:rFonts w:ascii="Calibri" w:hAnsi="Calibri" w:cstheme="minorHAnsi"/>
          <w:sz w:val="22"/>
          <w:szCs w:val="22"/>
        </w:rPr>
        <w:t xml:space="preserve"> </w:t>
      </w:r>
      <w:r w:rsidR="00EC4D1C" w:rsidRPr="006827BE">
        <w:rPr>
          <w:rFonts w:ascii="Calibri" w:hAnsi="Calibri" w:cstheme="minorHAnsi"/>
          <w:sz w:val="22"/>
          <w:szCs w:val="22"/>
        </w:rPr>
        <w:t>and</w:t>
      </w:r>
      <w:r w:rsidR="00556BE0" w:rsidRPr="006827BE">
        <w:rPr>
          <w:rFonts w:ascii="Calibri" w:hAnsi="Calibri" w:cstheme="minorHAnsi"/>
          <w:sz w:val="22"/>
          <w:szCs w:val="22"/>
        </w:rPr>
        <w:t xml:space="preserve"> </w:t>
      </w:r>
      <w:r w:rsidR="00EC4D1C" w:rsidRPr="006827BE">
        <w:rPr>
          <w:rFonts w:ascii="Calibri" w:hAnsi="Calibri" w:cstheme="minorHAnsi"/>
          <w:sz w:val="22"/>
          <w:szCs w:val="22"/>
        </w:rPr>
        <w:t>incorporate</w:t>
      </w:r>
      <w:r w:rsidR="00607A7F" w:rsidRPr="006827BE">
        <w:rPr>
          <w:rFonts w:ascii="Calibri" w:hAnsi="Calibri" w:cstheme="minorHAnsi"/>
          <w:sz w:val="22"/>
          <w:szCs w:val="22"/>
        </w:rPr>
        <w:t>d</w:t>
      </w:r>
      <w:r w:rsidR="00EC4D1C" w:rsidRPr="006827BE">
        <w:rPr>
          <w:rFonts w:ascii="Calibri" w:hAnsi="Calibri" w:cstheme="minorHAnsi"/>
          <w:sz w:val="22"/>
          <w:szCs w:val="22"/>
        </w:rPr>
        <w:t xml:space="preserve"> </w:t>
      </w:r>
      <w:r w:rsidR="001B1B7B" w:rsidRPr="006827BE">
        <w:rPr>
          <w:rFonts w:ascii="Calibri" w:hAnsi="Calibri" w:cstheme="minorHAnsi"/>
          <w:sz w:val="22"/>
          <w:szCs w:val="22"/>
        </w:rPr>
        <w:t>participant</w:t>
      </w:r>
      <w:r w:rsidR="009B04C3" w:rsidRPr="006827BE">
        <w:rPr>
          <w:rFonts w:ascii="Calibri" w:hAnsi="Calibri" w:cstheme="minorHAnsi"/>
          <w:sz w:val="22"/>
          <w:szCs w:val="22"/>
        </w:rPr>
        <w:t xml:space="preserve"> </w:t>
      </w:r>
      <w:r w:rsidR="00E47516" w:rsidRPr="006827BE">
        <w:rPr>
          <w:rFonts w:ascii="Calibri" w:hAnsi="Calibri" w:cstheme="minorHAnsi"/>
          <w:sz w:val="22"/>
          <w:szCs w:val="22"/>
        </w:rPr>
        <w:t xml:space="preserve">feedback </w:t>
      </w:r>
      <w:r w:rsidR="00556BE0" w:rsidRPr="006827BE">
        <w:rPr>
          <w:rFonts w:ascii="Calibri" w:hAnsi="Calibri" w:cstheme="minorHAnsi"/>
          <w:sz w:val="22"/>
          <w:szCs w:val="22"/>
        </w:rPr>
        <w:t>into the final report</w:t>
      </w:r>
      <w:r w:rsidR="00607A7F" w:rsidRPr="006827BE">
        <w:rPr>
          <w:rFonts w:ascii="Calibri" w:hAnsi="Calibri" w:cstheme="minorHAnsi"/>
          <w:sz w:val="22"/>
          <w:szCs w:val="22"/>
        </w:rPr>
        <w:t xml:space="preserve"> recommendations</w:t>
      </w:r>
      <w:r w:rsidRPr="006827BE">
        <w:rPr>
          <w:rFonts w:ascii="Calibri" w:hAnsi="Calibri" w:cstheme="minorHAnsi"/>
          <w:sz w:val="22"/>
          <w:szCs w:val="22"/>
        </w:rPr>
        <w:t xml:space="preserve"> </w:t>
      </w:r>
    </w:p>
    <w:p w14:paraId="705671E8" w14:textId="77777777" w:rsidR="009576CA" w:rsidRDefault="009576CA" w:rsidP="00E23FCE">
      <w:pPr>
        <w:tabs>
          <w:tab w:val="right" w:pos="8640"/>
        </w:tabs>
        <w:rPr>
          <w:rFonts w:ascii="Calibri" w:hAnsi="Calibri" w:cstheme="minorHAnsi"/>
          <w:b/>
          <w:i/>
          <w:sz w:val="22"/>
          <w:szCs w:val="22"/>
        </w:rPr>
      </w:pPr>
    </w:p>
    <w:p w14:paraId="2BAD1783" w14:textId="3A2361A8" w:rsidR="00E23FCE" w:rsidRPr="006827BE" w:rsidRDefault="00E23FCE" w:rsidP="00E23FCE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i/>
          <w:sz w:val="22"/>
          <w:szCs w:val="22"/>
        </w:rPr>
        <w:t>Education First</w:t>
      </w:r>
      <w:r w:rsidRPr="006827BE">
        <w:rPr>
          <w:rFonts w:ascii="Calibri" w:hAnsi="Calibri" w:cstheme="minorHAnsi"/>
          <w:b/>
          <w:sz w:val="22"/>
          <w:szCs w:val="22"/>
        </w:rPr>
        <w:t xml:space="preserve">, </w:t>
      </w:r>
      <w:r w:rsidRPr="006827BE">
        <w:rPr>
          <w:rFonts w:ascii="Calibri" w:hAnsi="Calibri" w:cstheme="minorHAnsi"/>
          <w:sz w:val="22"/>
          <w:szCs w:val="22"/>
        </w:rPr>
        <w:t>Washington, DC</w:t>
      </w:r>
      <w:r w:rsidRPr="006827BE">
        <w:rPr>
          <w:rFonts w:ascii="Calibri" w:hAnsi="Calibri" w:cstheme="minorHAnsi"/>
          <w:sz w:val="22"/>
          <w:szCs w:val="22"/>
        </w:rPr>
        <w:tab/>
        <w:t>2018</w:t>
      </w:r>
      <w:r w:rsidR="00484A36">
        <w:rPr>
          <w:rFonts w:ascii="Calibri" w:hAnsi="Calibri" w:cstheme="minorHAnsi"/>
          <w:sz w:val="22"/>
          <w:szCs w:val="22"/>
        </w:rPr>
        <w:t>–</w:t>
      </w:r>
      <w:r w:rsidR="0084309D">
        <w:rPr>
          <w:rFonts w:ascii="Calibri" w:hAnsi="Calibri" w:cstheme="minorHAnsi"/>
          <w:sz w:val="22"/>
          <w:szCs w:val="22"/>
        </w:rPr>
        <w:t>2019</w:t>
      </w:r>
    </w:p>
    <w:p w14:paraId="2A6BC26D" w14:textId="77777777" w:rsidR="00E23FCE" w:rsidRPr="006827BE" w:rsidRDefault="00E23FCE" w:rsidP="00E23FCE">
      <w:pPr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sz w:val="22"/>
          <w:szCs w:val="22"/>
        </w:rPr>
        <w:t>Consultant</w:t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b/>
          <w:sz w:val="22"/>
          <w:szCs w:val="22"/>
        </w:rPr>
        <w:tab/>
      </w:r>
    </w:p>
    <w:p w14:paraId="269A8097" w14:textId="15120B85" w:rsidR="00346638" w:rsidRDefault="00484A36" w:rsidP="00EA2F62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Co-develop grant proposal and</w:t>
      </w:r>
      <w:r w:rsidR="00346638">
        <w:rPr>
          <w:rFonts w:ascii="Calibri" w:hAnsi="Calibri" w:cstheme="minorHAnsi"/>
          <w:sz w:val="22"/>
          <w:szCs w:val="22"/>
        </w:rPr>
        <w:t xml:space="preserve"> seek funding t</w:t>
      </w:r>
      <w:r w:rsidR="00365FAE">
        <w:rPr>
          <w:rFonts w:ascii="Calibri" w:hAnsi="Calibri" w:cstheme="minorHAnsi"/>
          <w:sz w:val="22"/>
          <w:szCs w:val="22"/>
        </w:rPr>
        <w:t xml:space="preserve">o continue </w:t>
      </w:r>
      <w:r w:rsidR="00662A94">
        <w:rPr>
          <w:rFonts w:ascii="Calibri" w:hAnsi="Calibri" w:cstheme="minorHAnsi"/>
          <w:sz w:val="22"/>
          <w:szCs w:val="22"/>
        </w:rPr>
        <w:t xml:space="preserve">developing and </w:t>
      </w:r>
      <w:r w:rsidR="00365FAE">
        <w:rPr>
          <w:rFonts w:ascii="Calibri" w:hAnsi="Calibri" w:cstheme="minorHAnsi"/>
          <w:sz w:val="22"/>
          <w:szCs w:val="22"/>
        </w:rPr>
        <w:t>test</w:t>
      </w:r>
      <w:r w:rsidR="00662A94">
        <w:rPr>
          <w:rFonts w:ascii="Calibri" w:hAnsi="Calibri" w:cstheme="minorHAnsi"/>
          <w:sz w:val="22"/>
          <w:szCs w:val="22"/>
        </w:rPr>
        <w:t>ing an online and/or blended learning</w:t>
      </w:r>
      <w:r w:rsidR="00346638">
        <w:rPr>
          <w:rFonts w:ascii="Calibri" w:hAnsi="Calibri" w:cstheme="minorHAnsi"/>
          <w:sz w:val="22"/>
          <w:szCs w:val="22"/>
        </w:rPr>
        <w:t xml:space="preserve"> teacher training</w:t>
      </w:r>
      <w:r>
        <w:rPr>
          <w:rFonts w:ascii="Calibri" w:hAnsi="Calibri" w:cstheme="minorHAnsi"/>
          <w:sz w:val="22"/>
          <w:szCs w:val="22"/>
        </w:rPr>
        <w:t xml:space="preserve"> program</w:t>
      </w:r>
      <w:r w:rsidR="00D667A9">
        <w:rPr>
          <w:rFonts w:ascii="Calibri" w:hAnsi="Calibri" w:cstheme="minorHAnsi"/>
          <w:sz w:val="22"/>
          <w:szCs w:val="22"/>
        </w:rPr>
        <w:t xml:space="preserve"> that could support </w:t>
      </w:r>
      <w:r w:rsidR="001E06B0">
        <w:rPr>
          <w:rFonts w:ascii="Calibri" w:hAnsi="Calibri" w:cstheme="minorHAnsi"/>
          <w:sz w:val="22"/>
          <w:szCs w:val="22"/>
        </w:rPr>
        <w:t xml:space="preserve">district </w:t>
      </w:r>
      <w:r w:rsidR="00D667A9">
        <w:rPr>
          <w:rFonts w:ascii="Calibri" w:hAnsi="Calibri" w:cstheme="minorHAnsi"/>
          <w:sz w:val="22"/>
          <w:szCs w:val="22"/>
        </w:rPr>
        <w:t>internal capacity building for</w:t>
      </w:r>
      <w:r w:rsidR="001E06B0">
        <w:rPr>
          <w:rFonts w:ascii="Calibri" w:hAnsi="Calibri" w:cstheme="minorHAnsi"/>
          <w:sz w:val="22"/>
          <w:szCs w:val="22"/>
        </w:rPr>
        <w:t xml:space="preserve"> PERTS</w:t>
      </w:r>
      <w:r w:rsidR="00D667A9">
        <w:rPr>
          <w:rFonts w:ascii="Calibri" w:hAnsi="Calibri" w:cstheme="minorHAnsi"/>
          <w:sz w:val="22"/>
          <w:szCs w:val="22"/>
        </w:rPr>
        <w:t xml:space="preserve"> Engagement Project implementation</w:t>
      </w:r>
      <w:r w:rsidR="00346638">
        <w:rPr>
          <w:rFonts w:ascii="Calibri" w:hAnsi="Calibri" w:cstheme="minorHAnsi"/>
          <w:sz w:val="22"/>
          <w:szCs w:val="22"/>
        </w:rPr>
        <w:t xml:space="preserve"> </w:t>
      </w:r>
    </w:p>
    <w:p w14:paraId="07B7AB25" w14:textId="77D40816" w:rsidR="005316C6" w:rsidRPr="006827BE" w:rsidRDefault="007B2B06" w:rsidP="00EA2F62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Assist</w:t>
      </w:r>
      <w:r w:rsidR="009B04C3" w:rsidRPr="006827BE">
        <w:rPr>
          <w:rFonts w:ascii="Calibri" w:hAnsi="Calibri" w:cstheme="minorHAnsi"/>
          <w:sz w:val="22"/>
          <w:szCs w:val="22"/>
        </w:rPr>
        <w:t>ed</w:t>
      </w:r>
      <w:r w:rsidRPr="006827BE">
        <w:rPr>
          <w:rFonts w:ascii="Calibri" w:hAnsi="Calibri" w:cstheme="minorHAnsi"/>
          <w:sz w:val="22"/>
          <w:szCs w:val="22"/>
        </w:rPr>
        <w:t xml:space="preserve"> in developing </w:t>
      </w:r>
      <w:r w:rsidR="00374AEC" w:rsidRPr="006827BE">
        <w:rPr>
          <w:rFonts w:ascii="Calibri" w:hAnsi="Calibri" w:cstheme="minorHAnsi"/>
          <w:sz w:val="22"/>
          <w:szCs w:val="22"/>
        </w:rPr>
        <w:t>a teacher training program on</w:t>
      </w:r>
      <w:r w:rsidR="001710A6" w:rsidRPr="006827BE">
        <w:rPr>
          <w:rFonts w:ascii="Calibri" w:hAnsi="Calibri" w:cstheme="minorHAnsi"/>
          <w:sz w:val="22"/>
          <w:szCs w:val="22"/>
        </w:rPr>
        <w:t xml:space="preserve"> foster</w:t>
      </w:r>
      <w:r w:rsidR="00374AEC" w:rsidRPr="006827BE">
        <w:rPr>
          <w:rFonts w:ascii="Calibri" w:hAnsi="Calibri" w:cstheme="minorHAnsi"/>
          <w:sz w:val="22"/>
          <w:szCs w:val="22"/>
        </w:rPr>
        <w:t>ing</w:t>
      </w:r>
      <w:r w:rsidR="001710A6" w:rsidRPr="006827BE">
        <w:rPr>
          <w:rFonts w:ascii="Calibri" w:hAnsi="Calibri" w:cstheme="minorHAnsi"/>
          <w:sz w:val="22"/>
          <w:szCs w:val="22"/>
        </w:rPr>
        <w:t xml:space="preserve"> a college-going identity among students at a </w:t>
      </w:r>
      <w:r w:rsidR="008E5C18" w:rsidRPr="006827BE">
        <w:rPr>
          <w:rFonts w:ascii="Calibri" w:hAnsi="Calibri" w:cstheme="minorHAnsi"/>
          <w:sz w:val="22"/>
          <w:szCs w:val="22"/>
        </w:rPr>
        <w:t xml:space="preserve">large charter school network serving primarily first-generation, </w:t>
      </w:r>
      <w:proofErr w:type="spellStart"/>
      <w:r w:rsidR="008E5C18" w:rsidRPr="006827BE">
        <w:rPr>
          <w:rFonts w:ascii="Calibri" w:hAnsi="Calibri" w:cstheme="minorHAnsi"/>
          <w:sz w:val="22"/>
          <w:szCs w:val="22"/>
        </w:rPr>
        <w:t>Latinx</w:t>
      </w:r>
      <w:proofErr w:type="spellEnd"/>
      <w:r w:rsidR="008E5C18" w:rsidRPr="006827BE">
        <w:rPr>
          <w:rFonts w:ascii="Calibri" w:hAnsi="Calibri" w:cstheme="minorHAnsi"/>
          <w:sz w:val="22"/>
          <w:szCs w:val="22"/>
        </w:rPr>
        <w:t xml:space="preserve"> students</w:t>
      </w:r>
    </w:p>
    <w:p w14:paraId="6113A9A9" w14:textId="77777777" w:rsidR="000066BE" w:rsidRPr="006827BE" w:rsidRDefault="000066BE" w:rsidP="00EA2F62">
      <w:pPr>
        <w:tabs>
          <w:tab w:val="right" w:pos="8640"/>
        </w:tabs>
        <w:rPr>
          <w:rFonts w:ascii="Calibri" w:hAnsi="Calibri" w:cstheme="minorHAnsi"/>
          <w:b/>
          <w:i/>
          <w:sz w:val="22"/>
          <w:szCs w:val="22"/>
        </w:rPr>
      </w:pPr>
    </w:p>
    <w:p w14:paraId="4E8C432C" w14:textId="77777777" w:rsidR="00A90527" w:rsidRPr="006827BE" w:rsidRDefault="00107E94" w:rsidP="00EA2F62">
      <w:pPr>
        <w:tabs>
          <w:tab w:val="right" w:pos="8640"/>
        </w:tabs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b/>
          <w:i/>
          <w:sz w:val="22"/>
          <w:szCs w:val="22"/>
        </w:rPr>
        <w:t>PERTS Research Center</w:t>
      </w:r>
      <w:r w:rsidR="00A90527" w:rsidRPr="006827BE">
        <w:rPr>
          <w:rFonts w:ascii="Calibri" w:hAnsi="Calibri" w:cstheme="minorHAnsi"/>
          <w:sz w:val="22"/>
          <w:szCs w:val="22"/>
        </w:rPr>
        <w:t xml:space="preserve">, </w:t>
      </w:r>
      <w:r w:rsidRPr="006827BE">
        <w:rPr>
          <w:rFonts w:ascii="Calibri" w:hAnsi="Calibri" w:cstheme="minorHAnsi"/>
          <w:sz w:val="22"/>
          <w:szCs w:val="22"/>
        </w:rPr>
        <w:t>Stanford University, Stanford, CA</w:t>
      </w:r>
      <w:r w:rsidR="00C171AE" w:rsidRPr="006827BE">
        <w:rPr>
          <w:rFonts w:ascii="Calibri" w:hAnsi="Calibri" w:cstheme="minorHAnsi"/>
          <w:sz w:val="22"/>
          <w:szCs w:val="22"/>
        </w:rPr>
        <w:tab/>
        <w:t>2010</w:t>
      </w:r>
      <w:r w:rsidR="002B05FD" w:rsidRPr="006827BE">
        <w:rPr>
          <w:rFonts w:ascii="Calibri" w:hAnsi="Calibri" w:cstheme="minorHAnsi"/>
          <w:sz w:val="22"/>
          <w:szCs w:val="22"/>
        </w:rPr>
        <w:t>–</w:t>
      </w:r>
      <w:r w:rsidRPr="006827BE">
        <w:rPr>
          <w:rFonts w:ascii="Calibri" w:hAnsi="Calibri" w:cstheme="minorHAnsi"/>
          <w:sz w:val="22"/>
          <w:szCs w:val="22"/>
        </w:rPr>
        <w:t>2017</w:t>
      </w:r>
    </w:p>
    <w:p w14:paraId="75F9D8A1" w14:textId="60C66EAE" w:rsidR="00A90527" w:rsidRPr="006827BE" w:rsidRDefault="00107E94" w:rsidP="00A90527">
      <w:pPr>
        <w:rPr>
          <w:rFonts w:ascii="Calibri" w:hAnsi="Calibri" w:cstheme="minorHAnsi"/>
          <w:b/>
          <w:sz w:val="22"/>
          <w:szCs w:val="22"/>
        </w:rPr>
      </w:pPr>
      <w:r w:rsidRPr="006827BE">
        <w:rPr>
          <w:rFonts w:ascii="Calibri" w:hAnsi="Calibri" w:cstheme="minorHAnsi"/>
          <w:b/>
          <w:sz w:val="22"/>
          <w:szCs w:val="22"/>
        </w:rPr>
        <w:t>Senior Program Manager</w:t>
      </w:r>
      <w:r w:rsidR="0087620F" w:rsidRPr="006827BE">
        <w:rPr>
          <w:rFonts w:ascii="Calibri" w:hAnsi="Calibri" w:cstheme="minorHAnsi"/>
          <w:b/>
          <w:sz w:val="22"/>
          <w:szCs w:val="22"/>
        </w:rPr>
        <w:t>/Project Manager</w:t>
      </w:r>
      <w:r w:rsidR="008A17DC" w:rsidRPr="006827BE">
        <w:rPr>
          <w:rFonts w:ascii="Calibri" w:hAnsi="Calibri" w:cstheme="minorHAnsi"/>
          <w:b/>
          <w:sz w:val="22"/>
          <w:szCs w:val="22"/>
        </w:rPr>
        <w:tab/>
      </w:r>
      <w:r w:rsidR="008A17DC" w:rsidRPr="006827BE">
        <w:rPr>
          <w:rFonts w:ascii="Calibri" w:hAnsi="Calibri" w:cstheme="minorHAnsi"/>
          <w:b/>
          <w:sz w:val="22"/>
          <w:szCs w:val="22"/>
        </w:rPr>
        <w:tab/>
      </w:r>
      <w:r w:rsidR="008A17DC" w:rsidRPr="006827BE">
        <w:rPr>
          <w:rFonts w:ascii="Calibri" w:hAnsi="Calibri" w:cstheme="minorHAnsi"/>
          <w:b/>
          <w:sz w:val="22"/>
          <w:szCs w:val="22"/>
        </w:rPr>
        <w:tab/>
      </w:r>
      <w:r w:rsidR="008A17DC" w:rsidRPr="006827BE">
        <w:rPr>
          <w:rFonts w:ascii="Calibri" w:hAnsi="Calibri" w:cstheme="minorHAnsi"/>
          <w:b/>
          <w:sz w:val="22"/>
          <w:szCs w:val="22"/>
        </w:rPr>
        <w:tab/>
      </w:r>
      <w:r w:rsidR="008A17DC" w:rsidRPr="006827BE">
        <w:rPr>
          <w:rFonts w:ascii="Calibri" w:hAnsi="Calibri" w:cstheme="minorHAnsi"/>
          <w:b/>
          <w:sz w:val="22"/>
          <w:szCs w:val="22"/>
        </w:rPr>
        <w:tab/>
      </w:r>
      <w:r w:rsidR="0087620F" w:rsidRPr="006827BE">
        <w:rPr>
          <w:rFonts w:ascii="Calibri" w:hAnsi="Calibri" w:cstheme="minorHAnsi"/>
          <w:b/>
          <w:sz w:val="22"/>
          <w:szCs w:val="22"/>
        </w:rPr>
        <w:tab/>
      </w:r>
    </w:p>
    <w:p w14:paraId="6DF7BD77" w14:textId="6D83C2E7" w:rsidR="000E565B" w:rsidRPr="006827BE" w:rsidRDefault="001D211A" w:rsidP="007570FD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Create</w:t>
      </w:r>
      <w:r w:rsidR="00FE6177" w:rsidRPr="006827BE">
        <w:rPr>
          <w:rFonts w:ascii="Calibri" w:hAnsi="Calibri" w:cstheme="minorHAnsi"/>
          <w:sz w:val="22"/>
          <w:szCs w:val="22"/>
        </w:rPr>
        <w:t>d</w:t>
      </w:r>
      <w:r w:rsidRPr="006827BE">
        <w:rPr>
          <w:rFonts w:ascii="Calibri" w:hAnsi="Calibri" w:cstheme="minorHAnsi"/>
          <w:sz w:val="22"/>
          <w:szCs w:val="22"/>
        </w:rPr>
        <w:t xml:space="preserve"> </w:t>
      </w:r>
      <w:r w:rsidR="006700FD" w:rsidRPr="006827BE">
        <w:rPr>
          <w:rFonts w:ascii="Calibri" w:hAnsi="Calibri" w:cstheme="minorHAnsi"/>
          <w:sz w:val="22"/>
          <w:szCs w:val="22"/>
        </w:rPr>
        <w:t xml:space="preserve">teacher professional learning </w:t>
      </w:r>
      <w:r w:rsidRPr="006827BE">
        <w:rPr>
          <w:rFonts w:ascii="Calibri" w:hAnsi="Calibri" w:cstheme="minorHAnsi"/>
          <w:sz w:val="22"/>
          <w:szCs w:val="22"/>
        </w:rPr>
        <w:t>content for the PERTS</w:t>
      </w:r>
      <w:r w:rsidR="000E565B" w:rsidRPr="006827BE">
        <w:rPr>
          <w:rFonts w:ascii="Calibri" w:hAnsi="Calibri" w:cstheme="minorHAnsi"/>
          <w:sz w:val="22"/>
          <w:szCs w:val="22"/>
        </w:rPr>
        <w:t xml:space="preserve"> Mindset Kit</w:t>
      </w:r>
      <w:r w:rsidRPr="006827BE">
        <w:rPr>
          <w:rFonts w:ascii="Calibri" w:hAnsi="Calibri" w:cstheme="minorHAnsi"/>
          <w:sz w:val="22"/>
          <w:szCs w:val="22"/>
        </w:rPr>
        <w:t xml:space="preserve"> </w:t>
      </w:r>
      <w:r w:rsidR="006700FD" w:rsidRPr="006827BE">
        <w:rPr>
          <w:rFonts w:ascii="Calibri" w:hAnsi="Calibri" w:cstheme="minorHAnsi"/>
          <w:sz w:val="22"/>
          <w:szCs w:val="22"/>
        </w:rPr>
        <w:t>including a 5-session</w:t>
      </w:r>
      <w:r w:rsidR="0096349D" w:rsidRPr="006827BE">
        <w:rPr>
          <w:rFonts w:ascii="Calibri" w:hAnsi="Calibri" w:cstheme="minorHAnsi"/>
          <w:sz w:val="22"/>
          <w:szCs w:val="22"/>
        </w:rPr>
        <w:t xml:space="preserve"> professional learning</w:t>
      </w:r>
      <w:r w:rsidR="006700FD" w:rsidRPr="006827BE">
        <w:rPr>
          <w:rFonts w:ascii="Calibri" w:hAnsi="Calibri" w:cstheme="minorHAnsi"/>
          <w:sz w:val="22"/>
          <w:szCs w:val="22"/>
        </w:rPr>
        <w:t xml:space="preserve"> curriculum</w:t>
      </w:r>
      <w:r w:rsidR="0096349D" w:rsidRPr="006827BE">
        <w:rPr>
          <w:rFonts w:ascii="Calibri" w:hAnsi="Calibri" w:cstheme="minorHAnsi"/>
          <w:sz w:val="22"/>
          <w:szCs w:val="22"/>
        </w:rPr>
        <w:t xml:space="preserve"> and extensive le</w:t>
      </w:r>
      <w:r w:rsidR="00341366" w:rsidRPr="006827BE">
        <w:rPr>
          <w:rFonts w:ascii="Calibri" w:hAnsi="Calibri" w:cstheme="minorHAnsi"/>
          <w:sz w:val="22"/>
          <w:szCs w:val="22"/>
        </w:rPr>
        <w:t xml:space="preserve">arning activity protocols </w:t>
      </w:r>
      <w:r w:rsidR="0096349D" w:rsidRPr="006827BE">
        <w:rPr>
          <w:rFonts w:ascii="Calibri" w:hAnsi="Calibri" w:cstheme="minorHAnsi"/>
          <w:sz w:val="22"/>
          <w:szCs w:val="22"/>
        </w:rPr>
        <w:t xml:space="preserve">for both teacher </w:t>
      </w:r>
      <w:r w:rsidR="00341366" w:rsidRPr="006827BE">
        <w:rPr>
          <w:rFonts w:ascii="Calibri" w:hAnsi="Calibri" w:cstheme="minorHAnsi"/>
          <w:sz w:val="22"/>
          <w:szCs w:val="22"/>
        </w:rPr>
        <w:t>and student learning experience facilitation</w:t>
      </w:r>
    </w:p>
    <w:p w14:paraId="530F4D80" w14:textId="71A4A8F2" w:rsidR="000962C4" w:rsidRPr="006827BE" w:rsidRDefault="008E57D1" w:rsidP="007570FD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Secured and implemented a</w:t>
      </w:r>
      <w:r w:rsidR="001D211A" w:rsidRPr="006827BE">
        <w:rPr>
          <w:rFonts w:ascii="Calibri" w:hAnsi="Calibri" w:cstheme="minorHAnsi"/>
          <w:sz w:val="22"/>
          <w:szCs w:val="22"/>
        </w:rPr>
        <w:t xml:space="preserve"> 3-year </w:t>
      </w:r>
      <w:r w:rsidR="00F201EC" w:rsidRPr="006827BE">
        <w:rPr>
          <w:rFonts w:ascii="Calibri" w:hAnsi="Calibri" w:cstheme="minorHAnsi"/>
          <w:sz w:val="22"/>
          <w:szCs w:val="22"/>
        </w:rPr>
        <w:t xml:space="preserve">researcher-practitioner </w:t>
      </w:r>
      <w:r w:rsidR="00156D14" w:rsidRPr="006827BE">
        <w:rPr>
          <w:rFonts w:ascii="Calibri" w:hAnsi="Calibri" w:cstheme="minorHAnsi"/>
          <w:sz w:val="22"/>
          <w:szCs w:val="22"/>
        </w:rPr>
        <w:t xml:space="preserve">federal </w:t>
      </w:r>
      <w:r w:rsidR="001D211A" w:rsidRPr="006827BE">
        <w:rPr>
          <w:rFonts w:ascii="Calibri" w:hAnsi="Calibri" w:cstheme="minorHAnsi"/>
          <w:sz w:val="22"/>
          <w:szCs w:val="22"/>
        </w:rPr>
        <w:t>grant</w:t>
      </w:r>
      <w:r w:rsidR="00B04AE9" w:rsidRPr="006827BE">
        <w:rPr>
          <w:rFonts w:ascii="Calibri" w:hAnsi="Calibri" w:cstheme="minorHAnsi"/>
          <w:sz w:val="22"/>
          <w:szCs w:val="22"/>
        </w:rPr>
        <w:t xml:space="preserve">, in collaboration </w:t>
      </w:r>
      <w:r w:rsidRPr="006827BE">
        <w:rPr>
          <w:rFonts w:ascii="Calibri" w:hAnsi="Calibri" w:cstheme="minorHAnsi"/>
          <w:sz w:val="22"/>
          <w:szCs w:val="22"/>
        </w:rPr>
        <w:t xml:space="preserve">with GEARUP </w:t>
      </w:r>
      <w:r w:rsidR="00AC210E" w:rsidRPr="006827BE">
        <w:rPr>
          <w:rFonts w:ascii="Calibri" w:hAnsi="Calibri" w:cstheme="minorHAnsi"/>
          <w:sz w:val="22"/>
          <w:szCs w:val="22"/>
        </w:rPr>
        <w:t>4</w:t>
      </w:r>
      <w:r w:rsidRPr="006827BE">
        <w:rPr>
          <w:rFonts w:ascii="Calibri" w:hAnsi="Calibri" w:cstheme="minorHAnsi"/>
          <w:sz w:val="22"/>
          <w:szCs w:val="22"/>
        </w:rPr>
        <w:t>LA</w:t>
      </w:r>
      <w:r w:rsidR="00B04AE9" w:rsidRPr="006827BE">
        <w:rPr>
          <w:rFonts w:ascii="Calibri" w:hAnsi="Calibri" w:cstheme="minorHAnsi"/>
          <w:sz w:val="22"/>
          <w:szCs w:val="22"/>
        </w:rPr>
        <w:t xml:space="preserve">, </w:t>
      </w:r>
      <w:r w:rsidR="00273100" w:rsidRPr="006827BE">
        <w:rPr>
          <w:rFonts w:ascii="Calibri" w:hAnsi="Calibri" w:cstheme="minorHAnsi"/>
          <w:sz w:val="22"/>
          <w:szCs w:val="22"/>
        </w:rPr>
        <w:t xml:space="preserve">in order </w:t>
      </w:r>
      <w:r w:rsidR="00B04AE9" w:rsidRPr="006827BE">
        <w:rPr>
          <w:rFonts w:ascii="Calibri" w:hAnsi="Calibri" w:cstheme="minorHAnsi"/>
          <w:sz w:val="22"/>
          <w:szCs w:val="22"/>
        </w:rPr>
        <w:t>to work closely with</w:t>
      </w:r>
      <w:r w:rsidRPr="006827BE">
        <w:rPr>
          <w:rFonts w:ascii="Calibri" w:hAnsi="Calibri" w:cstheme="minorHAnsi"/>
          <w:sz w:val="22"/>
          <w:szCs w:val="22"/>
        </w:rPr>
        <w:t xml:space="preserve"> </w:t>
      </w:r>
      <w:r w:rsidR="001D211A" w:rsidRPr="006827BE">
        <w:rPr>
          <w:rFonts w:ascii="Calibri" w:hAnsi="Calibri" w:cstheme="minorHAnsi"/>
          <w:sz w:val="22"/>
          <w:szCs w:val="22"/>
        </w:rPr>
        <w:t xml:space="preserve">three teacher teams to </w:t>
      </w:r>
      <w:r w:rsidR="003B058A" w:rsidRPr="006827BE">
        <w:rPr>
          <w:rFonts w:ascii="Calibri" w:hAnsi="Calibri" w:cstheme="minorHAnsi"/>
          <w:sz w:val="22"/>
          <w:szCs w:val="22"/>
        </w:rPr>
        <w:t>evaluate</w:t>
      </w:r>
      <w:r w:rsidR="00014791" w:rsidRPr="006827BE">
        <w:rPr>
          <w:rFonts w:ascii="Calibri" w:hAnsi="Calibri" w:cstheme="minorHAnsi"/>
          <w:sz w:val="22"/>
          <w:szCs w:val="22"/>
        </w:rPr>
        <w:t xml:space="preserve"> the effectiveness of the </w:t>
      </w:r>
      <w:r w:rsidR="00C223F7" w:rsidRPr="006827BE">
        <w:rPr>
          <w:rFonts w:ascii="Calibri" w:hAnsi="Calibri" w:cstheme="minorHAnsi"/>
          <w:sz w:val="22"/>
          <w:szCs w:val="22"/>
        </w:rPr>
        <w:t>Mindset Kit at supporting</w:t>
      </w:r>
      <w:r w:rsidR="003B058A" w:rsidRPr="006827BE">
        <w:rPr>
          <w:rFonts w:ascii="Calibri" w:hAnsi="Calibri" w:cstheme="minorHAnsi"/>
          <w:sz w:val="22"/>
          <w:szCs w:val="22"/>
        </w:rPr>
        <w:t xml:space="preserve"> teachers </w:t>
      </w:r>
      <w:r w:rsidR="00C223F7" w:rsidRPr="006827BE">
        <w:rPr>
          <w:rFonts w:ascii="Calibri" w:hAnsi="Calibri" w:cstheme="minorHAnsi"/>
          <w:sz w:val="22"/>
          <w:szCs w:val="22"/>
        </w:rPr>
        <w:t>to</w:t>
      </w:r>
      <w:r w:rsidR="003B058A" w:rsidRPr="006827BE">
        <w:rPr>
          <w:rFonts w:ascii="Calibri" w:hAnsi="Calibri" w:cstheme="minorHAnsi"/>
          <w:sz w:val="22"/>
          <w:szCs w:val="22"/>
        </w:rPr>
        <w:t xml:space="preserve"> </w:t>
      </w:r>
      <w:r w:rsidR="00CB0642" w:rsidRPr="006827BE">
        <w:rPr>
          <w:rFonts w:ascii="Calibri" w:hAnsi="Calibri" w:cstheme="minorHAnsi"/>
          <w:sz w:val="22"/>
          <w:szCs w:val="22"/>
        </w:rPr>
        <w:t>integrating</w:t>
      </w:r>
      <w:r w:rsidR="005B4953" w:rsidRPr="006827BE">
        <w:rPr>
          <w:rFonts w:ascii="Calibri" w:hAnsi="Calibri" w:cstheme="minorHAnsi"/>
          <w:sz w:val="22"/>
          <w:szCs w:val="22"/>
        </w:rPr>
        <w:t xml:space="preserve"> </w:t>
      </w:r>
      <w:r w:rsidR="0017171E" w:rsidRPr="006827BE">
        <w:rPr>
          <w:rFonts w:ascii="Calibri" w:hAnsi="Calibri" w:cstheme="minorHAnsi"/>
          <w:sz w:val="22"/>
          <w:szCs w:val="22"/>
        </w:rPr>
        <w:t>learning</w:t>
      </w:r>
      <w:r w:rsidR="007B3981" w:rsidRPr="006827BE">
        <w:rPr>
          <w:rFonts w:ascii="Calibri" w:hAnsi="Calibri" w:cstheme="minorHAnsi"/>
          <w:sz w:val="22"/>
          <w:szCs w:val="22"/>
        </w:rPr>
        <w:t xml:space="preserve"> mindset </w:t>
      </w:r>
      <w:r w:rsidR="00B04AE9" w:rsidRPr="006827BE">
        <w:rPr>
          <w:rFonts w:ascii="Calibri" w:hAnsi="Calibri" w:cstheme="minorHAnsi"/>
          <w:sz w:val="22"/>
          <w:szCs w:val="22"/>
        </w:rPr>
        <w:t>principles</w:t>
      </w:r>
      <w:r w:rsidR="00F63DDA" w:rsidRPr="006827BE">
        <w:rPr>
          <w:rFonts w:ascii="Calibri" w:hAnsi="Calibri" w:cstheme="minorHAnsi"/>
          <w:sz w:val="22"/>
          <w:szCs w:val="22"/>
        </w:rPr>
        <w:t xml:space="preserve"> in</w:t>
      </w:r>
      <w:r w:rsidR="005B4953" w:rsidRPr="006827BE">
        <w:rPr>
          <w:rFonts w:ascii="Calibri" w:hAnsi="Calibri" w:cstheme="minorHAnsi"/>
          <w:sz w:val="22"/>
          <w:szCs w:val="22"/>
        </w:rPr>
        <w:t>to their teaching practice. This collaboration</w:t>
      </w:r>
      <w:r w:rsidR="00F63DDA" w:rsidRPr="006827BE">
        <w:rPr>
          <w:rFonts w:ascii="Calibri" w:hAnsi="Calibri" w:cstheme="minorHAnsi"/>
          <w:sz w:val="22"/>
          <w:szCs w:val="22"/>
        </w:rPr>
        <w:t xml:space="preserve"> made a significant contribution to the development </w:t>
      </w:r>
      <w:r w:rsidR="005B4953" w:rsidRPr="006827BE">
        <w:rPr>
          <w:rFonts w:ascii="Calibri" w:hAnsi="Calibri" w:cstheme="minorHAnsi"/>
          <w:sz w:val="22"/>
          <w:szCs w:val="22"/>
        </w:rPr>
        <w:t>and early pilot testing of the PERTS Engagement Project</w:t>
      </w:r>
    </w:p>
    <w:p w14:paraId="38A35097" w14:textId="6F8009DF" w:rsidR="00DA39C5" w:rsidRPr="006827BE" w:rsidRDefault="000962C4" w:rsidP="002A22F6">
      <w:pPr>
        <w:numPr>
          <w:ilvl w:val="0"/>
          <w:numId w:val="11"/>
        </w:numPr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Provided</w:t>
      </w:r>
      <w:r w:rsidR="00F01823" w:rsidRPr="006827BE">
        <w:rPr>
          <w:rFonts w:ascii="Calibri" w:hAnsi="Calibri" w:cstheme="minorHAnsi"/>
          <w:sz w:val="22"/>
          <w:szCs w:val="22"/>
        </w:rPr>
        <w:t xml:space="preserve"> keynote</w:t>
      </w:r>
      <w:r w:rsidRPr="006827BE">
        <w:rPr>
          <w:rFonts w:ascii="Calibri" w:hAnsi="Calibri" w:cstheme="minorHAnsi"/>
          <w:sz w:val="22"/>
          <w:szCs w:val="22"/>
        </w:rPr>
        <w:t xml:space="preserve"> presentations</w:t>
      </w:r>
      <w:r w:rsidR="00F01823" w:rsidRPr="006827BE">
        <w:rPr>
          <w:rFonts w:ascii="Calibri" w:hAnsi="Calibri" w:cstheme="minorHAnsi"/>
          <w:sz w:val="22"/>
          <w:szCs w:val="22"/>
        </w:rPr>
        <w:t xml:space="preserve"> and workshops</w:t>
      </w:r>
      <w:r w:rsidR="00C67CD5" w:rsidRPr="006827BE">
        <w:rPr>
          <w:rFonts w:ascii="Calibri" w:hAnsi="Calibri" w:cstheme="minorHAnsi"/>
          <w:sz w:val="22"/>
          <w:szCs w:val="22"/>
        </w:rPr>
        <w:t xml:space="preserve"> nation</w:t>
      </w:r>
      <w:r w:rsidRPr="006827BE">
        <w:rPr>
          <w:rFonts w:ascii="Calibri" w:hAnsi="Calibri" w:cstheme="minorHAnsi"/>
          <w:sz w:val="22"/>
          <w:szCs w:val="22"/>
        </w:rPr>
        <w:t>wide to</w:t>
      </w:r>
      <w:r w:rsidR="00F01823" w:rsidRPr="006827BE">
        <w:rPr>
          <w:rFonts w:ascii="Calibri" w:hAnsi="Calibri" w:cstheme="minorHAnsi"/>
          <w:sz w:val="22"/>
          <w:szCs w:val="22"/>
        </w:rPr>
        <w:t xml:space="preserve"> raise awareness </w:t>
      </w:r>
      <w:r w:rsidR="00E22F90" w:rsidRPr="006827BE">
        <w:rPr>
          <w:rFonts w:ascii="Calibri" w:hAnsi="Calibri" w:cstheme="minorHAnsi"/>
          <w:sz w:val="22"/>
          <w:szCs w:val="22"/>
        </w:rPr>
        <w:t>about</w:t>
      </w:r>
      <w:r w:rsidR="00C223F7" w:rsidRPr="006827BE">
        <w:rPr>
          <w:rFonts w:ascii="Calibri" w:hAnsi="Calibri" w:cstheme="minorHAnsi"/>
          <w:sz w:val="22"/>
          <w:szCs w:val="22"/>
        </w:rPr>
        <w:t xml:space="preserve"> </w:t>
      </w:r>
      <w:r w:rsidR="00F01823" w:rsidRPr="006827BE">
        <w:rPr>
          <w:rFonts w:ascii="Calibri" w:hAnsi="Calibri" w:cstheme="minorHAnsi"/>
          <w:sz w:val="22"/>
          <w:szCs w:val="22"/>
        </w:rPr>
        <w:t>PERTS programs</w:t>
      </w:r>
      <w:r w:rsidR="00C67CD5" w:rsidRPr="006827BE">
        <w:rPr>
          <w:rFonts w:ascii="Calibri" w:hAnsi="Calibri" w:cstheme="minorHAnsi"/>
          <w:sz w:val="22"/>
          <w:szCs w:val="22"/>
        </w:rPr>
        <w:t>, intervention science</w:t>
      </w:r>
      <w:r w:rsidR="00DA39C5" w:rsidRPr="006827BE">
        <w:rPr>
          <w:rFonts w:ascii="Calibri" w:hAnsi="Calibri" w:cstheme="minorHAnsi"/>
          <w:sz w:val="22"/>
          <w:szCs w:val="22"/>
        </w:rPr>
        <w:t xml:space="preserve">, and pedagogical practices that can support motivation, inclusivity, and equity </w:t>
      </w:r>
    </w:p>
    <w:p w14:paraId="381644DA" w14:textId="1E07B037" w:rsidR="00AA4102" w:rsidRPr="006827BE" w:rsidRDefault="00282207" w:rsidP="002A22F6">
      <w:pPr>
        <w:numPr>
          <w:ilvl w:val="0"/>
          <w:numId w:val="11"/>
        </w:numPr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Managed approximately 8</w:t>
      </w:r>
      <w:r w:rsidR="00AA4102" w:rsidRPr="006827BE">
        <w:rPr>
          <w:rFonts w:ascii="Calibri" w:hAnsi="Calibri" w:cstheme="minorHAnsi"/>
          <w:sz w:val="22"/>
          <w:szCs w:val="22"/>
        </w:rPr>
        <w:t xml:space="preserve"> large studies with</w:t>
      </w:r>
      <w:r w:rsidRPr="006827BE">
        <w:rPr>
          <w:rFonts w:ascii="Calibri" w:hAnsi="Calibri" w:cstheme="minorHAnsi"/>
          <w:sz w:val="22"/>
          <w:szCs w:val="22"/>
        </w:rPr>
        <w:t xml:space="preserve"> </w:t>
      </w:r>
      <w:r w:rsidR="00AA4102" w:rsidRPr="006827BE">
        <w:rPr>
          <w:rFonts w:ascii="Calibri" w:hAnsi="Calibri" w:cstheme="minorHAnsi"/>
          <w:sz w:val="22"/>
          <w:szCs w:val="22"/>
        </w:rPr>
        <w:t>11,000</w:t>
      </w:r>
      <w:r w:rsidRPr="006827BE">
        <w:rPr>
          <w:rFonts w:ascii="Calibri" w:hAnsi="Calibri" w:cstheme="minorHAnsi"/>
          <w:sz w:val="22"/>
          <w:szCs w:val="22"/>
        </w:rPr>
        <w:t>+</w:t>
      </w:r>
      <w:r w:rsidR="00AA4102" w:rsidRPr="006827BE">
        <w:rPr>
          <w:rFonts w:ascii="Calibri" w:hAnsi="Calibri" w:cstheme="minorHAnsi"/>
          <w:sz w:val="22"/>
          <w:szCs w:val="22"/>
        </w:rPr>
        <w:t xml:space="preserve"> participants in over 60 middle school, high school, and community colleges</w:t>
      </w:r>
      <w:r w:rsidR="00E22F90" w:rsidRPr="006827BE">
        <w:rPr>
          <w:rFonts w:ascii="Calibri" w:hAnsi="Calibri" w:cstheme="minorHAnsi"/>
          <w:sz w:val="22"/>
          <w:szCs w:val="22"/>
        </w:rPr>
        <w:t xml:space="preserve"> in order</w:t>
      </w:r>
      <w:r w:rsidR="00AA4102" w:rsidRPr="006827BE">
        <w:rPr>
          <w:rFonts w:ascii="Calibri" w:hAnsi="Calibri" w:cstheme="minorHAnsi"/>
          <w:sz w:val="22"/>
          <w:szCs w:val="22"/>
        </w:rPr>
        <w:t xml:space="preserve"> </w:t>
      </w:r>
      <w:r w:rsidR="00AA4102" w:rsidRPr="006827BE">
        <w:rPr>
          <w:rFonts w:ascii="Calibri" w:hAnsi="Calibri" w:cstheme="minorHAnsi"/>
          <w:color w:val="000000"/>
          <w:sz w:val="22"/>
          <w:szCs w:val="22"/>
        </w:rPr>
        <w:t>to test online programs designed to improve student achievement and motivation by changing key psychological beliefs</w:t>
      </w:r>
    </w:p>
    <w:p w14:paraId="0CF89D0A" w14:textId="7381F29F" w:rsidR="00A90527" w:rsidRPr="006827BE" w:rsidRDefault="00282207" w:rsidP="007570FD">
      <w:pPr>
        <w:numPr>
          <w:ilvl w:val="0"/>
          <w:numId w:val="4"/>
        </w:num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Conduct</w:t>
      </w:r>
      <w:r w:rsidR="00402F3A" w:rsidRPr="006827BE">
        <w:rPr>
          <w:rFonts w:ascii="Calibri" w:hAnsi="Calibri" w:cstheme="minorHAnsi"/>
          <w:sz w:val="22"/>
          <w:szCs w:val="22"/>
        </w:rPr>
        <w:t>ed</w:t>
      </w:r>
      <w:r w:rsidRPr="006827BE">
        <w:rPr>
          <w:rFonts w:ascii="Calibri" w:hAnsi="Calibri" w:cstheme="minorHAnsi"/>
          <w:sz w:val="22"/>
          <w:szCs w:val="22"/>
        </w:rPr>
        <w:t xml:space="preserve"> q</w:t>
      </w:r>
      <w:r w:rsidR="000E565B" w:rsidRPr="006827BE">
        <w:rPr>
          <w:rFonts w:ascii="Calibri" w:hAnsi="Calibri" w:cstheme="minorHAnsi"/>
          <w:sz w:val="22"/>
          <w:szCs w:val="22"/>
        </w:rPr>
        <w:t xml:space="preserve">ualitative </w:t>
      </w:r>
      <w:r w:rsidRPr="006827BE">
        <w:rPr>
          <w:rFonts w:ascii="Calibri" w:hAnsi="Calibri" w:cstheme="minorHAnsi"/>
          <w:sz w:val="22"/>
          <w:szCs w:val="22"/>
        </w:rPr>
        <w:t>need finding and user experience r</w:t>
      </w:r>
      <w:r w:rsidR="0087620F" w:rsidRPr="006827BE">
        <w:rPr>
          <w:rFonts w:ascii="Calibri" w:hAnsi="Calibri" w:cstheme="minorHAnsi"/>
          <w:sz w:val="22"/>
          <w:szCs w:val="22"/>
        </w:rPr>
        <w:t>esearch</w:t>
      </w:r>
      <w:r w:rsidRPr="006827BE">
        <w:rPr>
          <w:rFonts w:ascii="Calibri" w:hAnsi="Calibri" w:cstheme="minorHAnsi"/>
          <w:sz w:val="22"/>
          <w:szCs w:val="22"/>
        </w:rPr>
        <w:t xml:space="preserve"> to facilitate program development and improvement </w:t>
      </w:r>
    </w:p>
    <w:p w14:paraId="2F4BA511" w14:textId="16FD1D4B" w:rsidR="00BA0304" w:rsidRPr="006827BE" w:rsidRDefault="007D3AAD" w:rsidP="007570FD">
      <w:pPr>
        <w:pStyle w:val="ListParagraph"/>
        <w:numPr>
          <w:ilvl w:val="0"/>
          <w:numId w:val="4"/>
        </w:numPr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Provide</w:t>
      </w:r>
      <w:r w:rsidR="003D3502" w:rsidRPr="006827BE">
        <w:rPr>
          <w:rFonts w:ascii="Calibri" w:hAnsi="Calibri" w:cstheme="minorHAnsi"/>
          <w:sz w:val="22"/>
          <w:szCs w:val="22"/>
        </w:rPr>
        <w:t>d</w:t>
      </w:r>
      <w:r w:rsidRPr="006827BE">
        <w:rPr>
          <w:rFonts w:ascii="Calibri" w:hAnsi="Calibri" w:cstheme="minorHAnsi"/>
          <w:sz w:val="22"/>
          <w:szCs w:val="22"/>
        </w:rPr>
        <w:t xml:space="preserve"> </w:t>
      </w:r>
      <w:r w:rsidR="00BA0304" w:rsidRPr="006827BE">
        <w:rPr>
          <w:rFonts w:ascii="Calibri" w:hAnsi="Calibri" w:cstheme="minorHAnsi"/>
          <w:sz w:val="22"/>
          <w:szCs w:val="22"/>
        </w:rPr>
        <w:t xml:space="preserve">input </w:t>
      </w:r>
      <w:r w:rsidRPr="006827BE">
        <w:rPr>
          <w:rFonts w:ascii="Calibri" w:hAnsi="Calibri" w:cstheme="minorHAnsi"/>
          <w:sz w:val="22"/>
          <w:szCs w:val="22"/>
        </w:rPr>
        <w:t xml:space="preserve">on </w:t>
      </w:r>
      <w:r w:rsidR="00BA0304" w:rsidRPr="006827BE">
        <w:rPr>
          <w:rFonts w:ascii="Calibri" w:hAnsi="Calibri" w:cstheme="minorHAnsi"/>
          <w:sz w:val="22"/>
          <w:szCs w:val="22"/>
        </w:rPr>
        <w:t xml:space="preserve">PERTS study design, strategic planning, grant applications, and </w:t>
      </w:r>
      <w:r w:rsidRPr="006827BE">
        <w:rPr>
          <w:rFonts w:ascii="Calibri" w:hAnsi="Calibri" w:cstheme="minorHAnsi"/>
          <w:sz w:val="22"/>
          <w:szCs w:val="22"/>
        </w:rPr>
        <w:t>academic journals</w:t>
      </w:r>
      <w:r w:rsidR="00D625FB" w:rsidRPr="006827BE">
        <w:rPr>
          <w:rFonts w:ascii="Calibri" w:hAnsi="Calibri" w:cstheme="minorHAnsi"/>
          <w:sz w:val="22"/>
          <w:szCs w:val="22"/>
        </w:rPr>
        <w:t xml:space="preserve"> articles</w:t>
      </w:r>
    </w:p>
    <w:p w14:paraId="581EF2A9" w14:textId="1AEA5F4E" w:rsidR="007570FD" w:rsidRPr="006827BE" w:rsidRDefault="007570FD" w:rsidP="007570FD">
      <w:pPr>
        <w:pStyle w:val="ListParagraph"/>
        <w:numPr>
          <w:ilvl w:val="0"/>
          <w:numId w:val="4"/>
        </w:numPr>
        <w:contextualSpacing w:val="0"/>
        <w:rPr>
          <w:rFonts w:ascii="Calibri" w:hAnsi="Calibri" w:cstheme="minorHAnsi"/>
          <w:color w:val="000000"/>
          <w:sz w:val="22"/>
          <w:szCs w:val="22"/>
        </w:rPr>
      </w:pPr>
      <w:r w:rsidRPr="006827BE">
        <w:rPr>
          <w:rFonts w:ascii="Calibri" w:hAnsi="Calibri" w:cstheme="minorHAnsi"/>
          <w:color w:val="000000"/>
          <w:sz w:val="22"/>
          <w:szCs w:val="22"/>
        </w:rPr>
        <w:t>Initiated and coordinated the first PERTS stud</w:t>
      </w:r>
      <w:r w:rsidR="00E5629D" w:rsidRPr="006827BE">
        <w:rPr>
          <w:rFonts w:ascii="Calibri" w:hAnsi="Calibri" w:cstheme="minorHAnsi"/>
          <w:color w:val="000000"/>
          <w:sz w:val="22"/>
          <w:szCs w:val="22"/>
        </w:rPr>
        <w:t xml:space="preserve">y in a college setting which was </w:t>
      </w:r>
      <w:r w:rsidRPr="006827BE">
        <w:rPr>
          <w:rFonts w:ascii="Calibri" w:hAnsi="Calibri" w:cstheme="minorHAnsi"/>
          <w:color w:val="000000"/>
          <w:sz w:val="22"/>
          <w:szCs w:val="22"/>
        </w:rPr>
        <w:t>the largest</w:t>
      </w:r>
      <w:r w:rsidR="00E5629D" w:rsidRPr="006827BE">
        <w:rPr>
          <w:rFonts w:ascii="Calibri" w:hAnsi="Calibri" w:cstheme="minorHAnsi"/>
          <w:color w:val="000000"/>
          <w:sz w:val="22"/>
          <w:szCs w:val="22"/>
        </w:rPr>
        <w:t xml:space="preserve"> study of its kind at that time and led to a significant inc</w:t>
      </w:r>
      <w:r w:rsidR="003D3502" w:rsidRPr="006827BE">
        <w:rPr>
          <w:rFonts w:ascii="Calibri" w:hAnsi="Calibri" w:cstheme="minorHAnsi"/>
          <w:color w:val="000000"/>
          <w:sz w:val="22"/>
          <w:szCs w:val="22"/>
        </w:rPr>
        <w:t xml:space="preserve">rease in interest and funding support for developing online </w:t>
      </w:r>
      <w:r w:rsidR="00E5629D" w:rsidRPr="006827BE">
        <w:rPr>
          <w:rFonts w:ascii="Calibri" w:hAnsi="Calibri" w:cstheme="minorHAnsi"/>
          <w:color w:val="000000"/>
          <w:sz w:val="22"/>
          <w:szCs w:val="22"/>
        </w:rPr>
        <w:t>intervention</w:t>
      </w:r>
      <w:r w:rsidR="003D3502" w:rsidRPr="006827BE">
        <w:rPr>
          <w:rFonts w:ascii="Calibri" w:hAnsi="Calibri" w:cstheme="minorHAnsi"/>
          <w:color w:val="000000"/>
          <w:sz w:val="22"/>
          <w:szCs w:val="22"/>
        </w:rPr>
        <w:t>s</w:t>
      </w:r>
    </w:p>
    <w:p w14:paraId="6AC4FA60" w14:textId="77777777" w:rsidR="00A90527" w:rsidRPr="006827BE" w:rsidRDefault="00A90527" w:rsidP="00A90527">
      <w:pPr>
        <w:rPr>
          <w:rFonts w:ascii="Calibri" w:hAnsi="Calibri" w:cstheme="minorHAnsi"/>
          <w:sz w:val="22"/>
          <w:szCs w:val="22"/>
        </w:rPr>
      </w:pPr>
    </w:p>
    <w:p w14:paraId="28A35180" w14:textId="3DAC05BA" w:rsidR="00853033" w:rsidRPr="006827BE" w:rsidRDefault="00853033" w:rsidP="00853033">
      <w:pPr>
        <w:rPr>
          <w:rFonts w:ascii="Calibri" w:hAnsi="Calibri" w:cstheme="minorHAnsi"/>
          <w:color w:val="000000"/>
          <w:sz w:val="22"/>
          <w:szCs w:val="22"/>
        </w:rPr>
      </w:pPr>
      <w:r w:rsidRPr="00722FFF">
        <w:rPr>
          <w:rFonts w:ascii="Calibri" w:hAnsi="Calibri" w:cstheme="minorHAnsi"/>
          <w:b/>
          <w:i/>
          <w:color w:val="000000"/>
          <w:sz w:val="22"/>
          <w:szCs w:val="22"/>
        </w:rPr>
        <w:t>Otis College of Art and Design</w:t>
      </w:r>
      <w:r w:rsidRPr="006827BE">
        <w:rPr>
          <w:rFonts w:ascii="Calibri" w:hAnsi="Calibri" w:cstheme="minorHAnsi"/>
          <w:color w:val="000000"/>
          <w:sz w:val="22"/>
          <w:szCs w:val="22"/>
        </w:rPr>
        <w:t>, Los Angeles,</w:t>
      </w:r>
      <w:r w:rsidRPr="006827BE">
        <w:rPr>
          <w:rFonts w:ascii="Calibri" w:hAnsi="Calibri" w:cstheme="minorHAnsi"/>
          <w:i/>
          <w:color w:val="000000"/>
          <w:sz w:val="22"/>
          <w:szCs w:val="22"/>
        </w:rPr>
        <w:t xml:space="preserve"> </w:t>
      </w:r>
      <w:r w:rsidRPr="006827BE">
        <w:rPr>
          <w:rFonts w:ascii="Calibri" w:hAnsi="Calibri" w:cstheme="minorHAnsi"/>
          <w:color w:val="000000"/>
          <w:sz w:val="22"/>
          <w:szCs w:val="22"/>
        </w:rPr>
        <w:t>CA</w:t>
      </w:r>
      <w:r w:rsidRPr="006827BE">
        <w:rPr>
          <w:rFonts w:ascii="Calibri" w:hAnsi="Calibri" w:cstheme="minorHAnsi"/>
          <w:color w:val="000000"/>
          <w:sz w:val="22"/>
          <w:szCs w:val="22"/>
        </w:rPr>
        <w:tab/>
      </w:r>
      <w:r w:rsidRPr="006827BE">
        <w:rPr>
          <w:rFonts w:ascii="Calibri" w:hAnsi="Calibri" w:cstheme="minorHAnsi"/>
          <w:color w:val="000000"/>
          <w:sz w:val="22"/>
          <w:szCs w:val="22"/>
        </w:rPr>
        <w:tab/>
      </w:r>
      <w:r w:rsidRPr="006827BE">
        <w:rPr>
          <w:rFonts w:ascii="Calibri" w:hAnsi="Calibri" w:cstheme="minorHAnsi"/>
          <w:color w:val="000000"/>
          <w:sz w:val="22"/>
          <w:szCs w:val="22"/>
        </w:rPr>
        <w:tab/>
        <w:t xml:space="preserve">                   </w:t>
      </w:r>
      <w:r w:rsidR="00015E3B">
        <w:rPr>
          <w:rFonts w:ascii="Calibri" w:hAnsi="Calibri" w:cstheme="minorHAnsi"/>
          <w:color w:val="000000"/>
          <w:sz w:val="22"/>
          <w:szCs w:val="22"/>
        </w:rPr>
        <w:tab/>
      </w:r>
      <w:r w:rsidR="00015E3B">
        <w:rPr>
          <w:rFonts w:ascii="Calibri" w:hAnsi="Calibri" w:cstheme="minorHAnsi"/>
          <w:color w:val="000000"/>
          <w:sz w:val="22"/>
          <w:szCs w:val="22"/>
        </w:rPr>
        <w:tab/>
      </w:r>
      <w:r w:rsidRPr="006827BE">
        <w:rPr>
          <w:rFonts w:ascii="Calibri" w:hAnsi="Calibri" w:cstheme="minorHAnsi"/>
          <w:color w:val="000000"/>
          <w:sz w:val="22"/>
          <w:szCs w:val="22"/>
        </w:rPr>
        <w:t>2013–2014</w:t>
      </w:r>
    </w:p>
    <w:p w14:paraId="1C7A5845" w14:textId="77777777" w:rsidR="00853033" w:rsidRPr="006827BE" w:rsidRDefault="00853033" w:rsidP="00853033">
      <w:pPr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b/>
          <w:color w:val="000000"/>
          <w:sz w:val="22"/>
          <w:szCs w:val="22"/>
        </w:rPr>
        <w:t>Consultant</w:t>
      </w:r>
    </w:p>
    <w:p w14:paraId="76FFD31B" w14:textId="41DF3839" w:rsidR="009A0B11" w:rsidRPr="006827BE" w:rsidRDefault="009A0B11" w:rsidP="00A03E3B">
      <w:pPr>
        <w:pStyle w:val="ListParagraph"/>
        <w:numPr>
          <w:ilvl w:val="0"/>
          <w:numId w:val="4"/>
        </w:numPr>
        <w:contextualSpacing w:val="0"/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color w:val="000000"/>
          <w:sz w:val="22"/>
          <w:szCs w:val="22"/>
        </w:rPr>
        <w:lastRenderedPageBreak/>
        <w:t>A</w:t>
      </w:r>
      <w:r w:rsidR="00A03E3B" w:rsidRPr="006827BE">
        <w:rPr>
          <w:rFonts w:ascii="Calibri" w:hAnsi="Calibri" w:cstheme="minorHAnsi"/>
          <w:color w:val="000000"/>
          <w:sz w:val="22"/>
          <w:szCs w:val="22"/>
        </w:rPr>
        <w:t>ddressed</w:t>
      </w:r>
      <w:r w:rsidRPr="006827BE">
        <w:rPr>
          <w:rFonts w:ascii="Calibri" w:hAnsi="Calibri" w:cstheme="minorHAnsi"/>
          <w:color w:val="000000"/>
          <w:sz w:val="22"/>
          <w:szCs w:val="22"/>
        </w:rPr>
        <w:t xml:space="preserve"> differing needs and varying degrees of receptivity among multiple stakeholders including </w:t>
      </w:r>
      <w:r w:rsidR="00F31DBF" w:rsidRPr="006827BE">
        <w:rPr>
          <w:rFonts w:ascii="Calibri" w:hAnsi="Calibri" w:cstheme="minorHAnsi"/>
          <w:color w:val="000000"/>
          <w:sz w:val="22"/>
          <w:szCs w:val="22"/>
        </w:rPr>
        <w:t>the vice provost, department c</w:t>
      </w:r>
      <w:r w:rsidRPr="006827BE">
        <w:rPr>
          <w:rFonts w:ascii="Calibri" w:hAnsi="Calibri" w:cstheme="minorHAnsi"/>
          <w:color w:val="000000"/>
          <w:sz w:val="22"/>
          <w:szCs w:val="22"/>
        </w:rPr>
        <w:t>hairs, faculty, administrative staff, and research staff</w:t>
      </w:r>
    </w:p>
    <w:p w14:paraId="02458BDD" w14:textId="7FED9AB6" w:rsidR="00A03E3B" w:rsidRPr="006827BE" w:rsidRDefault="00A03E3B" w:rsidP="00A03E3B">
      <w:pPr>
        <w:pStyle w:val="ListParagraph"/>
        <w:numPr>
          <w:ilvl w:val="0"/>
          <w:numId w:val="4"/>
        </w:numPr>
        <w:rPr>
          <w:rFonts w:ascii="Calibri" w:hAnsi="Calibri" w:cstheme="minorHAnsi"/>
          <w:color w:val="000000"/>
          <w:sz w:val="22"/>
          <w:szCs w:val="22"/>
        </w:rPr>
      </w:pPr>
      <w:r w:rsidRPr="006827BE">
        <w:rPr>
          <w:rFonts w:ascii="Calibri" w:hAnsi="Calibri" w:cstheme="minorHAnsi"/>
          <w:color w:val="000000"/>
          <w:sz w:val="22"/>
          <w:szCs w:val="22"/>
        </w:rPr>
        <w:t>Provide</w:t>
      </w:r>
      <w:r w:rsidR="00531082" w:rsidRPr="006827BE">
        <w:rPr>
          <w:rFonts w:ascii="Calibri" w:hAnsi="Calibri" w:cstheme="minorHAnsi"/>
          <w:color w:val="000000"/>
          <w:sz w:val="22"/>
          <w:szCs w:val="22"/>
        </w:rPr>
        <w:t>d</w:t>
      </w:r>
      <w:r w:rsidRPr="006827BE">
        <w:rPr>
          <w:rFonts w:ascii="Calibri" w:hAnsi="Calibri" w:cstheme="minorHAnsi"/>
          <w:color w:val="000000"/>
          <w:sz w:val="22"/>
          <w:szCs w:val="22"/>
        </w:rPr>
        <w:t xml:space="preserve"> curriculum design consulting with the goal of raising students’ self-efficacy, attribution of academic control, and motivation </w:t>
      </w:r>
    </w:p>
    <w:p w14:paraId="36CC6B9B" w14:textId="3402A343" w:rsidR="00853033" w:rsidRPr="006827BE" w:rsidRDefault="00531082" w:rsidP="00A03E3B">
      <w:pPr>
        <w:pStyle w:val="ListParagraph"/>
        <w:numPr>
          <w:ilvl w:val="0"/>
          <w:numId w:val="10"/>
        </w:numPr>
        <w:contextualSpacing w:val="0"/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color w:val="000000"/>
          <w:sz w:val="22"/>
          <w:szCs w:val="22"/>
        </w:rPr>
        <w:t>Provided</w:t>
      </w:r>
      <w:r w:rsidR="00853033" w:rsidRPr="006827BE">
        <w:rPr>
          <w:rFonts w:ascii="Calibri" w:hAnsi="Calibri" w:cstheme="minorHAnsi"/>
          <w:color w:val="000000"/>
          <w:sz w:val="22"/>
          <w:szCs w:val="22"/>
        </w:rPr>
        <w:t xml:space="preserve"> presentations for faculty on </w:t>
      </w:r>
      <w:r w:rsidR="008A40B3" w:rsidRPr="006827BE">
        <w:rPr>
          <w:rFonts w:ascii="Calibri" w:hAnsi="Calibri" w:cstheme="minorHAnsi"/>
          <w:color w:val="000000"/>
          <w:sz w:val="22"/>
          <w:szCs w:val="22"/>
        </w:rPr>
        <w:t xml:space="preserve">learning </w:t>
      </w:r>
      <w:r w:rsidR="00853033" w:rsidRPr="006827BE">
        <w:rPr>
          <w:rFonts w:ascii="Calibri" w:hAnsi="Calibri" w:cstheme="minorHAnsi"/>
          <w:color w:val="000000"/>
          <w:sz w:val="22"/>
          <w:szCs w:val="22"/>
        </w:rPr>
        <w:t xml:space="preserve">mindset research </w:t>
      </w:r>
    </w:p>
    <w:p w14:paraId="5B48EFA0" w14:textId="643E023A" w:rsidR="00853033" w:rsidRPr="006827BE" w:rsidRDefault="00853033" w:rsidP="00A03E3B">
      <w:pPr>
        <w:pStyle w:val="ListParagraph"/>
        <w:numPr>
          <w:ilvl w:val="0"/>
          <w:numId w:val="10"/>
        </w:numPr>
        <w:contextualSpacing w:val="0"/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color w:val="000000"/>
          <w:sz w:val="22"/>
          <w:szCs w:val="22"/>
        </w:rPr>
        <w:t>Co-design</w:t>
      </w:r>
      <w:r w:rsidR="00531082" w:rsidRPr="006827BE">
        <w:rPr>
          <w:rFonts w:ascii="Calibri" w:hAnsi="Calibri" w:cstheme="minorHAnsi"/>
          <w:color w:val="000000"/>
          <w:sz w:val="22"/>
          <w:szCs w:val="22"/>
        </w:rPr>
        <w:t>ed</w:t>
      </w:r>
      <w:r w:rsidRPr="006827BE">
        <w:rPr>
          <w:rFonts w:ascii="Calibri" w:hAnsi="Calibri" w:cstheme="minorHAnsi"/>
          <w:color w:val="000000"/>
          <w:sz w:val="22"/>
          <w:szCs w:val="22"/>
        </w:rPr>
        <w:t xml:space="preserve"> a student survey for pre- and post-learning measurement</w:t>
      </w:r>
    </w:p>
    <w:p w14:paraId="0A20D54B" w14:textId="77777777" w:rsidR="00853033" w:rsidRPr="006827BE" w:rsidRDefault="00853033" w:rsidP="00EA2F62">
      <w:pPr>
        <w:tabs>
          <w:tab w:val="right" w:pos="8640"/>
        </w:tabs>
        <w:rPr>
          <w:rFonts w:ascii="Calibri" w:hAnsi="Calibri" w:cstheme="minorHAnsi"/>
          <w:b/>
          <w:sz w:val="22"/>
          <w:szCs w:val="22"/>
        </w:rPr>
      </w:pPr>
    </w:p>
    <w:p w14:paraId="5E2B6958" w14:textId="5245F73C" w:rsidR="00724C8B" w:rsidRPr="006827BE" w:rsidRDefault="00714FA9" w:rsidP="00015E3B">
      <w:pPr>
        <w:tabs>
          <w:tab w:val="right" w:pos="8640"/>
        </w:tabs>
        <w:rPr>
          <w:rFonts w:ascii="Calibri" w:hAnsi="Calibri" w:cstheme="minorHAnsi"/>
          <w:sz w:val="22"/>
          <w:szCs w:val="22"/>
        </w:rPr>
      </w:pPr>
      <w:proofErr w:type="spellStart"/>
      <w:r w:rsidRPr="00722FFF">
        <w:rPr>
          <w:rFonts w:ascii="Calibri" w:hAnsi="Calibri" w:cstheme="minorHAnsi"/>
          <w:b/>
          <w:i/>
          <w:sz w:val="22"/>
          <w:szCs w:val="22"/>
        </w:rPr>
        <w:t>Stirworks</w:t>
      </w:r>
      <w:proofErr w:type="spellEnd"/>
      <w:r w:rsidRPr="00722FFF">
        <w:rPr>
          <w:rFonts w:ascii="Calibri" w:hAnsi="Calibri" w:cstheme="minorHAnsi"/>
          <w:b/>
          <w:i/>
          <w:sz w:val="22"/>
          <w:szCs w:val="22"/>
        </w:rPr>
        <w:t>, Inc</w:t>
      </w:r>
      <w:r w:rsidRPr="006827BE">
        <w:rPr>
          <w:rFonts w:ascii="Calibri" w:hAnsi="Calibri" w:cstheme="minorHAnsi"/>
          <w:b/>
          <w:sz w:val="22"/>
          <w:szCs w:val="22"/>
        </w:rPr>
        <w:t>.</w:t>
      </w:r>
      <w:r w:rsidR="00724C8B" w:rsidRPr="006827BE">
        <w:rPr>
          <w:rFonts w:ascii="Calibri" w:hAnsi="Calibri" w:cstheme="minorHAnsi"/>
          <w:i/>
          <w:sz w:val="22"/>
          <w:szCs w:val="22"/>
        </w:rPr>
        <w:t xml:space="preserve">, </w:t>
      </w:r>
      <w:r w:rsidR="00724C8B" w:rsidRPr="006827BE">
        <w:rPr>
          <w:rFonts w:ascii="Calibri" w:hAnsi="Calibri" w:cstheme="minorHAnsi"/>
          <w:sz w:val="22"/>
          <w:szCs w:val="22"/>
        </w:rPr>
        <w:t>Pasadena, CA</w:t>
      </w:r>
      <w:r w:rsidR="00724C8B" w:rsidRPr="006827BE">
        <w:rPr>
          <w:rFonts w:ascii="Calibri" w:hAnsi="Calibri" w:cstheme="minorHAnsi"/>
          <w:b/>
          <w:sz w:val="22"/>
          <w:szCs w:val="22"/>
        </w:rPr>
        <w:tab/>
      </w:r>
      <w:r w:rsidR="00015E3B">
        <w:rPr>
          <w:rFonts w:ascii="Calibri" w:hAnsi="Calibri" w:cstheme="minorHAnsi"/>
          <w:b/>
          <w:sz w:val="22"/>
          <w:szCs w:val="22"/>
        </w:rPr>
        <w:t xml:space="preserve">   </w:t>
      </w:r>
      <w:r w:rsidR="0014245E" w:rsidRPr="006827BE">
        <w:rPr>
          <w:rFonts w:ascii="Calibri" w:hAnsi="Calibri" w:cstheme="minorHAnsi"/>
          <w:sz w:val="22"/>
          <w:szCs w:val="22"/>
        </w:rPr>
        <w:t>20</w:t>
      </w:r>
      <w:r w:rsidR="00AC4F8D" w:rsidRPr="006827BE">
        <w:rPr>
          <w:rFonts w:ascii="Calibri" w:hAnsi="Calibri" w:cstheme="minorHAnsi"/>
          <w:sz w:val="22"/>
          <w:szCs w:val="22"/>
        </w:rPr>
        <w:t>12–</w:t>
      </w:r>
      <w:r w:rsidR="0014245E" w:rsidRPr="006827BE">
        <w:rPr>
          <w:rFonts w:ascii="Calibri" w:hAnsi="Calibri" w:cstheme="minorHAnsi"/>
          <w:sz w:val="22"/>
          <w:szCs w:val="22"/>
        </w:rPr>
        <w:t>20</w:t>
      </w:r>
      <w:r w:rsidR="00724C8B" w:rsidRPr="006827BE">
        <w:rPr>
          <w:rFonts w:ascii="Calibri" w:hAnsi="Calibri" w:cstheme="minorHAnsi"/>
          <w:sz w:val="22"/>
          <w:szCs w:val="22"/>
        </w:rPr>
        <w:t>14</w:t>
      </w:r>
    </w:p>
    <w:p w14:paraId="42DF4A52" w14:textId="420C64E6" w:rsidR="001861EE" w:rsidRPr="006827BE" w:rsidRDefault="001861EE" w:rsidP="001861EE">
      <w:pPr>
        <w:rPr>
          <w:rFonts w:ascii="Calibri" w:hAnsi="Calibri" w:cstheme="minorHAnsi"/>
          <w:b/>
          <w:color w:val="000000"/>
          <w:sz w:val="22"/>
          <w:szCs w:val="22"/>
        </w:rPr>
      </w:pPr>
      <w:r w:rsidRPr="006827BE">
        <w:rPr>
          <w:rFonts w:ascii="Calibri" w:hAnsi="Calibri" w:cstheme="minorHAnsi"/>
          <w:b/>
          <w:color w:val="000000"/>
          <w:sz w:val="22"/>
          <w:szCs w:val="22"/>
        </w:rPr>
        <w:t>Consultant</w:t>
      </w:r>
    </w:p>
    <w:p w14:paraId="182BBB51" w14:textId="3652814E" w:rsidR="008D6694" w:rsidRPr="006827BE" w:rsidRDefault="00B8412A" w:rsidP="008D6694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Provided consulting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 for a successful start-up </w:t>
      </w:r>
      <w:r w:rsidR="008D6694" w:rsidRPr="006827BE">
        <w:rPr>
          <w:rFonts w:ascii="Calibri" w:hAnsi="Calibri" w:cstheme="minorHAnsi"/>
          <w:sz w:val="22"/>
          <w:szCs w:val="22"/>
        </w:rPr>
        <w:t>that created a</w:t>
      </w:r>
      <w:r w:rsidR="00AB67EF" w:rsidRPr="006827BE">
        <w:rPr>
          <w:rFonts w:ascii="Calibri" w:hAnsi="Calibri" w:cstheme="minorHAnsi"/>
          <w:sz w:val="22"/>
          <w:szCs w:val="22"/>
        </w:rPr>
        <w:t xml:space="preserve"> smart standing des</w:t>
      </w:r>
      <w:r w:rsidR="00F03387" w:rsidRPr="006827BE">
        <w:rPr>
          <w:rFonts w:ascii="Calibri" w:hAnsi="Calibri" w:cstheme="minorHAnsi"/>
          <w:sz w:val="22"/>
          <w:szCs w:val="22"/>
        </w:rPr>
        <w:t>k</w:t>
      </w:r>
      <w:r w:rsidR="00AB67EF" w:rsidRPr="006827BE">
        <w:rPr>
          <w:rFonts w:ascii="Calibri" w:hAnsi="Calibri" w:cstheme="minorHAnsi"/>
          <w:sz w:val="22"/>
          <w:szCs w:val="22"/>
        </w:rPr>
        <w:t>––Stir Kinetic Desk––</w:t>
      </w:r>
      <w:r w:rsidR="008D6694" w:rsidRPr="006827BE">
        <w:rPr>
          <w:rFonts w:ascii="Calibri" w:hAnsi="Calibri" w:cstheme="minorHAnsi"/>
          <w:sz w:val="22"/>
          <w:szCs w:val="22"/>
        </w:rPr>
        <w:t xml:space="preserve">now used by large </w:t>
      </w:r>
      <w:r w:rsidR="00B571C7" w:rsidRPr="006827BE">
        <w:rPr>
          <w:rFonts w:ascii="Calibri" w:hAnsi="Calibri" w:cstheme="minorHAnsi"/>
          <w:sz w:val="22"/>
          <w:szCs w:val="22"/>
        </w:rPr>
        <w:t>organizations nation-wide to improve employee wellness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  </w:t>
      </w:r>
    </w:p>
    <w:p w14:paraId="2900F9CA" w14:textId="3AA3B3C9" w:rsidR="00724C8B" w:rsidRPr="006827BE" w:rsidRDefault="00B571C7" w:rsidP="00724C8B">
      <w:pPr>
        <w:numPr>
          <w:ilvl w:val="0"/>
          <w:numId w:val="12"/>
        </w:numPr>
        <w:tabs>
          <w:tab w:val="right" w:pos="8640"/>
        </w:tabs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 xml:space="preserve">Delivered 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learning sessions on </w:t>
      </w:r>
      <w:r w:rsidR="00541958" w:rsidRPr="006827BE">
        <w:rPr>
          <w:rFonts w:ascii="Calibri" w:hAnsi="Calibri" w:cstheme="minorHAnsi"/>
          <w:sz w:val="22"/>
          <w:szCs w:val="22"/>
        </w:rPr>
        <w:t xml:space="preserve">the </w:t>
      </w:r>
      <w:r w:rsidR="00413862" w:rsidRPr="006827BE">
        <w:rPr>
          <w:rFonts w:ascii="Calibri" w:hAnsi="Calibri" w:cstheme="minorHAnsi"/>
          <w:sz w:val="22"/>
          <w:szCs w:val="22"/>
        </w:rPr>
        <w:t xml:space="preserve">social 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psychology </w:t>
      </w:r>
      <w:r w:rsidR="00541958" w:rsidRPr="006827BE">
        <w:rPr>
          <w:rFonts w:ascii="Calibri" w:hAnsi="Calibri" w:cstheme="minorHAnsi"/>
          <w:sz w:val="22"/>
          <w:szCs w:val="22"/>
        </w:rPr>
        <w:t>of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 motivation, persuasion, and </w:t>
      </w:r>
      <w:r w:rsidR="008A40B3" w:rsidRPr="006827BE">
        <w:rPr>
          <w:rFonts w:ascii="Calibri" w:hAnsi="Calibri" w:cstheme="minorHAnsi"/>
          <w:sz w:val="22"/>
          <w:szCs w:val="22"/>
        </w:rPr>
        <w:t>core psychological needs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 to </w:t>
      </w:r>
      <w:r w:rsidRPr="006827BE">
        <w:rPr>
          <w:rFonts w:ascii="Calibri" w:hAnsi="Calibri" w:cstheme="minorHAnsi"/>
          <w:sz w:val="22"/>
          <w:szCs w:val="22"/>
        </w:rPr>
        <w:t xml:space="preserve">assist </w:t>
      </w:r>
      <w:r w:rsidR="00724C8B" w:rsidRPr="006827BE">
        <w:rPr>
          <w:rFonts w:ascii="Calibri" w:hAnsi="Calibri" w:cstheme="minorHAnsi"/>
          <w:sz w:val="22"/>
          <w:szCs w:val="22"/>
        </w:rPr>
        <w:t>engineers and product developers</w:t>
      </w:r>
      <w:r w:rsidR="00541958" w:rsidRPr="006827BE">
        <w:rPr>
          <w:rFonts w:ascii="Calibri" w:hAnsi="Calibri" w:cstheme="minorHAnsi"/>
          <w:sz w:val="22"/>
          <w:szCs w:val="22"/>
        </w:rPr>
        <w:t xml:space="preserve"> in creating ps</w:t>
      </w:r>
      <w:r w:rsidR="00AB67EF" w:rsidRPr="006827BE">
        <w:rPr>
          <w:rFonts w:ascii="Calibri" w:hAnsi="Calibri" w:cstheme="minorHAnsi"/>
          <w:sz w:val="22"/>
          <w:szCs w:val="22"/>
        </w:rPr>
        <w:t>ychologically</w:t>
      </w:r>
      <w:r w:rsidR="004B5F27" w:rsidRPr="006827BE">
        <w:rPr>
          <w:rFonts w:ascii="Calibri" w:hAnsi="Calibri" w:cstheme="minorHAnsi"/>
          <w:sz w:val="22"/>
          <w:szCs w:val="22"/>
        </w:rPr>
        <w:t xml:space="preserve"> wise</w:t>
      </w:r>
      <w:r w:rsidR="00AB67EF" w:rsidRPr="006827BE">
        <w:rPr>
          <w:rFonts w:ascii="Calibri" w:hAnsi="Calibri" w:cstheme="minorHAnsi"/>
          <w:sz w:val="22"/>
          <w:szCs w:val="22"/>
        </w:rPr>
        <w:t xml:space="preserve"> </w:t>
      </w:r>
      <w:r w:rsidR="003136EC" w:rsidRPr="006827BE">
        <w:rPr>
          <w:rFonts w:ascii="Calibri" w:hAnsi="Calibri" w:cstheme="minorHAnsi"/>
          <w:sz w:val="22"/>
          <w:szCs w:val="22"/>
        </w:rPr>
        <w:t>product</w:t>
      </w:r>
      <w:r w:rsidR="00AB67EF" w:rsidRPr="006827BE">
        <w:rPr>
          <w:rFonts w:ascii="Calibri" w:hAnsi="Calibri" w:cstheme="minorHAnsi"/>
          <w:sz w:val="22"/>
          <w:szCs w:val="22"/>
        </w:rPr>
        <w:t xml:space="preserve"> </w:t>
      </w:r>
      <w:r w:rsidR="00541958" w:rsidRPr="006827BE">
        <w:rPr>
          <w:rFonts w:ascii="Calibri" w:hAnsi="Calibri" w:cstheme="minorHAnsi"/>
          <w:sz w:val="22"/>
          <w:szCs w:val="22"/>
        </w:rPr>
        <w:t xml:space="preserve">features </w:t>
      </w:r>
      <w:r w:rsidR="00AB67EF" w:rsidRPr="006827BE">
        <w:rPr>
          <w:rFonts w:ascii="Calibri" w:hAnsi="Calibri" w:cstheme="minorHAnsi"/>
          <w:sz w:val="22"/>
          <w:szCs w:val="22"/>
        </w:rPr>
        <w:t>such as the desk’s whisper breath technology</w:t>
      </w:r>
    </w:p>
    <w:p w14:paraId="6FD22C72" w14:textId="2016C16E" w:rsidR="00735DD6" w:rsidRPr="006827BE" w:rsidRDefault="000C76D2" w:rsidP="00763808">
      <w:pPr>
        <w:numPr>
          <w:ilvl w:val="0"/>
          <w:numId w:val="11"/>
        </w:numPr>
        <w:tabs>
          <w:tab w:val="right" w:pos="8640"/>
        </w:tabs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Consulted for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 the head of </w:t>
      </w:r>
      <w:r w:rsidR="008A40B3" w:rsidRPr="006827BE">
        <w:rPr>
          <w:rFonts w:ascii="Calibri" w:hAnsi="Calibri" w:cstheme="minorHAnsi"/>
          <w:sz w:val="22"/>
          <w:szCs w:val="22"/>
        </w:rPr>
        <w:t>marketing on incorporating</w:t>
      </w:r>
      <w:r w:rsidR="00724C8B" w:rsidRPr="006827BE">
        <w:rPr>
          <w:rFonts w:ascii="Calibri" w:hAnsi="Calibri" w:cstheme="minorHAnsi"/>
          <w:sz w:val="22"/>
          <w:szCs w:val="22"/>
        </w:rPr>
        <w:t xml:space="preserve"> social-psychology principals</w:t>
      </w:r>
    </w:p>
    <w:p w14:paraId="4E48AEAC" w14:textId="77777777" w:rsidR="00D96981" w:rsidRPr="006827BE" w:rsidRDefault="00D96981" w:rsidP="00D96981">
      <w:pPr>
        <w:spacing w:before="240"/>
        <w:rPr>
          <w:rFonts w:ascii="Calibri" w:hAnsi="Calibri" w:cstheme="minorHAnsi"/>
          <w:sz w:val="22"/>
          <w:szCs w:val="22"/>
        </w:rPr>
      </w:pPr>
      <w:r w:rsidRPr="00722FFF">
        <w:rPr>
          <w:rFonts w:ascii="Calibri" w:hAnsi="Calibri" w:cstheme="minorHAnsi"/>
          <w:b/>
          <w:i/>
          <w:sz w:val="22"/>
          <w:szCs w:val="22"/>
        </w:rPr>
        <w:t>Hollywood YMCA Counseling Center</w:t>
      </w:r>
      <w:r w:rsidRPr="006827BE">
        <w:rPr>
          <w:rFonts w:ascii="Calibri" w:hAnsi="Calibri" w:cstheme="minorHAnsi"/>
          <w:b/>
          <w:sz w:val="22"/>
          <w:szCs w:val="22"/>
        </w:rPr>
        <w:t>,</w:t>
      </w:r>
      <w:r w:rsidRPr="006827BE">
        <w:rPr>
          <w:rFonts w:ascii="Calibri" w:hAnsi="Calibri" w:cstheme="minorHAnsi"/>
          <w:sz w:val="22"/>
          <w:szCs w:val="22"/>
        </w:rPr>
        <w:t xml:space="preserve"> Hollywood, CA</w:t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</w:p>
    <w:p w14:paraId="5561EB87" w14:textId="106F49BB" w:rsidR="00D96981" w:rsidRPr="006827BE" w:rsidRDefault="00D96981" w:rsidP="00D96981">
      <w:p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b/>
          <w:sz w:val="22"/>
          <w:szCs w:val="22"/>
        </w:rPr>
        <w:t>Office Manager, Director</w:t>
      </w:r>
      <w:r w:rsidRPr="006827BE">
        <w:rPr>
          <w:rFonts w:ascii="Calibri" w:hAnsi="Calibri" w:cstheme="minorHAnsi"/>
          <w:b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</w:r>
      <w:r w:rsidRPr="006827BE">
        <w:rPr>
          <w:rFonts w:ascii="Calibri" w:hAnsi="Calibri" w:cstheme="minorHAnsi"/>
          <w:sz w:val="22"/>
          <w:szCs w:val="22"/>
        </w:rPr>
        <w:tab/>
        <w:t xml:space="preserve">      </w:t>
      </w:r>
      <w:r w:rsidR="00EA564A" w:rsidRPr="006827BE">
        <w:rPr>
          <w:rFonts w:ascii="Calibri" w:hAnsi="Calibri" w:cstheme="minorHAnsi"/>
          <w:sz w:val="22"/>
          <w:szCs w:val="22"/>
        </w:rPr>
        <w:t xml:space="preserve">    </w:t>
      </w:r>
      <w:r w:rsidRPr="006827BE">
        <w:rPr>
          <w:rFonts w:ascii="Calibri" w:hAnsi="Calibri" w:cstheme="minorHAnsi"/>
          <w:sz w:val="22"/>
          <w:szCs w:val="22"/>
        </w:rPr>
        <w:t>2002</w:t>
      </w:r>
      <w:r w:rsidR="00C33C8C" w:rsidRPr="006827BE">
        <w:rPr>
          <w:rFonts w:ascii="Calibri" w:hAnsi="Calibri" w:cstheme="minorHAnsi"/>
          <w:sz w:val="22"/>
          <w:szCs w:val="22"/>
        </w:rPr>
        <w:t>–</w:t>
      </w:r>
      <w:r w:rsidRPr="006827BE">
        <w:rPr>
          <w:rFonts w:ascii="Calibri" w:hAnsi="Calibri" w:cstheme="minorHAnsi"/>
          <w:sz w:val="22"/>
          <w:szCs w:val="22"/>
        </w:rPr>
        <w:t>2006</w:t>
      </w:r>
    </w:p>
    <w:p w14:paraId="28957B3A" w14:textId="2C115534" w:rsidR="00D96981" w:rsidRPr="006827BE" w:rsidRDefault="003136EC" w:rsidP="00D96981">
      <w:pPr>
        <w:pStyle w:val="ListParagraph"/>
        <w:numPr>
          <w:ilvl w:val="0"/>
          <w:numId w:val="14"/>
        </w:numPr>
        <w:ind w:left="720"/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Promoted from office manager to d</w:t>
      </w:r>
      <w:r w:rsidR="00D96981" w:rsidRPr="006827BE">
        <w:rPr>
          <w:rFonts w:ascii="Calibri" w:hAnsi="Calibri" w:cstheme="minorHAnsi"/>
          <w:sz w:val="22"/>
          <w:szCs w:val="22"/>
        </w:rPr>
        <w:t>irector within two years</w:t>
      </w:r>
    </w:p>
    <w:p w14:paraId="42ABCB14" w14:textId="3C418BB2" w:rsidR="005E22A0" w:rsidRPr="006827BE" w:rsidRDefault="003136EC" w:rsidP="00D96981">
      <w:pPr>
        <w:pStyle w:val="ListParagraph"/>
        <w:numPr>
          <w:ilvl w:val="0"/>
          <w:numId w:val="14"/>
        </w:numPr>
        <w:ind w:left="720"/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Significantly i</w:t>
      </w:r>
      <w:r w:rsidR="00D96981" w:rsidRPr="006827BE">
        <w:rPr>
          <w:rFonts w:ascii="Calibri" w:hAnsi="Calibri" w:cstheme="minorHAnsi"/>
          <w:sz w:val="22"/>
          <w:szCs w:val="22"/>
        </w:rPr>
        <w:t xml:space="preserve">ncreased client case supervision and ethical standards compliance </w:t>
      </w:r>
      <w:r w:rsidR="006D4BC1" w:rsidRPr="006827BE">
        <w:rPr>
          <w:rFonts w:ascii="Calibri" w:hAnsi="Calibri" w:cstheme="minorHAnsi"/>
          <w:sz w:val="22"/>
          <w:szCs w:val="22"/>
        </w:rPr>
        <w:t xml:space="preserve">without increasing </w:t>
      </w:r>
      <w:r w:rsidR="00D96981" w:rsidRPr="006827BE">
        <w:rPr>
          <w:rFonts w:ascii="Calibri" w:hAnsi="Calibri" w:cstheme="minorHAnsi"/>
          <w:sz w:val="22"/>
          <w:szCs w:val="22"/>
        </w:rPr>
        <w:t>existing budget</w:t>
      </w:r>
    </w:p>
    <w:p w14:paraId="09A52A1A" w14:textId="02E3A638" w:rsidR="00D96981" w:rsidRPr="006827BE" w:rsidRDefault="005E22A0" w:rsidP="00D96981">
      <w:pPr>
        <w:pStyle w:val="ListParagraph"/>
        <w:numPr>
          <w:ilvl w:val="0"/>
          <w:numId w:val="14"/>
        </w:numPr>
        <w:ind w:left="720"/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C</w:t>
      </w:r>
      <w:r w:rsidR="00D96981" w:rsidRPr="006827BE">
        <w:rPr>
          <w:rFonts w:ascii="Calibri" w:hAnsi="Calibri" w:cstheme="minorHAnsi"/>
          <w:sz w:val="22"/>
          <w:szCs w:val="22"/>
        </w:rPr>
        <w:t xml:space="preserve">reated operations training standards and </w:t>
      </w:r>
      <w:r w:rsidRPr="006827BE">
        <w:rPr>
          <w:rFonts w:ascii="Calibri" w:hAnsi="Calibri" w:cstheme="minorHAnsi"/>
          <w:sz w:val="22"/>
          <w:szCs w:val="22"/>
        </w:rPr>
        <w:t xml:space="preserve">training </w:t>
      </w:r>
      <w:r w:rsidR="00D96981" w:rsidRPr="006827BE">
        <w:rPr>
          <w:rFonts w:ascii="Calibri" w:hAnsi="Calibri" w:cstheme="minorHAnsi"/>
          <w:sz w:val="22"/>
          <w:szCs w:val="22"/>
        </w:rPr>
        <w:t xml:space="preserve">manual </w:t>
      </w:r>
    </w:p>
    <w:p w14:paraId="204CEC9B" w14:textId="7684B907" w:rsidR="00D96981" w:rsidRPr="006827BE" w:rsidRDefault="00D96981" w:rsidP="00D96981">
      <w:pPr>
        <w:pStyle w:val="ListParagraph"/>
        <w:numPr>
          <w:ilvl w:val="0"/>
          <w:numId w:val="14"/>
        </w:numPr>
        <w:ind w:left="720"/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Managed a staff</w:t>
      </w:r>
      <w:r w:rsidR="005E22A0" w:rsidRPr="006827BE">
        <w:rPr>
          <w:rFonts w:ascii="Calibri" w:hAnsi="Calibri" w:cstheme="minorHAnsi"/>
          <w:sz w:val="22"/>
          <w:szCs w:val="22"/>
        </w:rPr>
        <w:t xml:space="preserve"> of two clinical s</w:t>
      </w:r>
      <w:r w:rsidR="00DD4B0F" w:rsidRPr="006827BE">
        <w:rPr>
          <w:rFonts w:ascii="Calibri" w:hAnsi="Calibri" w:cstheme="minorHAnsi"/>
          <w:sz w:val="22"/>
          <w:szCs w:val="22"/>
        </w:rPr>
        <w:t>upervisors and 12–</w:t>
      </w:r>
      <w:r w:rsidR="005E22A0" w:rsidRPr="006827BE">
        <w:rPr>
          <w:rFonts w:ascii="Calibri" w:hAnsi="Calibri" w:cstheme="minorHAnsi"/>
          <w:sz w:val="22"/>
          <w:szCs w:val="22"/>
        </w:rPr>
        <w:t>22 m</w:t>
      </w:r>
      <w:r w:rsidRPr="006827BE">
        <w:rPr>
          <w:rFonts w:ascii="Calibri" w:hAnsi="Calibri" w:cstheme="minorHAnsi"/>
          <w:sz w:val="22"/>
          <w:szCs w:val="22"/>
        </w:rPr>
        <w:t>arria</w:t>
      </w:r>
      <w:r w:rsidR="00032E17" w:rsidRPr="006827BE">
        <w:rPr>
          <w:rFonts w:ascii="Calibri" w:hAnsi="Calibri" w:cstheme="minorHAnsi"/>
          <w:sz w:val="22"/>
          <w:szCs w:val="22"/>
        </w:rPr>
        <w:t>ge and family therapist</w:t>
      </w:r>
      <w:r w:rsidR="005E22A0" w:rsidRPr="006827BE">
        <w:rPr>
          <w:rFonts w:ascii="Calibri" w:hAnsi="Calibri" w:cstheme="minorHAnsi"/>
          <w:sz w:val="22"/>
          <w:szCs w:val="22"/>
        </w:rPr>
        <w:t xml:space="preserve"> i</w:t>
      </w:r>
      <w:r w:rsidRPr="006827BE">
        <w:rPr>
          <w:rFonts w:ascii="Calibri" w:hAnsi="Calibri" w:cstheme="minorHAnsi"/>
          <w:sz w:val="22"/>
          <w:szCs w:val="22"/>
        </w:rPr>
        <w:t>nterns</w:t>
      </w:r>
    </w:p>
    <w:p w14:paraId="7E4DB825" w14:textId="7185B9B3" w:rsidR="00D96981" w:rsidRPr="006827BE" w:rsidRDefault="00D96981" w:rsidP="00D96981">
      <w:pPr>
        <w:pStyle w:val="ListParagraph"/>
        <w:numPr>
          <w:ilvl w:val="0"/>
          <w:numId w:val="14"/>
        </w:numPr>
        <w:ind w:left="720"/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 xml:space="preserve">Coordinated client services with </w:t>
      </w:r>
      <w:r w:rsidR="00E34F98" w:rsidRPr="006827BE">
        <w:rPr>
          <w:rFonts w:ascii="Calibri" w:hAnsi="Calibri" w:cstheme="minorHAnsi"/>
          <w:sz w:val="22"/>
          <w:szCs w:val="22"/>
        </w:rPr>
        <w:t>social work case managers</w:t>
      </w:r>
      <w:r w:rsidRPr="006827BE">
        <w:rPr>
          <w:rFonts w:ascii="Calibri" w:hAnsi="Calibri" w:cstheme="minorHAnsi"/>
          <w:sz w:val="22"/>
          <w:szCs w:val="22"/>
        </w:rPr>
        <w:t xml:space="preserve"> and participated in </w:t>
      </w:r>
      <w:r w:rsidR="00E34F98" w:rsidRPr="006827BE">
        <w:rPr>
          <w:rFonts w:ascii="Calibri" w:hAnsi="Calibri" w:cstheme="minorHAnsi"/>
          <w:sz w:val="22"/>
          <w:szCs w:val="22"/>
        </w:rPr>
        <w:t xml:space="preserve">a </w:t>
      </w:r>
      <w:r w:rsidRPr="006827BE">
        <w:rPr>
          <w:rFonts w:ascii="Calibri" w:hAnsi="Calibri" w:cstheme="minorHAnsi"/>
          <w:sz w:val="22"/>
          <w:szCs w:val="22"/>
        </w:rPr>
        <w:t xml:space="preserve">consortium of </w:t>
      </w:r>
      <w:r w:rsidR="00DD4B0F" w:rsidRPr="006827BE">
        <w:rPr>
          <w:rFonts w:ascii="Calibri" w:hAnsi="Calibri" w:cstheme="minorHAnsi"/>
          <w:sz w:val="22"/>
          <w:szCs w:val="22"/>
        </w:rPr>
        <w:t xml:space="preserve">eight </w:t>
      </w:r>
      <w:r w:rsidR="00E34F98" w:rsidRPr="006827BE">
        <w:rPr>
          <w:rFonts w:ascii="Calibri" w:hAnsi="Calibri" w:cstheme="minorHAnsi"/>
          <w:sz w:val="22"/>
          <w:szCs w:val="22"/>
        </w:rPr>
        <w:t xml:space="preserve">social service </w:t>
      </w:r>
      <w:r w:rsidR="00DD4B0F" w:rsidRPr="006827BE">
        <w:rPr>
          <w:rFonts w:ascii="Calibri" w:hAnsi="Calibri" w:cstheme="minorHAnsi"/>
          <w:sz w:val="22"/>
          <w:szCs w:val="22"/>
        </w:rPr>
        <w:t>organizations in order to</w:t>
      </w:r>
      <w:r w:rsidRPr="006827BE">
        <w:rPr>
          <w:rFonts w:ascii="Calibri" w:hAnsi="Calibri" w:cstheme="minorHAnsi"/>
          <w:sz w:val="22"/>
          <w:szCs w:val="22"/>
        </w:rPr>
        <w:t xml:space="preserve"> improve coordination of services within the Hollywood region </w:t>
      </w:r>
    </w:p>
    <w:p w14:paraId="7AEE8873" w14:textId="249A5B0A" w:rsidR="00D96981" w:rsidRPr="006827BE" w:rsidRDefault="00FB3F92" w:rsidP="00735DD6">
      <w:pPr>
        <w:pStyle w:val="ListParagraph"/>
        <w:numPr>
          <w:ilvl w:val="0"/>
          <w:numId w:val="14"/>
        </w:numPr>
        <w:ind w:left="720"/>
        <w:contextualSpacing w:val="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>M</w:t>
      </w:r>
      <w:r w:rsidR="00D96981" w:rsidRPr="006827BE">
        <w:rPr>
          <w:rFonts w:ascii="Calibri" w:hAnsi="Calibri" w:cstheme="minorHAnsi"/>
          <w:sz w:val="22"/>
          <w:szCs w:val="22"/>
        </w:rPr>
        <w:t>anaged two City of L</w:t>
      </w:r>
      <w:r w:rsidR="006442C5" w:rsidRPr="006827BE">
        <w:rPr>
          <w:rFonts w:ascii="Calibri" w:hAnsi="Calibri" w:cstheme="minorHAnsi"/>
          <w:sz w:val="22"/>
          <w:szCs w:val="22"/>
        </w:rPr>
        <w:t xml:space="preserve">os </w:t>
      </w:r>
      <w:r w:rsidR="00D96981" w:rsidRPr="006827BE">
        <w:rPr>
          <w:rFonts w:ascii="Calibri" w:hAnsi="Calibri" w:cstheme="minorHAnsi"/>
          <w:sz w:val="22"/>
          <w:szCs w:val="22"/>
        </w:rPr>
        <w:t>A</w:t>
      </w:r>
      <w:r w:rsidR="006442C5" w:rsidRPr="006827BE">
        <w:rPr>
          <w:rFonts w:ascii="Calibri" w:hAnsi="Calibri" w:cstheme="minorHAnsi"/>
          <w:sz w:val="22"/>
          <w:szCs w:val="22"/>
        </w:rPr>
        <w:t>ngeles</w:t>
      </w:r>
      <w:r w:rsidR="00D96981" w:rsidRPr="006827BE">
        <w:rPr>
          <w:rFonts w:ascii="Calibri" w:hAnsi="Calibri" w:cstheme="minorHAnsi"/>
          <w:sz w:val="22"/>
          <w:szCs w:val="22"/>
        </w:rPr>
        <w:t xml:space="preserve"> gang prevention grants</w:t>
      </w:r>
      <w:r w:rsidRPr="006827BE">
        <w:rPr>
          <w:rFonts w:ascii="Calibri" w:hAnsi="Calibri" w:cstheme="minorHAnsi"/>
          <w:sz w:val="22"/>
          <w:szCs w:val="22"/>
        </w:rPr>
        <w:t xml:space="preserve"> and one</w:t>
      </w:r>
      <w:r w:rsidR="00D96981" w:rsidRPr="006827BE">
        <w:rPr>
          <w:rFonts w:ascii="Calibri" w:hAnsi="Calibri" w:cstheme="minorHAnsi"/>
          <w:sz w:val="22"/>
          <w:szCs w:val="22"/>
        </w:rPr>
        <w:t xml:space="preserve"> County Probation Department grant </w:t>
      </w:r>
      <w:r w:rsidR="008405FC" w:rsidRPr="006827BE">
        <w:rPr>
          <w:rFonts w:ascii="Calibri" w:hAnsi="Calibri" w:cstheme="minorHAnsi"/>
          <w:sz w:val="22"/>
          <w:szCs w:val="22"/>
        </w:rPr>
        <w:t xml:space="preserve">and </w:t>
      </w:r>
      <w:r w:rsidRPr="006827BE">
        <w:rPr>
          <w:rFonts w:ascii="Calibri" w:hAnsi="Calibri" w:cstheme="minorHAnsi"/>
          <w:sz w:val="22"/>
          <w:szCs w:val="22"/>
        </w:rPr>
        <w:t>a total annual budget of approximately</w:t>
      </w:r>
      <w:r w:rsidR="00D96981" w:rsidRPr="006827BE">
        <w:rPr>
          <w:rFonts w:ascii="Calibri" w:hAnsi="Calibri" w:cstheme="minorHAnsi"/>
          <w:sz w:val="22"/>
          <w:szCs w:val="22"/>
        </w:rPr>
        <w:t xml:space="preserve"> </w:t>
      </w:r>
      <w:r w:rsidRPr="006827BE">
        <w:rPr>
          <w:rFonts w:ascii="Calibri" w:hAnsi="Calibri" w:cstheme="minorHAnsi"/>
          <w:sz w:val="22"/>
          <w:szCs w:val="22"/>
        </w:rPr>
        <w:t>$750</w:t>
      </w:r>
      <w:r w:rsidR="00D96981" w:rsidRPr="006827BE">
        <w:rPr>
          <w:rFonts w:ascii="Calibri" w:hAnsi="Calibri" w:cstheme="minorHAnsi"/>
          <w:sz w:val="22"/>
          <w:szCs w:val="22"/>
        </w:rPr>
        <w:t>,000</w:t>
      </w:r>
    </w:p>
    <w:p w14:paraId="5BE99E5C" w14:textId="77777777" w:rsidR="00735DD6" w:rsidRPr="006827BE" w:rsidRDefault="00735DD6" w:rsidP="00251FA2">
      <w:pPr>
        <w:pStyle w:val="Heading1"/>
        <w:rPr>
          <w:rFonts w:ascii="Calibri" w:hAnsi="Calibri" w:cstheme="minorHAnsi"/>
          <w:sz w:val="22"/>
          <w:szCs w:val="22"/>
        </w:rPr>
      </w:pPr>
    </w:p>
    <w:p w14:paraId="287D80D0" w14:textId="77777777" w:rsidR="00251FA2" w:rsidRPr="006827BE" w:rsidRDefault="00251FA2" w:rsidP="00251FA2">
      <w:pPr>
        <w:pStyle w:val="Heading1"/>
        <w:rPr>
          <w:rFonts w:ascii="Calibri" w:hAnsi="Calibri" w:cstheme="minorHAnsi"/>
          <w:szCs w:val="24"/>
        </w:rPr>
      </w:pPr>
      <w:r w:rsidRPr="006827BE">
        <w:rPr>
          <w:rFonts w:ascii="Calibri" w:hAnsi="Calibri" w:cstheme="minorHAnsi"/>
          <w:szCs w:val="24"/>
        </w:rPr>
        <w:t>Publications</w:t>
      </w:r>
    </w:p>
    <w:p w14:paraId="1C24CFD5" w14:textId="77777777" w:rsidR="00D37CC5" w:rsidRPr="006827BE" w:rsidRDefault="00D37CC5" w:rsidP="00D37CC5">
      <w:pPr>
        <w:pStyle w:val="Bibliography"/>
        <w:spacing w:line="240" w:lineRule="auto"/>
        <w:rPr>
          <w:rFonts w:ascii="Calibri" w:hAnsi="Calibri" w:cstheme="minorHAnsi"/>
          <w:sz w:val="22"/>
          <w:szCs w:val="22"/>
        </w:rPr>
      </w:pPr>
    </w:p>
    <w:p w14:paraId="22451FA5" w14:textId="77777777" w:rsidR="00D37CC5" w:rsidRPr="006827BE" w:rsidRDefault="00D37CC5" w:rsidP="00D37CC5">
      <w:pPr>
        <w:pStyle w:val="Bibliography"/>
        <w:spacing w:line="240" w:lineRule="auto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fldChar w:fldCharType="begin"/>
      </w:r>
      <w:r w:rsidRPr="006827BE">
        <w:rPr>
          <w:rFonts w:ascii="Calibri" w:hAnsi="Calibri" w:cstheme="minorHAnsi"/>
          <w:sz w:val="22"/>
          <w:szCs w:val="22"/>
        </w:rPr>
        <w:instrText xml:space="preserve"> ADDIN ZOTERO_BIBL {"custom":[]} CSL_BIBLIOGRAPHY </w:instrText>
      </w:r>
      <w:r w:rsidRPr="006827BE">
        <w:rPr>
          <w:rFonts w:ascii="Calibri" w:hAnsi="Calibri" w:cstheme="minorHAnsi"/>
          <w:sz w:val="22"/>
          <w:szCs w:val="22"/>
        </w:rPr>
        <w:fldChar w:fldCharType="separate"/>
      </w:r>
      <w:r w:rsidRPr="006827BE">
        <w:rPr>
          <w:rFonts w:ascii="Calibri" w:hAnsi="Calibri" w:cstheme="minorHAnsi"/>
          <w:sz w:val="22"/>
          <w:szCs w:val="22"/>
        </w:rPr>
        <w:t xml:space="preserve">Beaubien, J., &amp; Quay, L. (2019). </w:t>
      </w:r>
      <w:r w:rsidRPr="006827BE">
        <w:rPr>
          <w:rFonts w:ascii="Calibri" w:hAnsi="Calibri" w:cstheme="minorHAnsi"/>
          <w:i/>
          <w:sz w:val="22"/>
          <w:szCs w:val="22"/>
        </w:rPr>
        <w:t>Training new teachers to understand motivation in the classroom: How teacher preparation programs are educating teachers on the pedagogical implications of the social psychology of motivation</w:t>
      </w:r>
      <w:r w:rsidRPr="006827BE">
        <w:rPr>
          <w:rFonts w:ascii="Calibri" w:hAnsi="Calibri" w:cstheme="minorHAnsi"/>
          <w:sz w:val="22"/>
          <w:szCs w:val="22"/>
        </w:rPr>
        <w:t>. Washington, DC: Mindset Scholars Network.</w:t>
      </w:r>
    </w:p>
    <w:p w14:paraId="58CBAC08" w14:textId="50DBD26F" w:rsidR="00A90527" w:rsidRPr="006827BE" w:rsidRDefault="00D37CC5" w:rsidP="00D37CC5">
      <w:pPr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fldChar w:fldCharType="end"/>
      </w:r>
    </w:p>
    <w:p w14:paraId="1EFF39EF" w14:textId="21E7C91C" w:rsidR="00091BD9" w:rsidRPr="006827BE" w:rsidRDefault="00091BD9" w:rsidP="00091BD9">
      <w:pPr>
        <w:ind w:left="720" w:hanging="720"/>
        <w:rPr>
          <w:rFonts w:ascii="Calibri" w:hAnsi="Calibri" w:cstheme="minorHAnsi"/>
          <w:sz w:val="22"/>
          <w:szCs w:val="22"/>
        </w:rPr>
      </w:pPr>
      <w:proofErr w:type="spellStart"/>
      <w:r w:rsidRPr="006827BE">
        <w:rPr>
          <w:rFonts w:ascii="Calibri" w:hAnsi="Calibri" w:cstheme="minorHAnsi"/>
          <w:sz w:val="22"/>
          <w:szCs w:val="22"/>
        </w:rPr>
        <w:t>Gripshover</w:t>
      </w:r>
      <w:proofErr w:type="spellEnd"/>
      <w:r w:rsidRPr="006827BE">
        <w:rPr>
          <w:rFonts w:ascii="Calibri" w:hAnsi="Calibri" w:cstheme="minorHAnsi"/>
          <w:sz w:val="22"/>
          <w:szCs w:val="22"/>
        </w:rPr>
        <w:t xml:space="preserve">, S. J., </w:t>
      </w:r>
      <w:proofErr w:type="spellStart"/>
      <w:r w:rsidRPr="006827BE">
        <w:rPr>
          <w:rFonts w:ascii="Calibri" w:hAnsi="Calibri" w:cstheme="minorHAnsi"/>
          <w:sz w:val="22"/>
          <w:szCs w:val="22"/>
        </w:rPr>
        <w:t>Paunesku</w:t>
      </w:r>
      <w:proofErr w:type="spellEnd"/>
      <w:r w:rsidRPr="006827BE">
        <w:rPr>
          <w:rFonts w:ascii="Calibri" w:hAnsi="Calibri" w:cstheme="minorHAnsi"/>
          <w:sz w:val="22"/>
          <w:szCs w:val="22"/>
        </w:rPr>
        <w:t xml:space="preserve">, D., Romero, C. L., Beaubien, J. M., Yeager, D. S., </w:t>
      </w:r>
      <w:proofErr w:type="spellStart"/>
      <w:r w:rsidRPr="006827BE">
        <w:rPr>
          <w:rFonts w:ascii="Calibri" w:hAnsi="Calibri" w:cstheme="minorHAnsi"/>
          <w:sz w:val="22"/>
          <w:szCs w:val="22"/>
        </w:rPr>
        <w:t>Dweck</w:t>
      </w:r>
      <w:proofErr w:type="spellEnd"/>
      <w:r w:rsidRPr="006827BE">
        <w:rPr>
          <w:rFonts w:ascii="Calibri" w:hAnsi="Calibri" w:cstheme="minorHAnsi"/>
          <w:sz w:val="22"/>
          <w:szCs w:val="22"/>
        </w:rPr>
        <w:t xml:space="preserve">, C. S., &amp; Walton, G. M. </w:t>
      </w:r>
      <w:r w:rsidRPr="006827BE">
        <w:rPr>
          <w:rFonts w:ascii="Calibri" w:hAnsi="Calibri" w:cstheme="minorHAnsi"/>
          <w:i/>
          <w:sz w:val="22"/>
          <w:szCs w:val="22"/>
        </w:rPr>
        <w:t>Two scalable psychological interventions advance progress through community college</w:t>
      </w:r>
      <w:r w:rsidRPr="006827BE">
        <w:rPr>
          <w:rFonts w:ascii="Calibri" w:hAnsi="Calibri" w:cstheme="minorHAnsi"/>
          <w:sz w:val="22"/>
          <w:szCs w:val="22"/>
        </w:rPr>
        <w:t xml:space="preserve">. Manuscript in preparation. </w:t>
      </w:r>
    </w:p>
    <w:p w14:paraId="28C85628" w14:textId="77777777" w:rsidR="00091BD9" w:rsidRPr="006827BE" w:rsidRDefault="00091BD9" w:rsidP="00091BD9">
      <w:pPr>
        <w:ind w:left="720" w:hanging="720"/>
        <w:rPr>
          <w:rFonts w:ascii="Calibri" w:hAnsi="Calibri" w:cstheme="minorHAnsi"/>
          <w:sz w:val="22"/>
          <w:szCs w:val="22"/>
        </w:rPr>
      </w:pPr>
    </w:p>
    <w:p w14:paraId="03369D69" w14:textId="77777777" w:rsidR="00A021C8" w:rsidRPr="006827BE" w:rsidRDefault="00F12575" w:rsidP="00091BD9">
      <w:pPr>
        <w:ind w:left="720" w:hanging="72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fldChar w:fldCharType="begin"/>
      </w:r>
      <w:r w:rsidR="008E4E16" w:rsidRPr="006827BE">
        <w:rPr>
          <w:rFonts w:ascii="Calibri" w:hAnsi="Calibri" w:cstheme="minorHAnsi"/>
          <w:sz w:val="22"/>
          <w:szCs w:val="22"/>
        </w:rPr>
        <w:instrText xml:space="preserve"> ADDIN ZOTERO_BIBL {"custom":[]} CSL_BIBLIOGRAPHY </w:instrText>
      </w:r>
      <w:r w:rsidRPr="006827BE">
        <w:rPr>
          <w:rFonts w:ascii="Calibri" w:hAnsi="Calibri" w:cstheme="minorHAnsi"/>
          <w:sz w:val="22"/>
          <w:szCs w:val="22"/>
        </w:rPr>
        <w:fldChar w:fldCharType="separate"/>
      </w:r>
      <w:r w:rsidR="008E4E16" w:rsidRPr="006827BE">
        <w:rPr>
          <w:rFonts w:ascii="Calibri" w:hAnsi="Calibri" w:cstheme="minorHAnsi"/>
          <w:sz w:val="22"/>
          <w:szCs w:val="22"/>
        </w:rPr>
        <w:t xml:space="preserve">Beaubien, J. (2018). </w:t>
      </w:r>
      <w:r w:rsidR="008E4E16" w:rsidRPr="006827BE">
        <w:rPr>
          <w:rFonts w:ascii="Calibri" w:hAnsi="Calibri" w:cstheme="minorHAnsi"/>
          <w:i/>
          <w:iCs/>
          <w:sz w:val="22"/>
          <w:szCs w:val="22"/>
        </w:rPr>
        <w:t>Building a Compendium of Teaching Strategy Resources that Foster Growth Mindset and Belonging</w:t>
      </w:r>
      <w:r w:rsidR="008E4E16" w:rsidRPr="006827BE">
        <w:rPr>
          <w:rFonts w:ascii="Calibri" w:hAnsi="Calibri" w:cstheme="minorHAnsi"/>
          <w:sz w:val="22"/>
          <w:szCs w:val="22"/>
        </w:rPr>
        <w:t>. UCLA, ProQuest ID: Beaubien_ucla_0031D_17141. Retrieved from https://escholarship.org/uc/item/8h50r4zx</w:t>
      </w:r>
    </w:p>
    <w:p w14:paraId="33A44A94" w14:textId="77777777" w:rsidR="00591160" w:rsidRPr="006827BE" w:rsidRDefault="00591160" w:rsidP="00091BD9">
      <w:pPr>
        <w:ind w:left="720" w:hanging="720"/>
        <w:rPr>
          <w:rFonts w:ascii="Calibri" w:hAnsi="Calibri" w:cstheme="minorHAnsi"/>
          <w:sz w:val="22"/>
          <w:szCs w:val="22"/>
        </w:rPr>
      </w:pPr>
    </w:p>
    <w:p w14:paraId="61418056" w14:textId="13C85495" w:rsidR="00A021C8" w:rsidRPr="006827BE" w:rsidRDefault="008E4E16" w:rsidP="00091BD9">
      <w:pPr>
        <w:ind w:left="720" w:hanging="72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lastRenderedPageBreak/>
        <w:t xml:space="preserve">Beaubien, J., Stahl, L., Herter, R., &amp; Paunesku, D. (2016). </w:t>
      </w:r>
      <w:r w:rsidRPr="006827BE">
        <w:rPr>
          <w:rFonts w:ascii="Calibri" w:hAnsi="Calibri" w:cstheme="minorHAnsi"/>
          <w:i/>
          <w:iCs/>
          <w:sz w:val="22"/>
          <w:szCs w:val="22"/>
        </w:rPr>
        <w:t>Promoting learning mindsets in schools: Lessons from educators’ engagement with the PERTS Mindset Kit</w:t>
      </w:r>
      <w:r w:rsidRPr="006827BE">
        <w:rPr>
          <w:rFonts w:ascii="Calibri" w:hAnsi="Calibri" w:cstheme="minorHAnsi"/>
          <w:sz w:val="22"/>
          <w:szCs w:val="22"/>
        </w:rPr>
        <w:t xml:space="preserve">. Palo Alto, CA: </w:t>
      </w:r>
      <w:r w:rsidR="00D37CC5" w:rsidRPr="006827BE">
        <w:rPr>
          <w:rFonts w:ascii="Calibri" w:hAnsi="Calibri" w:cstheme="minorHAnsi"/>
          <w:sz w:val="22"/>
          <w:szCs w:val="22"/>
        </w:rPr>
        <w:t xml:space="preserve">PERTS, </w:t>
      </w:r>
      <w:r w:rsidRPr="006827BE">
        <w:rPr>
          <w:rFonts w:ascii="Calibri" w:hAnsi="Calibri" w:cstheme="minorHAnsi"/>
          <w:sz w:val="22"/>
          <w:szCs w:val="22"/>
        </w:rPr>
        <w:t>Stanford Un</w:t>
      </w:r>
      <w:r w:rsidR="00D37CC5" w:rsidRPr="006827BE">
        <w:rPr>
          <w:rFonts w:ascii="Calibri" w:hAnsi="Calibri" w:cstheme="minorHAnsi"/>
          <w:sz w:val="22"/>
          <w:szCs w:val="22"/>
        </w:rPr>
        <w:t>iversity</w:t>
      </w:r>
      <w:r w:rsidRPr="006827BE">
        <w:rPr>
          <w:rFonts w:ascii="Calibri" w:hAnsi="Calibri" w:cstheme="minorHAnsi"/>
          <w:sz w:val="22"/>
          <w:szCs w:val="22"/>
        </w:rPr>
        <w:t>.</w:t>
      </w:r>
    </w:p>
    <w:p w14:paraId="40CDEA21" w14:textId="77777777" w:rsidR="00591160" w:rsidRPr="006827BE" w:rsidRDefault="00591160" w:rsidP="00091BD9">
      <w:pPr>
        <w:ind w:left="720" w:hanging="720"/>
        <w:rPr>
          <w:rFonts w:ascii="Calibri" w:hAnsi="Calibri" w:cstheme="minorHAnsi"/>
          <w:sz w:val="22"/>
          <w:szCs w:val="22"/>
        </w:rPr>
      </w:pPr>
    </w:p>
    <w:p w14:paraId="28E5501E" w14:textId="17C67BBE" w:rsidR="00A021C8" w:rsidRPr="006827BE" w:rsidRDefault="008E4E16" w:rsidP="00091BD9">
      <w:pPr>
        <w:ind w:left="720" w:hanging="72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t xml:space="preserve">Beaubien, J., Stahl, L., Herter, R., &amp; Paunesku, D. (2017). </w:t>
      </w:r>
      <w:r w:rsidRPr="006827BE">
        <w:rPr>
          <w:rFonts w:ascii="Calibri" w:hAnsi="Calibri" w:cstheme="minorHAnsi"/>
          <w:i/>
          <w:iCs/>
          <w:sz w:val="22"/>
          <w:szCs w:val="22"/>
        </w:rPr>
        <w:t>Promoting learning mindsets in schools: Further lessons from educators’ engagement with the PERTS Mindset Kit</w:t>
      </w:r>
      <w:r w:rsidRPr="006827BE">
        <w:rPr>
          <w:rFonts w:ascii="Calibri" w:hAnsi="Calibri" w:cstheme="minorHAnsi"/>
          <w:sz w:val="22"/>
          <w:szCs w:val="22"/>
        </w:rPr>
        <w:t xml:space="preserve">. Palo Alto, CA: </w:t>
      </w:r>
      <w:r w:rsidR="00D0784C" w:rsidRPr="006827BE">
        <w:rPr>
          <w:rFonts w:ascii="Calibri" w:hAnsi="Calibri" w:cstheme="minorHAnsi"/>
          <w:sz w:val="22"/>
          <w:szCs w:val="22"/>
        </w:rPr>
        <w:t>PERTS, Stanford University</w:t>
      </w:r>
      <w:r w:rsidRPr="006827BE">
        <w:rPr>
          <w:rFonts w:ascii="Calibri" w:hAnsi="Calibri" w:cstheme="minorHAnsi"/>
          <w:sz w:val="22"/>
          <w:szCs w:val="22"/>
        </w:rPr>
        <w:t>.</w:t>
      </w:r>
    </w:p>
    <w:p w14:paraId="4323E8CF" w14:textId="785A6ECB" w:rsidR="00BE73AB" w:rsidRPr="006827BE" w:rsidRDefault="00F12575" w:rsidP="008A5B6F">
      <w:pPr>
        <w:ind w:left="720" w:hanging="720"/>
        <w:rPr>
          <w:rFonts w:ascii="Calibri" w:hAnsi="Calibri" w:cstheme="minorHAnsi"/>
          <w:sz w:val="22"/>
          <w:szCs w:val="22"/>
        </w:rPr>
      </w:pPr>
      <w:r w:rsidRPr="006827BE">
        <w:rPr>
          <w:rFonts w:ascii="Calibri" w:hAnsi="Calibri" w:cstheme="minorHAnsi"/>
          <w:sz w:val="22"/>
          <w:szCs w:val="22"/>
        </w:rPr>
        <w:fldChar w:fldCharType="end"/>
      </w:r>
    </w:p>
    <w:p w14:paraId="41FCA739" w14:textId="53A72E28" w:rsidR="00FD005F" w:rsidRPr="00BE73AB" w:rsidRDefault="009E1D32" w:rsidP="00BE73AB">
      <w:pPr>
        <w:pStyle w:val="Heading1"/>
        <w:rPr>
          <w:rFonts w:ascii="Calibri" w:hAnsi="Calibri" w:cstheme="minorHAnsi"/>
          <w:szCs w:val="24"/>
        </w:rPr>
      </w:pPr>
      <w:r w:rsidRPr="006827BE">
        <w:rPr>
          <w:rFonts w:ascii="Calibri" w:hAnsi="Calibri" w:cstheme="minorHAnsi"/>
          <w:szCs w:val="24"/>
        </w:rPr>
        <w:t>Speaking Engagements and Workshop</w:t>
      </w:r>
      <w:r w:rsidR="006404C0" w:rsidRPr="006827BE">
        <w:rPr>
          <w:rFonts w:ascii="Calibri" w:hAnsi="Calibri" w:cstheme="minorHAnsi"/>
          <w:szCs w:val="24"/>
        </w:rPr>
        <w:t>s</w:t>
      </w:r>
      <w:r w:rsidR="00251FA2" w:rsidRPr="006827BE">
        <w:rPr>
          <w:rFonts w:ascii="Calibri" w:hAnsi="Calibri" w:cstheme="minorHAnsi"/>
          <w:szCs w:val="24"/>
        </w:rPr>
        <w:t xml:space="preserve"> </w:t>
      </w:r>
    </w:p>
    <w:tbl>
      <w:tblPr>
        <w:tblW w:w="944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8793"/>
      </w:tblGrid>
      <w:tr w:rsidR="008948CC" w:rsidRPr="006827BE" w14:paraId="42FF0960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FDF7" w14:textId="4D1788D5" w:rsidR="008948CC" w:rsidRDefault="008948C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>
              <w:rPr>
                <w:rFonts w:ascii="Calibri" w:hAnsi="Calibri" w:cs="Arial"/>
                <w:color w:val="666666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C18E" w14:textId="11D7FB53" w:rsidR="008948CC" w:rsidRDefault="00D61D63" w:rsidP="00706DCC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D61D6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National Council for Comm</w:t>
            </w:r>
            <w:r w:rsidR="00706DCC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unity and Education </w:t>
            </w:r>
            <w:r w:rsidR="00573641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/ GEAR UP</w:t>
            </w:r>
            <w:r w:rsidR="00B9351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93513" w:rsidRPr="00B9351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2020 Capacity-Building Workshop</w:t>
            </w:r>
            <w:r w:rsidR="00B9351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140414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72F93" w:rsidRPr="00B93513">
              <w:rPr>
                <w:rFonts w:ascii="Calibri" w:hAnsi="Calibri" w:cs="Arial"/>
                <w:i/>
                <w:color w:val="000000"/>
                <w:sz w:val="22"/>
                <w:szCs w:val="22"/>
                <w:shd w:val="clear" w:color="auto" w:fill="FFFFFF"/>
              </w:rPr>
              <w:t>Fostering Learning Mindsets: Strategies for promoting academic engagement</w:t>
            </w:r>
            <w:r w:rsidR="001C04A1">
              <w:rPr>
                <w:rFonts w:ascii="Calibri" w:hAnsi="Calibri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35867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[</w:t>
            </w:r>
            <w:r w:rsidR="001C04A1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workshop]</w:t>
            </w:r>
            <w:r w:rsidR="00B93513">
              <w:rPr>
                <w:rFonts w:ascii="Calibri" w:hAnsi="Calibri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93513" w:rsidRPr="00D03599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Orlando, FL</w:t>
            </w:r>
          </w:p>
        </w:tc>
      </w:tr>
      <w:tr w:rsidR="00B455EE" w:rsidRPr="006827BE" w14:paraId="61B764E5" w14:textId="77777777" w:rsidTr="00A41255">
        <w:trPr>
          <w:trHeight w:val="5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F848" w14:textId="77777777" w:rsidR="0072376C" w:rsidRDefault="0072376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>
              <w:rPr>
                <w:rFonts w:ascii="Calibri" w:hAnsi="Calibri" w:cs="Arial"/>
                <w:color w:val="666666"/>
                <w:sz w:val="22"/>
                <w:szCs w:val="22"/>
              </w:rPr>
              <w:t>2020</w:t>
            </w:r>
          </w:p>
          <w:p w14:paraId="7087CAFE" w14:textId="19930F33" w:rsidR="0084309D" w:rsidRPr="006827BE" w:rsidRDefault="00D0359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>
              <w:rPr>
                <w:rFonts w:ascii="Calibri" w:hAnsi="Calibri" w:cs="Arial"/>
                <w:color w:val="666666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71F4" w14:textId="3159EB68" w:rsidR="00B455EE" w:rsidRPr="006827BE" w:rsidRDefault="00D03599" w:rsidP="002917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Com</w:t>
            </w:r>
            <w:r w:rsidR="003E4B6C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al, Independent</w:t>
            </w:r>
            <w:r w:rsidR="00816874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School District. </w:t>
            </w:r>
            <w:r w:rsidR="00E86C55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[m</w:t>
            </w:r>
            <w:r w:rsidR="00816874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ultiple half-</w:t>
            </w:r>
            <w:r w:rsidR="002917D4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and full-</w:t>
            </w:r>
            <w:r w:rsidR="00816874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day </w:t>
            </w:r>
            <w:r w:rsidR="003E4B6C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workshops and design sessions</w:t>
            </w:r>
            <w:r w:rsidR="00E86C55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]</w:t>
            </w:r>
            <w:r w:rsidR="003E4B6C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4B6C">
              <w:rPr>
                <w:rFonts w:ascii="Calibri" w:hAnsi="Calibri" w:cstheme="minorHAnsi"/>
                <w:bCs/>
                <w:color w:val="808080" w:themeColor="background1" w:themeShade="80"/>
                <w:sz w:val="22"/>
                <w:szCs w:val="22"/>
              </w:rPr>
              <w:t>New Braunfels, TX</w:t>
            </w:r>
          </w:p>
        </w:tc>
      </w:tr>
      <w:tr w:rsidR="00B455EE" w:rsidRPr="006827BE" w14:paraId="2E5067F4" w14:textId="77777777" w:rsidTr="00A41255">
        <w:trPr>
          <w:trHeight w:val="7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A788" w14:textId="53A69B6D" w:rsidR="00B455EE" w:rsidRPr="006827BE" w:rsidRDefault="00B455E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>
              <w:rPr>
                <w:rFonts w:ascii="Calibri" w:hAnsi="Calibri" w:cs="Arial"/>
                <w:color w:val="666666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FDC6" w14:textId="5628F619" w:rsidR="00B455EE" w:rsidRPr="00D03599" w:rsidRDefault="00300390" w:rsidP="00CD586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300390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Association of Latino Administrators and Superintendents (ALAS) Annual Conference</w:t>
            </w:r>
            <w:r w:rsidR="0061296A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61296A" w:rsidRPr="0061296A">
              <w:rPr>
                <w:rFonts w:ascii="Calibri" w:hAnsi="Calibri" w:cs="Arial"/>
                <w:i/>
                <w:color w:val="000000"/>
                <w:sz w:val="22"/>
                <w:szCs w:val="22"/>
                <w:shd w:val="clear" w:color="auto" w:fill="FFFFFF"/>
              </w:rPr>
              <w:t>Promoting Learning Mindsets: Evidence-based tools for</w:t>
            </w:r>
            <w:r w:rsidR="00A40F50">
              <w:rPr>
                <w:rFonts w:ascii="Calibri" w:hAnsi="Calibri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improving engagement and equity </w:t>
            </w:r>
            <w:r w:rsidR="00A40F50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[present</w:t>
            </w:r>
            <w:r w:rsidR="00E86C55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ation]</w:t>
            </w:r>
            <w:r w:rsidR="0061296A">
              <w:rPr>
                <w:rFonts w:ascii="Calibri" w:hAnsi="Calibri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03599" w:rsidRPr="00D03599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>Orlando, FL</w:t>
            </w:r>
          </w:p>
        </w:tc>
      </w:tr>
      <w:tr w:rsidR="00FD005F" w:rsidRPr="006827BE" w14:paraId="64FD87AF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0FA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C1F68" w14:textId="29A8948C" w:rsidR="00FD005F" w:rsidRPr="006827BE" w:rsidRDefault="00FD005F" w:rsidP="00CD586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University of Texas at Austin Population Research Center–National Study of Learning Mindsets High School Network.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Creating and Sustaining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[customized on-site workshops], </w:t>
            </w:r>
            <w:r w:rsidR="00CD5866">
              <w:rPr>
                <w:rFonts w:ascii="Calibri" w:hAnsi="Calibri" w:cs="Arial"/>
                <w:color w:val="666666"/>
                <w:sz w:val="22"/>
                <w:szCs w:val="22"/>
                <w:shd w:val="clear" w:color="auto" w:fill="FFFFFF"/>
              </w:rPr>
              <w:t xml:space="preserve">15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  <w:shd w:val="clear" w:color="auto" w:fill="FFFFFF"/>
              </w:rPr>
              <w:t>U.S. locations</w:t>
            </w:r>
          </w:p>
        </w:tc>
      </w:tr>
      <w:tr w:rsidR="00FD005F" w:rsidRPr="006827BE" w14:paraId="4DEB6C85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B3989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B2B5C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Teaching Fellows Institute.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Learning Mindsets: Helping Students Succeed by Promoting Adaptive Beliefs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[multiple day-long workshops]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Charlotte, NC</w:t>
            </w:r>
          </w:p>
        </w:tc>
      </w:tr>
      <w:tr w:rsidR="00FD005F" w:rsidRPr="006827BE" w14:paraId="1B29FB2A" w14:textId="77777777" w:rsidTr="00F35867">
        <w:trPr>
          <w:trHeight w:val="5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F0D25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34AF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Monroe Community College Essential Discussions Conference.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</w:t>
            </w:r>
            <w:bookmarkStart w:id="0" w:name="_GoBack"/>
            <w:bookmarkEnd w:id="0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[keynote]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Rochester, NY</w:t>
            </w:r>
          </w:p>
        </w:tc>
      </w:tr>
      <w:tr w:rsidR="00FD005F" w:rsidRPr="006827BE" w14:paraId="308F8ACF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528B7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7BFA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San Jacinto College Faculty Development Conference.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[keynote and 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Pasadena, TX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005F" w:rsidRPr="006827BE" w14:paraId="7811D951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02B1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EB77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Broward College Professional Development Day.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[workshops]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Davie, FL</w:t>
            </w:r>
          </w:p>
        </w:tc>
      </w:tr>
      <w:tr w:rsidR="00FD005F" w:rsidRPr="006827BE" w14:paraId="2884C2F2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AF541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FB02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Trinity Washington University.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[1-day 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Washington, DC</w:t>
            </w:r>
          </w:p>
        </w:tc>
      </w:tr>
      <w:tr w:rsidR="00FD005F" w:rsidRPr="006827BE" w14:paraId="4C904A01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7996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4D5F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University of California, Los Angeles Department of Physics &amp; Astronomy.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Addressing Psychological Barriers to Academic Success at Scale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[presentation],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2B3CEEA0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DED4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85C6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National Institute for Learning Development.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Fostering Students’ Sense of Belonging to Improve Achievement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[webinar]</w:t>
            </w:r>
          </w:p>
        </w:tc>
      </w:tr>
      <w:tr w:rsidR="00FD005F" w:rsidRPr="006827BE" w14:paraId="3A20CC5B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B2D7D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D0B8B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American Association of Community Colleges Pathways Institute #4.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Strengthening Learning Through Enhanced Growth Mindset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[keynote with Ron Sloan, Ivy Tech Community College of Indiana]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Tempe, AZ</w:t>
            </w:r>
          </w:p>
        </w:tc>
      </w:tr>
      <w:tr w:rsidR="00FD005F" w:rsidRPr="006827BE" w14:paraId="29CDEC1E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C9873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420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University of California, Los Angeles Department of Psychology.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Addressing Psychological Barriers to Academic Success at Scale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[presentation],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3DC34263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806F3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F802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Jackson Community College Faculty Development Day.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[keynote and 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 xml:space="preserve">Jackson, MI </w:t>
            </w:r>
          </w:p>
        </w:tc>
      </w:tr>
      <w:tr w:rsidR="00FD005F" w:rsidRPr="006827BE" w14:paraId="5CAE4715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6A61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5BF9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Character Lab Educator Summit.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 co-facilitator with Dave </w:t>
            </w:r>
            <w:proofErr w:type="spellStart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Paunesku</w:t>
            </w:r>
            <w:proofErr w:type="spellEnd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Ph.D.]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Philadelphia, PA</w:t>
            </w:r>
          </w:p>
        </w:tc>
      </w:tr>
      <w:tr w:rsidR="00FD005F" w:rsidRPr="006827BE" w14:paraId="591BC948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9D29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FA14D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San Jacinto College Administrator’s Summit.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Resources for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Pasadena, TX</w:t>
            </w:r>
          </w:p>
        </w:tc>
      </w:tr>
      <w:tr w:rsidR="00FD005F" w:rsidRPr="006827BE" w14:paraId="5B30BFFE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C5D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3BE84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Metro Nashville Public Schools/GEAR UP How Students Learn &amp; Persist Conference.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How Students Learn &amp; Persist: A Workshop Day on Growth Mindsets and College Access, Success, and Retention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Nashville, TN</w:t>
            </w:r>
          </w:p>
        </w:tc>
      </w:tr>
      <w:tr w:rsidR="00FD005F" w:rsidRPr="006827BE" w14:paraId="1AD14C10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25EA4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C4F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National College Access Network.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Promoting Growth Mindsets and Belonging in Community College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Austin, TX</w:t>
            </w:r>
          </w:p>
        </w:tc>
      </w:tr>
      <w:tr w:rsidR="00FD005F" w:rsidRPr="006827BE" w14:paraId="578DCCF5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B49D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0CAB7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Community Colleges of Spokane.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Growth Mindset Promoting Practices: How Do Educational Practices Influence Learning Mindsets?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[keynote]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Spokane, WA</w:t>
            </w:r>
          </w:p>
        </w:tc>
      </w:tr>
      <w:tr w:rsidR="00FD005F" w:rsidRPr="006827BE" w14:paraId="17CCC882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CC43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83CA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New Teacher Center National Symposium on Teacher Induction.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Using Growth Mindset Research and Practices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 co-facilitator with Emily Davis Ph.D. and Julie Norton LMFT]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 xml:space="preserve">Bellevue, WA </w:t>
            </w:r>
          </w:p>
        </w:tc>
      </w:tr>
      <w:tr w:rsidR="00FD005F" w:rsidRPr="006827BE" w14:paraId="2B872E15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4DAE6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E81D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Digital Harbor High School, Baltimore City Public Schools.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The Power of Belonging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Baltimore, MD</w:t>
            </w:r>
          </w:p>
        </w:tc>
      </w:tr>
      <w:tr w:rsidR="00FD005F" w:rsidRPr="006827BE" w14:paraId="02A98C7C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987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92051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EdSource</w:t>
            </w:r>
            <w:proofErr w:type="spellEnd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Symposium Making </w:t>
            </w:r>
            <w:proofErr w:type="gramStart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it</w:t>
            </w:r>
            <w:proofErr w:type="gramEnd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Work: Implementing California’s New Vision for School Success, [panelist]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Oakland, CA</w:t>
            </w:r>
          </w:p>
        </w:tc>
      </w:tr>
      <w:tr w:rsidR="00FD005F" w:rsidRPr="006827BE" w14:paraId="52A05783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F285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B93C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11th Annual Schools to Watch® Conference.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Growth Mindset Promoting Practices: How Do Educational Practices Influence Learning Mindsets?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Arlington, VA</w:t>
            </w:r>
          </w:p>
        </w:tc>
      </w:tr>
      <w:tr w:rsidR="00FD005F" w:rsidRPr="006827BE" w14:paraId="64DAAF9C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A14DA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EE59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How Kids Learn Speakers Forum.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Promoting Growth Mindsets in Youth Programs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345EBDE6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E77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E7F85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Los Angeles Unified School District Secondary Principal’s Institute.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Engaging Students in Planning for College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6DA9D8E8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7FD51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DE153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Los Angeles Unified School District GEAR UP4LA College Access Day.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Supporting College Persistence by Promoting Adaptive Beliefs: Research on Growth Mindset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0EFE01BC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33F7C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72D9F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Teacher Fellows Institute.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by Promoting Learning Mindsets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[multiple day-long workshops co-facilitator with Carissa Romero Ph.D.]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Charlotte, NC</w:t>
            </w:r>
          </w:p>
        </w:tc>
      </w:tr>
      <w:tr w:rsidR="00FD005F" w:rsidRPr="006827BE" w14:paraId="68D94F6D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53C06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C8AE6" w14:textId="330B7DA0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Texas Association of School Administrators Mid-Winter Conference. </w:t>
            </w:r>
            <w:r w:rsidR="001D0E1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b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y Promoting Adaptive Beliefs:</w:t>
            </w:r>
            <w:r w:rsidR="00DF505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Research on Growth Mindset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Austin, TX</w:t>
            </w:r>
          </w:p>
        </w:tc>
      </w:tr>
      <w:tr w:rsidR="00FD005F" w:rsidRPr="006827BE" w14:paraId="6DBC0351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8F97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62CA9" w14:textId="58DBA068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Los Angeles Unified School District. </w:t>
            </w:r>
            <w:r w:rsidR="00DF505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b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y Promoting Adaptive Beliefs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44BF4B60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835E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8FA1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New York City Department of Education.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Purposeful Learning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 co-facilitator with Dave </w:t>
            </w:r>
            <w:proofErr w:type="spellStart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Paunesku</w:t>
            </w:r>
            <w:proofErr w:type="spellEnd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Ph.D.]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Brooklyn, NY</w:t>
            </w:r>
          </w:p>
        </w:tc>
      </w:tr>
      <w:tr w:rsidR="00FD005F" w:rsidRPr="006827BE" w14:paraId="7D76CCD7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B87D9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9834" w14:textId="78A89FBB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New York City Department of Education. </w:t>
            </w:r>
            <w:r w:rsidR="00DF505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b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y Promoting Adaptive Beliefs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 co-facilitator with Carissa Romero Ph.D.]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Brooklyn, NY</w:t>
            </w:r>
          </w:p>
        </w:tc>
      </w:tr>
      <w:tr w:rsidR="00FD005F" w:rsidRPr="006827BE" w14:paraId="1CE5F803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D5F06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33A0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America Achieves Global Learning Convening– 2nd Annual World-Leading Schools.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How Do Educational Practices Influence Learning Mindsets?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Washington, DC</w:t>
            </w:r>
          </w:p>
        </w:tc>
      </w:tr>
      <w:tr w:rsidR="00FD005F" w:rsidRPr="006827BE" w14:paraId="51001480" w14:textId="77777777" w:rsidTr="00DF5052">
        <w:trPr>
          <w:trHeight w:val="46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839EC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2DA5D" w14:textId="7AF92DBC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11th Annual Schools to Watch® Conference. </w:t>
            </w:r>
            <w:r w:rsidR="00DF505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b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y Promoting a Growth Mindset:</w:t>
            </w:r>
            <w:r w:rsidR="00DF505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Research on Growth Mindset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Arlington, VA</w:t>
            </w:r>
          </w:p>
        </w:tc>
      </w:tr>
      <w:tr w:rsidR="00FD005F" w:rsidRPr="006827BE" w14:paraId="139A290C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F4FDD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79133" w14:textId="4B0E344C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10th Annual Schools to Watch® Conference. </w:t>
            </w:r>
            <w:r w:rsidR="00DF5052"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Raising Student Achievement b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y Promoting a Growth Mindset: Research on Growth Mindset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[workshop]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Arlington, VA</w:t>
            </w:r>
          </w:p>
        </w:tc>
      </w:tr>
      <w:tr w:rsidR="00FD005F" w:rsidRPr="006827BE" w14:paraId="6A4DCE26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56AD5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02D11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Los Angeles Unified School District.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Applying mindset research to raise achievement across the nation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61705FA3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A740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108EE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Vision Network of Delaware.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Mindsets: The Power of Beliefs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[webinar]</w:t>
            </w:r>
          </w:p>
        </w:tc>
      </w:tr>
      <w:tr w:rsidR="00FD005F" w:rsidRPr="006827BE" w14:paraId="44118ED6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CD80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586CF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Alliance College-Ready Public Schools Faculty Development Event.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Raising Student Achievement </w:t>
            </w:r>
            <w:proofErr w:type="gramStart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By</w:t>
            </w:r>
            <w:proofErr w:type="gramEnd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Promoting Adaptive Beliefs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671A51BC" w14:textId="77777777" w:rsidTr="0072376C">
        <w:trPr>
          <w:trHeight w:val="5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621AB" w14:textId="1D46B66D" w:rsidR="0072376C" w:rsidRDefault="0072376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>
              <w:rPr>
                <w:rFonts w:ascii="Calibri" w:hAnsi="Calibri" w:cs="Arial"/>
                <w:color w:val="666666"/>
                <w:sz w:val="22"/>
                <w:szCs w:val="22"/>
              </w:rPr>
              <w:t>2014</w:t>
            </w:r>
          </w:p>
          <w:p w14:paraId="70A18733" w14:textId="253B3175" w:rsidR="00FD005F" w:rsidRPr="006827BE" w:rsidRDefault="0072376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666666"/>
                <w:sz w:val="22"/>
                <w:szCs w:val="22"/>
              </w:rPr>
              <w:t>20</w:t>
            </w:r>
            <w:r w:rsidR="00FD005F" w:rsidRPr="006827BE">
              <w:rPr>
                <w:rFonts w:ascii="Calibri" w:hAnsi="Calibri" w:cs="Arial"/>
                <w:color w:val="666666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66666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9919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Otis College of Art &amp; Design.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Raising Student Achievement </w:t>
            </w:r>
            <w:proofErr w:type="gramStart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By</w:t>
            </w:r>
            <w:proofErr w:type="gramEnd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Promoting Adaptive Beliefs - Part II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[multiple workshops]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Los Angeles, CA</w:t>
            </w:r>
          </w:p>
        </w:tc>
      </w:tr>
      <w:tr w:rsidR="00FD005F" w:rsidRPr="006827BE" w14:paraId="4DD8AC06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E8AA9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A6EC7" w14:textId="7F1FA1BD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de Toledo High School.</w:t>
            </w:r>
            <w:r w:rsidR="00DF5052"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Your Beliefs About Intelligence and You 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[student workshop],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West Hills, CA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005F" w:rsidRPr="006827BE" w14:paraId="07725108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C32F5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B8D23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Ivy Tech Community College Statewide Program Chair Summit.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Raising Student Achievement </w:t>
            </w:r>
            <w:proofErr w:type="gramStart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By</w:t>
            </w:r>
            <w:proofErr w:type="gramEnd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Promoting Adaptive Beliefs.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[co-presenter with Carissa Romero Ph.D.]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French Lick Springs, IN</w:t>
            </w:r>
          </w:p>
        </w:tc>
      </w:tr>
      <w:tr w:rsidR="00FD005F" w:rsidRPr="006827BE" w14:paraId="141391F5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B672A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18622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Ivy Tech Community College Shared Faculty Developmental Conference.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Raising Student Achievement </w:t>
            </w:r>
            <w:proofErr w:type="gramStart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By</w:t>
            </w:r>
            <w:proofErr w:type="gramEnd"/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Promoting Adaptive Beliefs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[co-presenter with Carissa Romero Ph.D.]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Muncie, IN</w:t>
            </w:r>
          </w:p>
        </w:tc>
      </w:tr>
      <w:tr w:rsidR="00FD005F" w:rsidRPr="006827BE" w14:paraId="71751E07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3220B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E91F" w14:textId="6E71DDB8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Southeastern Regional Association of Teacher Educators Conference.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The Importance of School Contexts in Changing Students’ Mindsets About Intelligence</w:t>
            </w:r>
            <w:r w:rsidR="00C8400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[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co-presenter with Dave </w:t>
            </w:r>
            <w:proofErr w:type="spellStart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>Paunesku</w:t>
            </w:r>
            <w:proofErr w:type="spellEnd"/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Ph.D.]  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Little Rock, AK</w:t>
            </w:r>
          </w:p>
        </w:tc>
      </w:tr>
      <w:tr w:rsidR="00FD005F" w:rsidRPr="006827BE" w14:paraId="7FF6BF8D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DF598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39637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Santa Monica College Math Department.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The Student Perspectives Program: Changing Mindsets for Success 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Santa Monica, CA</w:t>
            </w:r>
          </w:p>
        </w:tc>
      </w:tr>
      <w:tr w:rsidR="00FD005F" w:rsidRPr="006827BE" w14:paraId="7C2D9983" w14:textId="77777777" w:rsidTr="00DF50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F82ED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E9DEF" w14:textId="77777777" w:rsidR="00FD005F" w:rsidRPr="006827BE" w:rsidRDefault="00FD005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Santa Monica College Physical Sciences Department. </w:t>
            </w:r>
            <w:r w:rsidRPr="006827BE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The Student Perspectives Program: Changing Mindsets for Success </w:t>
            </w:r>
            <w:r w:rsidRPr="006827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[presenter] </w:t>
            </w:r>
            <w:r w:rsidRPr="006827BE">
              <w:rPr>
                <w:rFonts w:ascii="Calibri" w:hAnsi="Calibri" w:cs="Arial"/>
                <w:color w:val="666666"/>
                <w:sz w:val="22"/>
                <w:szCs w:val="22"/>
              </w:rPr>
              <w:t>Santa Monica, CA</w:t>
            </w:r>
          </w:p>
        </w:tc>
      </w:tr>
    </w:tbl>
    <w:p w14:paraId="78B2D37D" w14:textId="77777777" w:rsidR="00FD005F" w:rsidRPr="006827BE" w:rsidRDefault="00FD005F" w:rsidP="00DC0637">
      <w:pPr>
        <w:rPr>
          <w:rFonts w:ascii="Calibri" w:hAnsi="Calibri" w:cstheme="minorHAnsi"/>
          <w:b/>
          <w:sz w:val="22"/>
          <w:szCs w:val="22"/>
        </w:rPr>
      </w:pPr>
    </w:p>
    <w:p w14:paraId="2EF9A7DE" w14:textId="77777777" w:rsidR="00372C03" w:rsidRPr="006827BE" w:rsidRDefault="00372C03" w:rsidP="00A90527">
      <w:pPr>
        <w:rPr>
          <w:rFonts w:ascii="Calibri" w:hAnsi="Calibri" w:cstheme="minorHAnsi"/>
          <w:sz w:val="22"/>
          <w:szCs w:val="22"/>
        </w:rPr>
      </w:pPr>
    </w:p>
    <w:sectPr w:rsidR="00372C03" w:rsidRPr="006827BE" w:rsidSect="001C29E5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AAE7" w14:textId="77777777" w:rsidR="00BB10CD" w:rsidRDefault="00BB10CD" w:rsidP="005A7565">
      <w:r>
        <w:separator/>
      </w:r>
    </w:p>
  </w:endnote>
  <w:endnote w:type="continuationSeparator" w:id="0">
    <w:p w14:paraId="0D721AB4" w14:textId="77777777" w:rsidR="00BB10CD" w:rsidRDefault="00BB10C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F3D5" w14:textId="66990F6A" w:rsidR="00E85944" w:rsidRDefault="00ED210A" w:rsidP="004725C4">
    <w:pPr>
      <w:pStyle w:val="Footer"/>
      <w:jc w:val="right"/>
    </w:pPr>
    <w:r>
      <w:rPr>
        <w:rStyle w:val="PageNumber"/>
      </w:rPr>
      <w:t>Beaubien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7420FB">
      <w:rPr>
        <w:rStyle w:val="PageNumber"/>
        <w:noProof/>
      </w:rPr>
      <w:t>4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B8E3" w14:textId="77777777" w:rsidR="00BB10CD" w:rsidRDefault="00BB10CD" w:rsidP="005A7565">
      <w:r>
        <w:separator/>
      </w:r>
    </w:p>
  </w:footnote>
  <w:footnote w:type="continuationSeparator" w:id="0">
    <w:p w14:paraId="4C65AA5A" w14:textId="77777777" w:rsidR="00BB10CD" w:rsidRDefault="00BB10CD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814B" w14:textId="77777777" w:rsidR="001476B9" w:rsidRPr="000066BE" w:rsidRDefault="001476B9" w:rsidP="001476B9">
    <w:pPr>
      <w:pStyle w:val="Name"/>
      <w:jc w:val="center"/>
      <w:rPr>
        <w:rFonts w:ascii="Calibri" w:hAnsi="Calibri" w:cstheme="minorHAnsi"/>
        <w:b w:val="0"/>
        <w:sz w:val="52"/>
        <w:szCs w:val="52"/>
      </w:rPr>
    </w:pPr>
    <w:r w:rsidRPr="000066BE">
      <w:rPr>
        <w:rFonts w:ascii="Calibri" w:hAnsi="Calibri" w:cstheme="minorHAnsi"/>
        <w:b w:val="0"/>
        <w:sz w:val="52"/>
        <w:szCs w:val="52"/>
      </w:rPr>
      <w:t>Jacquie Beaubien</w:t>
    </w:r>
  </w:p>
  <w:p w14:paraId="3EE08405" w14:textId="77777777" w:rsidR="001476B9" w:rsidRDefault="001476B9" w:rsidP="001476B9">
    <w:pPr>
      <w:jc w:val="center"/>
      <w:rPr>
        <w:sz w:val="20"/>
      </w:rPr>
    </w:pPr>
  </w:p>
  <w:p w14:paraId="361812E0" w14:textId="63489E5A" w:rsidR="001476B9" w:rsidRDefault="001476B9" w:rsidP="001476B9">
    <w:pPr>
      <w:jc w:val="center"/>
      <w:rPr>
        <w:color w:val="000000"/>
        <w:sz w:val="20"/>
      </w:rPr>
    </w:pPr>
    <w:r w:rsidRPr="00A86AC6">
      <w:rPr>
        <w:sz w:val="20"/>
      </w:rPr>
      <w:t>(310) 717-2932      •</w:t>
    </w:r>
    <w:r>
      <w:rPr>
        <w:sz w:val="20"/>
      </w:rPr>
      <w:t xml:space="preserve">     </w:t>
    </w:r>
    <w:r w:rsidRPr="00A86AC6">
      <w:rPr>
        <w:sz w:val="20"/>
      </w:rPr>
      <w:t xml:space="preserve"> </w:t>
    </w:r>
    <w:r w:rsidR="00AA07A2" w:rsidRPr="008E60A8">
      <w:rPr>
        <w:sz w:val="20"/>
      </w:rPr>
      <w:t>jacqui</w:t>
    </w:r>
    <w:r w:rsidR="008E60A8">
      <w:rPr>
        <w:sz w:val="20"/>
      </w:rPr>
      <w:t>e</w:t>
    </w:r>
    <w:r w:rsidR="002F5655">
      <w:rPr>
        <w:sz w:val="20"/>
      </w:rPr>
      <w:t>beaubien@gmail.com</w:t>
    </w:r>
  </w:p>
  <w:p w14:paraId="7484E9FD" w14:textId="77777777" w:rsidR="00BE73AB" w:rsidRPr="001476B9" w:rsidRDefault="00BE73AB" w:rsidP="001476B9">
    <w:pPr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370"/>
    <w:multiLevelType w:val="hybridMultilevel"/>
    <w:tmpl w:val="027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C04"/>
    <w:multiLevelType w:val="hybridMultilevel"/>
    <w:tmpl w:val="C6D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27FDE"/>
    <w:multiLevelType w:val="hybridMultilevel"/>
    <w:tmpl w:val="70D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4055"/>
    <w:multiLevelType w:val="hybridMultilevel"/>
    <w:tmpl w:val="65F0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274"/>
    <w:multiLevelType w:val="hybridMultilevel"/>
    <w:tmpl w:val="56C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5ED3"/>
    <w:multiLevelType w:val="hybridMultilevel"/>
    <w:tmpl w:val="240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B1675"/>
    <w:multiLevelType w:val="hybridMultilevel"/>
    <w:tmpl w:val="6092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311964"/>
    <w:multiLevelType w:val="multilevel"/>
    <w:tmpl w:val="90AE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32C74"/>
    <w:multiLevelType w:val="hybridMultilevel"/>
    <w:tmpl w:val="378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0CD8"/>
    <w:multiLevelType w:val="hybridMultilevel"/>
    <w:tmpl w:val="0FFE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51E70"/>
    <w:multiLevelType w:val="multilevel"/>
    <w:tmpl w:val="72B4D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95A23"/>
    <w:multiLevelType w:val="hybridMultilevel"/>
    <w:tmpl w:val="90AEE22E"/>
    <w:lvl w:ilvl="0" w:tplc="1B66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27782"/>
    <w:multiLevelType w:val="hybridMultilevel"/>
    <w:tmpl w:val="014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B2798"/>
    <w:multiLevelType w:val="hybridMultilevel"/>
    <w:tmpl w:val="4A5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65E44"/>
    <w:multiLevelType w:val="hybridMultilevel"/>
    <w:tmpl w:val="526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10"/>
  </w:num>
  <w:num w:numId="8">
    <w:abstractNumId w:val="1"/>
  </w:num>
  <w:num w:numId="9">
    <w:abstractNumId w:val="17"/>
  </w:num>
  <w:num w:numId="10">
    <w:abstractNumId w:val="2"/>
  </w:num>
  <w:num w:numId="11">
    <w:abstractNumId w:val="5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14"/>
  </w:num>
  <w:num w:numId="18">
    <w:abstractNumId w:val="15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6"/>
    <w:rsid w:val="000066BE"/>
    <w:rsid w:val="00007148"/>
    <w:rsid w:val="00014791"/>
    <w:rsid w:val="00015E3B"/>
    <w:rsid w:val="000208CD"/>
    <w:rsid w:val="00032E17"/>
    <w:rsid w:val="0005430A"/>
    <w:rsid w:val="00057760"/>
    <w:rsid w:val="00057DDC"/>
    <w:rsid w:val="000643B3"/>
    <w:rsid w:val="000660E7"/>
    <w:rsid w:val="00080EAD"/>
    <w:rsid w:val="00087AAE"/>
    <w:rsid w:val="00091BD9"/>
    <w:rsid w:val="000920CF"/>
    <w:rsid w:val="000962C4"/>
    <w:rsid w:val="000976DD"/>
    <w:rsid w:val="000A2E69"/>
    <w:rsid w:val="000B4391"/>
    <w:rsid w:val="000C5CC2"/>
    <w:rsid w:val="000C76D2"/>
    <w:rsid w:val="000E34B4"/>
    <w:rsid w:val="000E3DEC"/>
    <w:rsid w:val="000E565B"/>
    <w:rsid w:val="000E6D36"/>
    <w:rsid w:val="000F34B0"/>
    <w:rsid w:val="00101863"/>
    <w:rsid w:val="00103F1D"/>
    <w:rsid w:val="00107E94"/>
    <w:rsid w:val="00140414"/>
    <w:rsid w:val="00140803"/>
    <w:rsid w:val="001420E3"/>
    <w:rsid w:val="0014245E"/>
    <w:rsid w:val="001476B9"/>
    <w:rsid w:val="0015295F"/>
    <w:rsid w:val="00156D14"/>
    <w:rsid w:val="00156D65"/>
    <w:rsid w:val="001579BA"/>
    <w:rsid w:val="00162986"/>
    <w:rsid w:val="001710A6"/>
    <w:rsid w:val="0017171E"/>
    <w:rsid w:val="00175EEF"/>
    <w:rsid w:val="00181C0A"/>
    <w:rsid w:val="00185C67"/>
    <w:rsid w:val="001861EE"/>
    <w:rsid w:val="00187FB4"/>
    <w:rsid w:val="00190511"/>
    <w:rsid w:val="00191D11"/>
    <w:rsid w:val="00194E31"/>
    <w:rsid w:val="001A11D7"/>
    <w:rsid w:val="001A15CE"/>
    <w:rsid w:val="001B0371"/>
    <w:rsid w:val="001B175A"/>
    <w:rsid w:val="001B1B7B"/>
    <w:rsid w:val="001B2BE8"/>
    <w:rsid w:val="001B4E80"/>
    <w:rsid w:val="001C04A1"/>
    <w:rsid w:val="001C1233"/>
    <w:rsid w:val="001C29E5"/>
    <w:rsid w:val="001D0E12"/>
    <w:rsid w:val="001D1E3E"/>
    <w:rsid w:val="001D211A"/>
    <w:rsid w:val="001D65CB"/>
    <w:rsid w:val="001E0510"/>
    <w:rsid w:val="001E06B0"/>
    <w:rsid w:val="001E0FD6"/>
    <w:rsid w:val="001E6A4B"/>
    <w:rsid w:val="001F796E"/>
    <w:rsid w:val="00214AD1"/>
    <w:rsid w:val="0022038E"/>
    <w:rsid w:val="00220920"/>
    <w:rsid w:val="00227603"/>
    <w:rsid w:val="00241560"/>
    <w:rsid w:val="0024293F"/>
    <w:rsid w:val="002460B3"/>
    <w:rsid w:val="00251FA2"/>
    <w:rsid w:val="0026394F"/>
    <w:rsid w:val="002659ED"/>
    <w:rsid w:val="00273100"/>
    <w:rsid w:val="00280927"/>
    <w:rsid w:val="00282207"/>
    <w:rsid w:val="002917D4"/>
    <w:rsid w:val="00291CFE"/>
    <w:rsid w:val="00292655"/>
    <w:rsid w:val="002B05FD"/>
    <w:rsid w:val="002B468B"/>
    <w:rsid w:val="002B6B5F"/>
    <w:rsid w:val="002C24FF"/>
    <w:rsid w:val="002E3CF9"/>
    <w:rsid w:val="002E68EF"/>
    <w:rsid w:val="002F5655"/>
    <w:rsid w:val="002F6F2C"/>
    <w:rsid w:val="00300390"/>
    <w:rsid w:val="003041FC"/>
    <w:rsid w:val="00311464"/>
    <w:rsid w:val="00311D6E"/>
    <w:rsid w:val="003136EC"/>
    <w:rsid w:val="00331C6D"/>
    <w:rsid w:val="0033557D"/>
    <w:rsid w:val="00341366"/>
    <w:rsid w:val="00341AA1"/>
    <w:rsid w:val="00346638"/>
    <w:rsid w:val="00350AC9"/>
    <w:rsid w:val="00363CFD"/>
    <w:rsid w:val="00365FAE"/>
    <w:rsid w:val="00371F12"/>
    <w:rsid w:val="00372C03"/>
    <w:rsid w:val="00374AEC"/>
    <w:rsid w:val="003807E5"/>
    <w:rsid w:val="00381598"/>
    <w:rsid w:val="00382701"/>
    <w:rsid w:val="003A0911"/>
    <w:rsid w:val="003A0D27"/>
    <w:rsid w:val="003A55A0"/>
    <w:rsid w:val="003A6261"/>
    <w:rsid w:val="003A79DD"/>
    <w:rsid w:val="003B058A"/>
    <w:rsid w:val="003B19FB"/>
    <w:rsid w:val="003B3467"/>
    <w:rsid w:val="003B6229"/>
    <w:rsid w:val="003B77C8"/>
    <w:rsid w:val="003C1DE9"/>
    <w:rsid w:val="003D2340"/>
    <w:rsid w:val="003D3502"/>
    <w:rsid w:val="003E0912"/>
    <w:rsid w:val="003E4B6C"/>
    <w:rsid w:val="003E7C41"/>
    <w:rsid w:val="00402F3A"/>
    <w:rsid w:val="00413862"/>
    <w:rsid w:val="00444D0A"/>
    <w:rsid w:val="00456646"/>
    <w:rsid w:val="00456FC9"/>
    <w:rsid w:val="004725C4"/>
    <w:rsid w:val="00473EF9"/>
    <w:rsid w:val="0047433F"/>
    <w:rsid w:val="00475960"/>
    <w:rsid w:val="00484A36"/>
    <w:rsid w:val="00493E44"/>
    <w:rsid w:val="004966A7"/>
    <w:rsid w:val="004978B6"/>
    <w:rsid w:val="004A0DF8"/>
    <w:rsid w:val="004A2A86"/>
    <w:rsid w:val="004A6407"/>
    <w:rsid w:val="004B471B"/>
    <w:rsid w:val="004B5F27"/>
    <w:rsid w:val="004B72E3"/>
    <w:rsid w:val="004C4A7A"/>
    <w:rsid w:val="004D28CB"/>
    <w:rsid w:val="004E3361"/>
    <w:rsid w:val="004E39C4"/>
    <w:rsid w:val="004E676C"/>
    <w:rsid w:val="004F6C8F"/>
    <w:rsid w:val="00512AE3"/>
    <w:rsid w:val="00531082"/>
    <w:rsid w:val="005316C6"/>
    <w:rsid w:val="00532F85"/>
    <w:rsid w:val="00534975"/>
    <w:rsid w:val="00541958"/>
    <w:rsid w:val="00543076"/>
    <w:rsid w:val="0054388B"/>
    <w:rsid w:val="005463E2"/>
    <w:rsid w:val="00556BE0"/>
    <w:rsid w:val="0055743A"/>
    <w:rsid w:val="005611AB"/>
    <w:rsid w:val="0057057E"/>
    <w:rsid w:val="005709EC"/>
    <w:rsid w:val="00573641"/>
    <w:rsid w:val="0058012A"/>
    <w:rsid w:val="0058698A"/>
    <w:rsid w:val="00591160"/>
    <w:rsid w:val="0059311D"/>
    <w:rsid w:val="005938B0"/>
    <w:rsid w:val="00596563"/>
    <w:rsid w:val="005965D6"/>
    <w:rsid w:val="005A1D12"/>
    <w:rsid w:val="005A7565"/>
    <w:rsid w:val="005B4953"/>
    <w:rsid w:val="005E22A0"/>
    <w:rsid w:val="005E38DB"/>
    <w:rsid w:val="005E58D9"/>
    <w:rsid w:val="0060053E"/>
    <w:rsid w:val="00605767"/>
    <w:rsid w:val="00607A7F"/>
    <w:rsid w:val="00612356"/>
    <w:rsid w:val="0061296A"/>
    <w:rsid w:val="006252F4"/>
    <w:rsid w:val="00626ABE"/>
    <w:rsid w:val="00635AE1"/>
    <w:rsid w:val="006404C0"/>
    <w:rsid w:val="00640C01"/>
    <w:rsid w:val="006442C5"/>
    <w:rsid w:val="00644F9A"/>
    <w:rsid w:val="00645CCE"/>
    <w:rsid w:val="00662A94"/>
    <w:rsid w:val="006700FD"/>
    <w:rsid w:val="006710F3"/>
    <w:rsid w:val="006711FC"/>
    <w:rsid w:val="00673EA6"/>
    <w:rsid w:val="00675DB1"/>
    <w:rsid w:val="006823E7"/>
    <w:rsid w:val="006827BE"/>
    <w:rsid w:val="0068627A"/>
    <w:rsid w:val="006D230D"/>
    <w:rsid w:val="006D4BC1"/>
    <w:rsid w:val="006E5099"/>
    <w:rsid w:val="006E5EC9"/>
    <w:rsid w:val="006E6C52"/>
    <w:rsid w:val="006F72CF"/>
    <w:rsid w:val="00706DCC"/>
    <w:rsid w:val="00714FA9"/>
    <w:rsid w:val="007206A2"/>
    <w:rsid w:val="00720ACB"/>
    <w:rsid w:val="00722FFF"/>
    <w:rsid w:val="0072376C"/>
    <w:rsid w:val="00724C8B"/>
    <w:rsid w:val="00735DD6"/>
    <w:rsid w:val="007420FB"/>
    <w:rsid w:val="00743C1C"/>
    <w:rsid w:val="00745E27"/>
    <w:rsid w:val="00754FA0"/>
    <w:rsid w:val="007570FD"/>
    <w:rsid w:val="00763808"/>
    <w:rsid w:val="007764A9"/>
    <w:rsid w:val="00784126"/>
    <w:rsid w:val="00792335"/>
    <w:rsid w:val="007B2B06"/>
    <w:rsid w:val="007B3981"/>
    <w:rsid w:val="007C51F2"/>
    <w:rsid w:val="007C56F7"/>
    <w:rsid w:val="007C734D"/>
    <w:rsid w:val="007D024E"/>
    <w:rsid w:val="007D3AAD"/>
    <w:rsid w:val="007D400B"/>
    <w:rsid w:val="007D451A"/>
    <w:rsid w:val="007F607B"/>
    <w:rsid w:val="007F7E17"/>
    <w:rsid w:val="00814728"/>
    <w:rsid w:val="00816874"/>
    <w:rsid w:val="00832E3B"/>
    <w:rsid w:val="00837157"/>
    <w:rsid w:val="008405FC"/>
    <w:rsid w:val="00840AD9"/>
    <w:rsid w:val="0084309D"/>
    <w:rsid w:val="00845CFB"/>
    <w:rsid w:val="008524B4"/>
    <w:rsid w:val="00853033"/>
    <w:rsid w:val="00854377"/>
    <w:rsid w:val="00866E88"/>
    <w:rsid w:val="0087620F"/>
    <w:rsid w:val="0088101C"/>
    <w:rsid w:val="0088760E"/>
    <w:rsid w:val="008948CC"/>
    <w:rsid w:val="008A0916"/>
    <w:rsid w:val="008A17DC"/>
    <w:rsid w:val="008A404E"/>
    <w:rsid w:val="008A40B3"/>
    <w:rsid w:val="008A57C6"/>
    <w:rsid w:val="008A5B6F"/>
    <w:rsid w:val="008A60B6"/>
    <w:rsid w:val="008B59D4"/>
    <w:rsid w:val="008C7DC2"/>
    <w:rsid w:val="008D41CD"/>
    <w:rsid w:val="008D6694"/>
    <w:rsid w:val="008E40A7"/>
    <w:rsid w:val="008E4E16"/>
    <w:rsid w:val="008E57D1"/>
    <w:rsid w:val="008E5C18"/>
    <w:rsid w:val="008E60A8"/>
    <w:rsid w:val="008F42B6"/>
    <w:rsid w:val="00900E4B"/>
    <w:rsid w:val="00904F11"/>
    <w:rsid w:val="00906FC3"/>
    <w:rsid w:val="00917CC5"/>
    <w:rsid w:val="00923E7B"/>
    <w:rsid w:val="009346D2"/>
    <w:rsid w:val="00934A5D"/>
    <w:rsid w:val="00940F57"/>
    <w:rsid w:val="009502A7"/>
    <w:rsid w:val="009576CA"/>
    <w:rsid w:val="0096349D"/>
    <w:rsid w:val="00965A2B"/>
    <w:rsid w:val="00971F82"/>
    <w:rsid w:val="0098550F"/>
    <w:rsid w:val="009A0B11"/>
    <w:rsid w:val="009B04C3"/>
    <w:rsid w:val="009B569B"/>
    <w:rsid w:val="009C6AA9"/>
    <w:rsid w:val="009C72F9"/>
    <w:rsid w:val="009E1D32"/>
    <w:rsid w:val="009E6A55"/>
    <w:rsid w:val="00A03E3B"/>
    <w:rsid w:val="00A04473"/>
    <w:rsid w:val="00A1114A"/>
    <w:rsid w:val="00A20F3B"/>
    <w:rsid w:val="00A232E8"/>
    <w:rsid w:val="00A23D2E"/>
    <w:rsid w:val="00A27AB2"/>
    <w:rsid w:val="00A33C35"/>
    <w:rsid w:val="00A40F50"/>
    <w:rsid w:val="00A41255"/>
    <w:rsid w:val="00A52390"/>
    <w:rsid w:val="00A545C6"/>
    <w:rsid w:val="00A60741"/>
    <w:rsid w:val="00A64CCE"/>
    <w:rsid w:val="00A71C5E"/>
    <w:rsid w:val="00A71D12"/>
    <w:rsid w:val="00A836A5"/>
    <w:rsid w:val="00A865D8"/>
    <w:rsid w:val="00A90527"/>
    <w:rsid w:val="00A92022"/>
    <w:rsid w:val="00A95F6C"/>
    <w:rsid w:val="00A96F2E"/>
    <w:rsid w:val="00AA07A2"/>
    <w:rsid w:val="00AA0CA0"/>
    <w:rsid w:val="00AA1D6A"/>
    <w:rsid w:val="00AA4102"/>
    <w:rsid w:val="00AB6146"/>
    <w:rsid w:val="00AB67EF"/>
    <w:rsid w:val="00AC0AEA"/>
    <w:rsid w:val="00AC210E"/>
    <w:rsid w:val="00AC4F8D"/>
    <w:rsid w:val="00AC5EEE"/>
    <w:rsid w:val="00AC684E"/>
    <w:rsid w:val="00AD64BB"/>
    <w:rsid w:val="00AE315A"/>
    <w:rsid w:val="00B04AE9"/>
    <w:rsid w:val="00B23B14"/>
    <w:rsid w:val="00B40E3E"/>
    <w:rsid w:val="00B42290"/>
    <w:rsid w:val="00B455EE"/>
    <w:rsid w:val="00B568D9"/>
    <w:rsid w:val="00B571C7"/>
    <w:rsid w:val="00B6556B"/>
    <w:rsid w:val="00B703F2"/>
    <w:rsid w:val="00B75CC1"/>
    <w:rsid w:val="00B7717A"/>
    <w:rsid w:val="00B77C69"/>
    <w:rsid w:val="00B806A8"/>
    <w:rsid w:val="00B8192E"/>
    <w:rsid w:val="00B81B6A"/>
    <w:rsid w:val="00B8412A"/>
    <w:rsid w:val="00B84727"/>
    <w:rsid w:val="00B86431"/>
    <w:rsid w:val="00B93513"/>
    <w:rsid w:val="00B9535E"/>
    <w:rsid w:val="00BA0304"/>
    <w:rsid w:val="00BA03D1"/>
    <w:rsid w:val="00BA2E49"/>
    <w:rsid w:val="00BA4A75"/>
    <w:rsid w:val="00BB10CD"/>
    <w:rsid w:val="00BB15F5"/>
    <w:rsid w:val="00BB2586"/>
    <w:rsid w:val="00BC3029"/>
    <w:rsid w:val="00BC3F65"/>
    <w:rsid w:val="00BC7DFE"/>
    <w:rsid w:val="00BC7E9B"/>
    <w:rsid w:val="00BD112C"/>
    <w:rsid w:val="00BD55C7"/>
    <w:rsid w:val="00BE2EB0"/>
    <w:rsid w:val="00BE5C67"/>
    <w:rsid w:val="00BE6A20"/>
    <w:rsid w:val="00BE73AB"/>
    <w:rsid w:val="00BF2BDF"/>
    <w:rsid w:val="00BF7F5C"/>
    <w:rsid w:val="00C00B3A"/>
    <w:rsid w:val="00C10152"/>
    <w:rsid w:val="00C171AE"/>
    <w:rsid w:val="00C2165F"/>
    <w:rsid w:val="00C223F7"/>
    <w:rsid w:val="00C26E14"/>
    <w:rsid w:val="00C306A5"/>
    <w:rsid w:val="00C31F21"/>
    <w:rsid w:val="00C330AE"/>
    <w:rsid w:val="00C33C8C"/>
    <w:rsid w:val="00C503E6"/>
    <w:rsid w:val="00C55B0B"/>
    <w:rsid w:val="00C56756"/>
    <w:rsid w:val="00C626BE"/>
    <w:rsid w:val="00C66644"/>
    <w:rsid w:val="00C67CD5"/>
    <w:rsid w:val="00C70C0B"/>
    <w:rsid w:val="00C7118F"/>
    <w:rsid w:val="00C7161D"/>
    <w:rsid w:val="00C734FD"/>
    <w:rsid w:val="00C84008"/>
    <w:rsid w:val="00C90787"/>
    <w:rsid w:val="00C90798"/>
    <w:rsid w:val="00CA05D6"/>
    <w:rsid w:val="00CB0642"/>
    <w:rsid w:val="00CB0F86"/>
    <w:rsid w:val="00CB10ED"/>
    <w:rsid w:val="00CC5AB9"/>
    <w:rsid w:val="00CC71BC"/>
    <w:rsid w:val="00CD5866"/>
    <w:rsid w:val="00CD64AA"/>
    <w:rsid w:val="00CD74DA"/>
    <w:rsid w:val="00CE41A3"/>
    <w:rsid w:val="00CE431D"/>
    <w:rsid w:val="00D03599"/>
    <w:rsid w:val="00D0784C"/>
    <w:rsid w:val="00D166C6"/>
    <w:rsid w:val="00D266FB"/>
    <w:rsid w:val="00D34055"/>
    <w:rsid w:val="00D37CC5"/>
    <w:rsid w:val="00D57CF8"/>
    <w:rsid w:val="00D60C58"/>
    <w:rsid w:val="00D61D63"/>
    <w:rsid w:val="00D625FB"/>
    <w:rsid w:val="00D667A9"/>
    <w:rsid w:val="00D724AC"/>
    <w:rsid w:val="00D75804"/>
    <w:rsid w:val="00D75A17"/>
    <w:rsid w:val="00D83A1D"/>
    <w:rsid w:val="00D87B22"/>
    <w:rsid w:val="00D95262"/>
    <w:rsid w:val="00D965EB"/>
    <w:rsid w:val="00D96981"/>
    <w:rsid w:val="00D97FEE"/>
    <w:rsid w:val="00DA1702"/>
    <w:rsid w:val="00DA3775"/>
    <w:rsid w:val="00DA39C5"/>
    <w:rsid w:val="00DC0637"/>
    <w:rsid w:val="00DC2E06"/>
    <w:rsid w:val="00DD4B0F"/>
    <w:rsid w:val="00DE0730"/>
    <w:rsid w:val="00DE1F37"/>
    <w:rsid w:val="00DE45F4"/>
    <w:rsid w:val="00DE4A38"/>
    <w:rsid w:val="00DF5052"/>
    <w:rsid w:val="00E023D0"/>
    <w:rsid w:val="00E105CB"/>
    <w:rsid w:val="00E11DEF"/>
    <w:rsid w:val="00E17224"/>
    <w:rsid w:val="00E218BF"/>
    <w:rsid w:val="00E22C1D"/>
    <w:rsid w:val="00E22F90"/>
    <w:rsid w:val="00E23FCE"/>
    <w:rsid w:val="00E32EC6"/>
    <w:rsid w:val="00E34F98"/>
    <w:rsid w:val="00E44059"/>
    <w:rsid w:val="00E47516"/>
    <w:rsid w:val="00E5629D"/>
    <w:rsid w:val="00E602A9"/>
    <w:rsid w:val="00E65F5B"/>
    <w:rsid w:val="00E74BC9"/>
    <w:rsid w:val="00E74C3E"/>
    <w:rsid w:val="00E85944"/>
    <w:rsid w:val="00E862E7"/>
    <w:rsid w:val="00E86C55"/>
    <w:rsid w:val="00E875FC"/>
    <w:rsid w:val="00E87C7A"/>
    <w:rsid w:val="00E969E4"/>
    <w:rsid w:val="00EA037F"/>
    <w:rsid w:val="00EA244B"/>
    <w:rsid w:val="00EA2F62"/>
    <w:rsid w:val="00EA4AEE"/>
    <w:rsid w:val="00EA564A"/>
    <w:rsid w:val="00EB0302"/>
    <w:rsid w:val="00EB2A92"/>
    <w:rsid w:val="00EC4D1C"/>
    <w:rsid w:val="00ED210A"/>
    <w:rsid w:val="00EF2412"/>
    <w:rsid w:val="00EF39D1"/>
    <w:rsid w:val="00EF582B"/>
    <w:rsid w:val="00F01823"/>
    <w:rsid w:val="00F03387"/>
    <w:rsid w:val="00F07345"/>
    <w:rsid w:val="00F12575"/>
    <w:rsid w:val="00F201EC"/>
    <w:rsid w:val="00F31DBF"/>
    <w:rsid w:val="00F35867"/>
    <w:rsid w:val="00F369C0"/>
    <w:rsid w:val="00F376E5"/>
    <w:rsid w:val="00F40B13"/>
    <w:rsid w:val="00F41E0C"/>
    <w:rsid w:val="00F4231D"/>
    <w:rsid w:val="00F45198"/>
    <w:rsid w:val="00F51524"/>
    <w:rsid w:val="00F54C46"/>
    <w:rsid w:val="00F56445"/>
    <w:rsid w:val="00F5662B"/>
    <w:rsid w:val="00F56812"/>
    <w:rsid w:val="00F572CF"/>
    <w:rsid w:val="00F61891"/>
    <w:rsid w:val="00F63DDA"/>
    <w:rsid w:val="00F71A97"/>
    <w:rsid w:val="00F72F93"/>
    <w:rsid w:val="00F77E0C"/>
    <w:rsid w:val="00F85288"/>
    <w:rsid w:val="00F967E9"/>
    <w:rsid w:val="00F9715D"/>
    <w:rsid w:val="00FB1477"/>
    <w:rsid w:val="00FB207D"/>
    <w:rsid w:val="00FB3F92"/>
    <w:rsid w:val="00FD005F"/>
    <w:rsid w:val="00FD1EA1"/>
    <w:rsid w:val="00FE5369"/>
    <w:rsid w:val="00FE6177"/>
    <w:rsid w:val="00FE661F"/>
    <w:rsid w:val="00FF0DF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4D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2A8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45198"/>
    <w:pPr>
      <w:spacing w:line="480" w:lineRule="auto"/>
      <w:ind w:left="720" w:hanging="720"/>
    </w:pPr>
  </w:style>
  <w:style w:type="paragraph" w:customStyle="1" w:styleId="speaking-engagement">
    <w:name w:val="speaking-engagement"/>
    <w:basedOn w:val="Normal"/>
    <w:rsid w:val="00DE4A38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0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quiembeaubien/Library/Containers/com.microsoft.Word/Data/Library/Caches/1033/TM16412087/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7</Pages>
  <Words>2211</Words>
  <Characters>12604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2020-05-06T00:41:00Z</dcterms:created>
  <dcterms:modified xsi:type="dcterms:W3CDTF">2020-05-06T00:41:00Z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zotero-version="4.0.28.6"&gt;&lt;session id="QU9MGolV"/&gt;&lt;style id="http://www.zotero.org/styles/apa" locale="en-US"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