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CCF" w14:textId="61BD8860" w:rsidR="009E395E" w:rsidRPr="00903C0C" w:rsidRDefault="006A7BF3">
      <w:pPr>
        <w:pStyle w:val="Heading3"/>
        <w:rPr>
          <w:rFonts w:ascii="Arial" w:hAnsi="Arial" w:cs="Arial"/>
          <w:sz w:val="28"/>
          <w:szCs w:val="28"/>
        </w:rPr>
      </w:pPr>
      <w:r w:rsidRPr="00903C0C">
        <w:rPr>
          <w:rFonts w:ascii="Arial" w:hAnsi="Arial" w:cs="Arial"/>
          <w:sz w:val="28"/>
          <w:szCs w:val="28"/>
        </w:rPr>
        <w:t xml:space="preserve">CAST </w:t>
      </w:r>
      <w:r w:rsidR="001D348D" w:rsidRPr="00903C0C">
        <w:rPr>
          <w:rFonts w:ascii="Arial" w:hAnsi="Arial" w:cs="Arial"/>
          <w:sz w:val="28"/>
          <w:szCs w:val="28"/>
        </w:rPr>
        <w:t xml:space="preserve">Angling Project </w:t>
      </w:r>
      <w:r w:rsidR="00244E86" w:rsidRPr="00903C0C">
        <w:rPr>
          <w:rFonts w:ascii="Arial" w:hAnsi="Arial" w:cs="Arial"/>
          <w:sz w:val="28"/>
          <w:szCs w:val="28"/>
        </w:rPr>
        <w:t>–</w:t>
      </w:r>
      <w:r w:rsidR="001D348D" w:rsidRPr="00903C0C">
        <w:rPr>
          <w:rFonts w:ascii="Arial" w:hAnsi="Arial" w:cs="Arial"/>
          <w:sz w:val="28"/>
          <w:szCs w:val="28"/>
        </w:rPr>
        <w:t xml:space="preserve"> </w:t>
      </w:r>
      <w:r w:rsidR="00375180">
        <w:rPr>
          <w:rFonts w:ascii="Arial" w:hAnsi="Arial" w:cs="Arial"/>
          <w:sz w:val="28"/>
          <w:szCs w:val="28"/>
        </w:rPr>
        <w:t>Behaviour and Reward Policy</w:t>
      </w:r>
    </w:p>
    <w:p w14:paraId="7FE8D5E8" w14:textId="77777777" w:rsidR="004678A4" w:rsidRDefault="004678A4" w:rsidP="004678A4">
      <w:pPr>
        <w:jc w:val="both"/>
        <w:rPr>
          <w:rFonts w:ascii="Arial" w:hAnsi="Arial" w:cs="Arial"/>
          <w:sz w:val="24"/>
        </w:rPr>
      </w:pPr>
    </w:p>
    <w:p w14:paraId="230B3B94" w14:textId="57EB7B5F" w:rsidR="004678A4" w:rsidRDefault="004678A4" w:rsidP="004678A4">
      <w:pPr>
        <w:jc w:val="both"/>
        <w:rPr>
          <w:rFonts w:ascii="Arial" w:hAnsi="Arial" w:cs="Arial"/>
          <w:sz w:val="24"/>
        </w:rPr>
      </w:pPr>
      <w:r>
        <w:rPr>
          <w:rFonts w:ascii="Arial" w:hAnsi="Arial" w:cs="Arial"/>
          <w:sz w:val="24"/>
        </w:rPr>
        <w:t>Reviewed on 1</w:t>
      </w:r>
      <w:r>
        <w:rPr>
          <w:rFonts w:ascii="Arial" w:hAnsi="Arial" w:cs="Arial"/>
          <w:sz w:val="24"/>
          <w:vertAlign w:val="superscript"/>
        </w:rPr>
        <w:t>st</w:t>
      </w:r>
      <w:r>
        <w:rPr>
          <w:rFonts w:ascii="Arial" w:hAnsi="Arial" w:cs="Arial"/>
          <w:sz w:val="24"/>
        </w:rPr>
        <w:t xml:space="preserve"> August 2024.</w:t>
      </w:r>
    </w:p>
    <w:p w14:paraId="00F9666D" w14:textId="77777777" w:rsidR="004678A4" w:rsidRDefault="004678A4" w:rsidP="004678A4">
      <w:pPr>
        <w:jc w:val="both"/>
        <w:rPr>
          <w:rFonts w:ascii="Arial" w:hAnsi="Arial" w:cs="Arial"/>
          <w:sz w:val="24"/>
        </w:rPr>
      </w:pPr>
      <w:r>
        <w:rPr>
          <w:rFonts w:ascii="Arial" w:hAnsi="Arial" w:cs="Arial"/>
          <w:sz w:val="24"/>
        </w:rPr>
        <w:t>To be reviewed on 31</w:t>
      </w:r>
      <w:r w:rsidRPr="00497BB4">
        <w:rPr>
          <w:rFonts w:ascii="Arial" w:hAnsi="Arial" w:cs="Arial"/>
          <w:sz w:val="24"/>
          <w:vertAlign w:val="superscript"/>
        </w:rPr>
        <w:t>st</w:t>
      </w:r>
      <w:r>
        <w:rPr>
          <w:rFonts w:ascii="Arial" w:hAnsi="Arial" w:cs="Arial"/>
          <w:sz w:val="24"/>
        </w:rPr>
        <w:t xml:space="preserve"> July 2025.</w:t>
      </w:r>
    </w:p>
    <w:p w14:paraId="7ADB05E9" w14:textId="77777777" w:rsidR="004678A4" w:rsidRDefault="004678A4" w:rsidP="004678A4">
      <w:pPr>
        <w:jc w:val="both"/>
        <w:rPr>
          <w:rFonts w:ascii="Arial" w:hAnsi="Arial" w:cs="Arial"/>
          <w:b/>
          <w:bCs/>
          <w:sz w:val="24"/>
        </w:rPr>
      </w:pPr>
    </w:p>
    <w:p w14:paraId="41E68C4C" w14:textId="21911574" w:rsidR="00CF518A" w:rsidRDefault="00CF518A" w:rsidP="003C724F">
      <w:pPr>
        <w:jc w:val="both"/>
        <w:rPr>
          <w:rFonts w:ascii="Arial" w:hAnsi="Arial" w:cs="Arial"/>
          <w:b/>
          <w:sz w:val="24"/>
        </w:rPr>
      </w:pPr>
      <w:r>
        <w:rPr>
          <w:rFonts w:ascii="Arial" w:hAnsi="Arial" w:cs="Arial"/>
          <w:b/>
          <w:sz w:val="24"/>
        </w:rPr>
        <w:t>Contents</w:t>
      </w:r>
    </w:p>
    <w:p w14:paraId="10BFA45F" w14:textId="77777777" w:rsidR="00CF518A" w:rsidRDefault="00CF518A" w:rsidP="003C724F">
      <w:pPr>
        <w:jc w:val="both"/>
        <w:rPr>
          <w:rFonts w:ascii="Arial" w:hAnsi="Arial" w:cs="Arial"/>
          <w:b/>
          <w:sz w:val="24"/>
        </w:rPr>
      </w:pPr>
    </w:p>
    <w:p w14:paraId="74B61369" w14:textId="4B6BB35F" w:rsidR="00CF518A" w:rsidRDefault="005732B4" w:rsidP="005732B4">
      <w:pPr>
        <w:pStyle w:val="ListParagraph"/>
        <w:numPr>
          <w:ilvl w:val="0"/>
          <w:numId w:val="19"/>
        </w:numPr>
        <w:jc w:val="both"/>
        <w:rPr>
          <w:rFonts w:ascii="Arial" w:hAnsi="Arial" w:cs="Arial"/>
          <w:bCs/>
          <w:sz w:val="24"/>
        </w:rPr>
      </w:pPr>
      <w:r>
        <w:rPr>
          <w:rFonts w:ascii="Arial" w:hAnsi="Arial" w:cs="Arial"/>
          <w:bCs/>
          <w:sz w:val="24"/>
        </w:rPr>
        <w:t>Policy Statement</w:t>
      </w:r>
    </w:p>
    <w:p w14:paraId="5DCAA11F" w14:textId="2223131D" w:rsidR="005732B4" w:rsidRDefault="005732B4" w:rsidP="005732B4">
      <w:pPr>
        <w:pStyle w:val="ListParagraph"/>
        <w:numPr>
          <w:ilvl w:val="0"/>
          <w:numId w:val="19"/>
        </w:numPr>
        <w:jc w:val="both"/>
        <w:rPr>
          <w:rFonts w:ascii="Arial" w:hAnsi="Arial" w:cs="Arial"/>
          <w:bCs/>
          <w:sz w:val="24"/>
        </w:rPr>
      </w:pPr>
      <w:r>
        <w:rPr>
          <w:rFonts w:ascii="Arial" w:hAnsi="Arial" w:cs="Arial"/>
          <w:bCs/>
          <w:sz w:val="24"/>
        </w:rPr>
        <w:t>Aims of the Policy</w:t>
      </w:r>
    </w:p>
    <w:p w14:paraId="333041D4" w14:textId="6EED5450" w:rsidR="005732B4" w:rsidRDefault="005732B4" w:rsidP="005732B4">
      <w:pPr>
        <w:pStyle w:val="ListParagraph"/>
        <w:numPr>
          <w:ilvl w:val="0"/>
          <w:numId w:val="19"/>
        </w:numPr>
        <w:jc w:val="both"/>
        <w:rPr>
          <w:rFonts w:ascii="Arial" w:hAnsi="Arial" w:cs="Arial"/>
          <w:bCs/>
          <w:sz w:val="24"/>
        </w:rPr>
      </w:pPr>
      <w:r>
        <w:rPr>
          <w:rFonts w:ascii="Arial" w:hAnsi="Arial" w:cs="Arial"/>
          <w:bCs/>
          <w:sz w:val="24"/>
        </w:rPr>
        <w:t>Definitions of Behaviours</w:t>
      </w:r>
    </w:p>
    <w:p w14:paraId="2292B0C8" w14:textId="459F2877" w:rsidR="005732B4" w:rsidRDefault="005732B4" w:rsidP="005732B4">
      <w:pPr>
        <w:pStyle w:val="ListParagraph"/>
        <w:numPr>
          <w:ilvl w:val="0"/>
          <w:numId w:val="19"/>
        </w:numPr>
        <w:jc w:val="both"/>
        <w:rPr>
          <w:rFonts w:ascii="Arial" w:hAnsi="Arial" w:cs="Arial"/>
          <w:bCs/>
          <w:sz w:val="24"/>
        </w:rPr>
      </w:pPr>
      <w:r>
        <w:rPr>
          <w:rFonts w:ascii="Arial" w:hAnsi="Arial" w:cs="Arial"/>
          <w:bCs/>
          <w:sz w:val="24"/>
        </w:rPr>
        <w:t>Bullying Varieties and Definitions</w:t>
      </w:r>
    </w:p>
    <w:p w14:paraId="06B5F351" w14:textId="78AF3FC5" w:rsidR="005732B4" w:rsidRDefault="005732B4" w:rsidP="005732B4">
      <w:pPr>
        <w:pStyle w:val="ListParagraph"/>
        <w:numPr>
          <w:ilvl w:val="0"/>
          <w:numId w:val="19"/>
        </w:numPr>
        <w:jc w:val="both"/>
        <w:rPr>
          <w:rFonts w:ascii="Arial" w:hAnsi="Arial" w:cs="Arial"/>
          <w:bCs/>
          <w:sz w:val="24"/>
        </w:rPr>
      </w:pPr>
      <w:r>
        <w:rPr>
          <w:rFonts w:ascii="Arial" w:hAnsi="Arial" w:cs="Arial"/>
          <w:bCs/>
          <w:sz w:val="24"/>
        </w:rPr>
        <w:t>Roles and Responsibilities</w:t>
      </w:r>
    </w:p>
    <w:p w14:paraId="42E99AD1" w14:textId="5599BC55" w:rsidR="005732B4" w:rsidRDefault="005732B4" w:rsidP="005732B4">
      <w:pPr>
        <w:pStyle w:val="ListParagraph"/>
        <w:numPr>
          <w:ilvl w:val="0"/>
          <w:numId w:val="19"/>
        </w:numPr>
        <w:jc w:val="both"/>
        <w:rPr>
          <w:rFonts w:ascii="Arial" w:hAnsi="Arial" w:cs="Arial"/>
          <w:bCs/>
          <w:sz w:val="24"/>
        </w:rPr>
      </w:pPr>
      <w:r>
        <w:rPr>
          <w:rFonts w:ascii="Arial" w:hAnsi="Arial" w:cs="Arial"/>
          <w:bCs/>
          <w:sz w:val="24"/>
        </w:rPr>
        <w:t>Rewards and Sanctions</w:t>
      </w:r>
    </w:p>
    <w:p w14:paraId="390A8096" w14:textId="346E1776" w:rsidR="005732B4" w:rsidRDefault="005732B4" w:rsidP="005732B4">
      <w:pPr>
        <w:pStyle w:val="ListParagraph"/>
        <w:numPr>
          <w:ilvl w:val="0"/>
          <w:numId w:val="21"/>
        </w:numPr>
        <w:jc w:val="both"/>
        <w:rPr>
          <w:rFonts w:ascii="Arial" w:hAnsi="Arial" w:cs="Arial"/>
          <w:bCs/>
          <w:sz w:val="24"/>
        </w:rPr>
      </w:pPr>
      <w:r>
        <w:rPr>
          <w:rFonts w:ascii="Arial" w:hAnsi="Arial" w:cs="Arial"/>
          <w:bCs/>
          <w:sz w:val="24"/>
        </w:rPr>
        <w:t>Positive Behaviour</w:t>
      </w:r>
    </w:p>
    <w:p w14:paraId="157EC396" w14:textId="3A747BC9" w:rsidR="005732B4" w:rsidRDefault="005732B4" w:rsidP="005732B4">
      <w:pPr>
        <w:pStyle w:val="ListParagraph"/>
        <w:numPr>
          <w:ilvl w:val="0"/>
          <w:numId w:val="21"/>
        </w:numPr>
        <w:jc w:val="both"/>
        <w:rPr>
          <w:rFonts w:ascii="Arial" w:hAnsi="Arial" w:cs="Arial"/>
          <w:bCs/>
          <w:sz w:val="24"/>
        </w:rPr>
      </w:pPr>
      <w:r>
        <w:rPr>
          <w:rFonts w:ascii="Arial" w:hAnsi="Arial" w:cs="Arial"/>
          <w:bCs/>
          <w:sz w:val="24"/>
        </w:rPr>
        <w:t>Sanctions</w:t>
      </w:r>
    </w:p>
    <w:p w14:paraId="03B824AA" w14:textId="4AA4ABA3" w:rsidR="005732B4" w:rsidRDefault="005732B4" w:rsidP="005732B4">
      <w:pPr>
        <w:pStyle w:val="ListParagraph"/>
        <w:numPr>
          <w:ilvl w:val="0"/>
          <w:numId w:val="21"/>
        </w:numPr>
        <w:jc w:val="both"/>
        <w:rPr>
          <w:rFonts w:ascii="Arial" w:hAnsi="Arial" w:cs="Arial"/>
          <w:bCs/>
          <w:sz w:val="24"/>
        </w:rPr>
      </w:pPr>
      <w:r>
        <w:rPr>
          <w:rFonts w:ascii="Arial" w:hAnsi="Arial" w:cs="Arial"/>
          <w:bCs/>
          <w:sz w:val="24"/>
        </w:rPr>
        <w:t>Off-Site Behaviour</w:t>
      </w:r>
    </w:p>
    <w:p w14:paraId="45EBB362" w14:textId="05FA1811" w:rsidR="005732B4" w:rsidRDefault="005732B4" w:rsidP="005732B4">
      <w:pPr>
        <w:pStyle w:val="ListParagraph"/>
        <w:numPr>
          <w:ilvl w:val="0"/>
          <w:numId w:val="21"/>
        </w:numPr>
        <w:jc w:val="both"/>
        <w:rPr>
          <w:rFonts w:ascii="Arial" w:hAnsi="Arial" w:cs="Arial"/>
          <w:bCs/>
          <w:sz w:val="24"/>
        </w:rPr>
      </w:pPr>
      <w:r>
        <w:rPr>
          <w:rFonts w:ascii="Arial" w:hAnsi="Arial" w:cs="Arial"/>
          <w:bCs/>
          <w:sz w:val="24"/>
        </w:rPr>
        <w:t>Malicious Allegations</w:t>
      </w:r>
    </w:p>
    <w:p w14:paraId="705530E1" w14:textId="6AACD7B3" w:rsidR="005732B4" w:rsidRDefault="005732B4" w:rsidP="005732B4">
      <w:pPr>
        <w:pStyle w:val="ListParagraph"/>
        <w:numPr>
          <w:ilvl w:val="0"/>
          <w:numId w:val="21"/>
        </w:numPr>
        <w:jc w:val="both"/>
        <w:rPr>
          <w:rFonts w:ascii="Arial" w:hAnsi="Arial" w:cs="Arial"/>
          <w:bCs/>
          <w:sz w:val="24"/>
        </w:rPr>
      </w:pPr>
      <w:r>
        <w:rPr>
          <w:rFonts w:ascii="Arial" w:hAnsi="Arial" w:cs="Arial"/>
          <w:bCs/>
          <w:sz w:val="24"/>
        </w:rPr>
        <w:t>Classroom Management</w:t>
      </w:r>
    </w:p>
    <w:p w14:paraId="24BCDCB9" w14:textId="7EDC31FB" w:rsidR="005732B4" w:rsidRDefault="005732B4" w:rsidP="005732B4">
      <w:pPr>
        <w:pStyle w:val="ListParagraph"/>
        <w:numPr>
          <w:ilvl w:val="0"/>
          <w:numId w:val="21"/>
        </w:numPr>
        <w:jc w:val="both"/>
        <w:rPr>
          <w:rFonts w:ascii="Arial" w:hAnsi="Arial" w:cs="Arial"/>
          <w:bCs/>
          <w:sz w:val="24"/>
        </w:rPr>
      </w:pPr>
      <w:r>
        <w:rPr>
          <w:rFonts w:ascii="Arial" w:hAnsi="Arial" w:cs="Arial"/>
          <w:bCs/>
          <w:sz w:val="24"/>
        </w:rPr>
        <w:t>Confiscation</w:t>
      </w:r>
    </w:p>
    <w:p w14:paraId="3C013116" w14:textId="5DAC2C91" w:rsidR="005732B4" w:rsidRDefault="005732B4" w:rsidP="005732B4">
      <w:pPr>
        <w:pStyle w:val="ListParagraph"/>
        <w:numPr>
          <w:ilvl w:val="0"/>
          <w:numId w:val="21"/>
        </w:numPr>
        <w:jc w:val="both"/>
        <w:rPr>
          <w:rFonts w:ascii="Arial" w:hAnsi="Arial" w:cs="Arial"/>
          <w:bCs/>
          <w:sz w:val="24"/>
        </w:rPr>
      </w:pPr>
      <w:r>
        <w:rPr>
          <w:rFonts w:ascii="Arial" w:hAnsi="Arial" w:cs="Arial"/>
          <w:bCs/>
          <w:sz w:val="24"/>
        </w:rPr>
        <w:t>Learner Support</w:t>
      </w:r>
    </w:p>
    <w:p w14:paraId="1A4F3035" w14:textId="1EC450E6" w:rsidR="005732B4" w:rsidRDefault="005732B4" w:rsidP="005732B4">
      <w:pPr>
        <w:pStyle w:val="ListParagraph"/>
        <w:numPr>
          <w:ilvl w:val="0"/>
          <w:numId w:val="22"/>
        </w:numPr>
        <w:jc w:val="both"/>
        <w:rPr>
          <w:rFonts w:ascii="Arial" w:hAnsi="Arial" w:cs="Arial"/>
          <w:bCs/>
          <w:sz w:val="24"/>
        </w:rPr>
      </w:pPr>
      <w:r>
        <w:rPr>
          <w:rFonts w:ascii="Arial" w:hAnsi="Arial" w:cs="Arial"/>
          <w:bCs/>
          <w:sz w:val="24"/>
        </w:rPr>
        <w:t>Training</w:t>
      </w:r>
    </w:p>
    <w:p w14:paraId="4235BA0B" w14:textId="3CE07745" w:rsidR="005732B4" w:rsidRDefault="005732B4" w:rsidP="005732B4">
      <w:pPr>
        <w:pStyle w:val="ListParagraph"/>
        <w:numPr>
          <w:ilvl w:val="0"/>
          <w:numId w:val="22"/>
        </w:numPr>
        <w:jc w:val="both"/>
        <w:rPr>
          <w:rFonts w:ascii="Arial" w:hAnsi="Arial" w:cs="Arial"/>
          <w:bCs/>
          <w:sz w:val="24"/>
        </w:rPr>
      </w:pPr>
      <w:r>
        <w:rPr>
          <w:rFonts w:ascii="Arial" w:hAnsi="Arial" w:cs="Arial"/>
          <w:bCs/>
          <w:sz w:val="24"/>
        </w:rPr>
        <w:t>Monitoring Arrangements</w:t>
      </w:r>
    </w:p>
    <w:p w14:paraId="585DE2D6" w14:textId="5FB5D367" w:rsidR="005732B4" w:rsidRDefault="005732B4" w:rsidP="005732B4">
      <w:pPr>
        <w:pStyle w:val="ListParagraph"/>
        <w:numPr>
          <w:ilvl w:val="0"/>
          <w:numId w:val="22"/>
        </w:numPr>
        <w:jc w:val="both"/>
        <w:rPr>
          <w:rFonts w:ascii="Arial" w:hAnsi="Arial" w:cs="Arial"/>
          <w:bCs/>
          <w:sz w:val="24"/>
        </w:rPr>
      </w:pPr>
      <w:r>
        <w:rPr>
          <w:rFonts w:ascii="Arial" w:hAnsi="Arial" w:cs="Arial"/>
          <w:bCs/>
          <w:sz w:val="24"/>
        </w:rPr>
        <w:t>Relevant Policies</w:t>
      </w:r>
    </w:p>
    <w:p w14:paraId="461CC380" w14:textId="1C3FBD63" w:rsidR="005732B4" w:rsidRPr="005732B4" w:rsidRDefault="005732B4" w:rsidP="005732B4">
      <w:pPr>
        <w:pStyle w:val="ListParagraph"/>
        <w:numPr>
          <w:ilvl w:val="0"/>
          <w:numId w:val="22"/>
        </w:numPr>
        <w:jc w:val="both"/>
        <w:rPr>
          <w:rFonts w:ascii="Arial" w:hAnsi="Arial" w:cs="Arial"/>
          <w:bCs/>
          <w:sz w:val="24"/>
        </w:rPr>
      </w:pPr>
      <w:r>
        <w:rPr>
          <w:rFonts w:ascii="Arial" w:hAnsi="Arial" w:cs="Arial"/>
          <w:bCs/>
          <w:sz w:val="24"/>
        </w:rPr>
        <w:t>Appendix A – Respect System</w:t>
      </w:r>
    </w:p>
    <w:p w14:paraId="704F257E" w14:textId="77777777" w:rsidR="00CF518A" w:rsidRDefault="00CF518A" w:rsidP="003C724F">
      <w:pPr>
        <w:jc w:val="both"/>
        <w:rPr>
          <w:rFonts w:ascii="Arial" w:hAnsi="Arial" w:cs="Arial"/>
          <w:b/>
          <w:sz w:val="24"/>
        </w:rPr>
      </w:pPr>
    </w:p>
    <w:p w14:paraId="7893D89D" w14:textId="44A10525" w:rsidR="00907AA5" w:rsidRDefault="00CF518A" w:rsidP="003C724F">
      <w:pPr>
        <w:jc w:val="both"/>
        <w:rPr>
          <w:rFonts w:ascii="Arial" w:hAnsi="Arial" w:cs="Arial"/>
          <w:b/>
          <w:sz w:val="24"/>
        </w:rPr>
      </w:pPr>
      <w:r>
        <w:rPr>
          <w:rFonts w:ascii="Arial" w:hAnsi="Arial" w:cs="Arial"/>
          <w:b/>
          <w:sz w:val="24"/>
        </w:rPr>
        <w:t xml:space="preserve">Policy </w:t>
      </w:r>
      <w:r w:rsidR="00375180">
        <w:rPr>
          <w:rFonts w:ascii="Arial" w:hAnsi="Arial" w:cs="Arial"/>
          <w:b/>
          <w:sz w:val="24"/>
        </w:rPr>
        <w:t>Statement</w:t>
      </w:r>
    </w:p>
    <w:p w14:paraId="5DF3AF7B" w14:textId="689FEDF4" w:rsidR="00375180" w:rsidRDefault="00375180" w:rsidP="003C724F">
      <w:pPr>
        <w:jc w:val="both"/>
        <w:rPr>
          <w:rFonts w:ascii="Arial" w:hAnsi="Arial" w:cs="Arial"/>
          <w:b/>
          <w:sz w:val="24"/>
        </w:rPr>
      </w:pPr>
    </w:p>
    <w:p w14:paraId="5A78A100" w14:textId="784A2F0D" w:rsidR="00375180" w:rsidRDefault="00375180" w:rsidP="003C724F">
      <w:pPr>
        <w:jc w:val="both"/>
        <w:rPr>
          <w:rFonts w:ascii="Arial" w:hAnsi="Arial" w:cs="Arial"/>
          <w:sz w:val="24"/>
        </w:rPr>
      </w:pPr>
      <w:r>
        <w:rPr>
          <w:rFonts w:ascii="Arial" w:hAnsi="Arial" w:cs="Arial"/>
          <w:sz w:val="24"/>
        </w:rPr>
        <w:t>CAST is an alternative provision with mixed learners</w:t>
      </w:r>
      <w:r w:rsidR="00FD5CEC">
        <w:rPr>
          <w:rFonts w:ascii="Arial" w:hAnsi="Arial" w:cs="Arial"/>
          <w:sz w:val="24"/>
        </w:rPr>
        <w:t xml:space="preserve"> of </w:t>
      </w:r>
      <w:r>
        <w:rPr>
          <w:rFonts w:ascii="Arial" w:hAnsi="Arial" w:cs="Arial"/>
          <w:sz w:val="24"/>
        </w:rPr>
        <w:t>age</w:t>
      </w:r>
      <w:r w:rsidR="00FD5CEC">
        <w:rPr>
          <w:rFonts w:ascii="Arial" w:hAnsi="Arial" w:cs="Arial"/>
          <w:sz w:val="24"/>
        </w:rPr>
        <w:t>s</w:t>
      </w:r>
      <w:r>
        <w:rPr>
          <w:rFonts w:ascii="Arial" w:hAnsi="Arial" w:cs="Arial"/>
          <w:sz w:val="24"/>
        </w:rPr>
        <w:t xml:space="preserve"> 11-1</w:t>
      </w:r>
      <w:r w:rsidR="00FD5CEC">
        <w:rPr>
          <w:rFonts w:ascii="Arial" w:hAnsi="Arial" w:cs="Arial"/>
          <w:sz w:val="24"/>
        </w:rPr>
        <w:t xml:space="preserve">8. For some, transitional opportunities exist for Post 16 learners. </w:t>
      </w:r>
    </w:p>
    <w:p w14:paraId="50FBF0B9" w14:textId="6C4EC272" w:rsidR="00FD5CEC" w:rsidRDefault="00FD5CEC" w:rsidP="003C724F">
      <w:pPr>
        <w:jc w:val="both"/>
        <w:rPr>
          <w:rFonts w:ascii="Arial" w:hAnsi="Arial" w:cs="Arial"/>
          <w:sz w:val="24"/>
        </w:rPr>
      </w:pPr>
    </w:p>
    <w:p w14:paraId="24867611" w14:textId="44D650CF" w:rsidR="00FD5CEC" w:rsidRDefault="00FD5CEC" w:rsidP="003C724F">
      <w:pPr>
        <w:jc w:val="both"/>
        <w:rPr>
          <w:rFonts w:ascii="Arial" w:hAnsi="Arial" w:cs="Arial"/>
          <w:sz w:val="24"/>
        </w:rPr>
      </w:pPr>
      <w:r>
        <w:rPr>
          <w:rFonts w:ascii="Arial" w:hAnsi="Arial" w:cs="Arial"/>
          <w:sz w:val="24"/>
        </w:rPr>
        <w:t xml:space="preserve">CAST is predominantly an outdoor learning alternative provision and is set within an environment which prides its ethos in Land Based Studies and social development. </w:t>
      </w:r>
    </w:p>
    <w:p w14:paraId="6CE6DC27" w14:textId="6F98C4E4" w:rsidR="00FD5CEC" w:rsidRDefault="00FD5CEC" w:rsidP="003C724F">
      <w:pPr>
        <w:jc w:val="both"/>
        <w:rPr>
          <w:rFonts w:ascii="Arial" w:hAnsi="Arial" w:cs="Arial"/>
          <w:sz w:val="24"/>
        </w:rPr>
      </w:pPr>
    </w:p>
    <w:p w14:paraId="52C6616D" w14:textId="793EFF42" w:rsidR="00FD5CEC" w:rsidRDefault="00FD5CEC" w:rsidP="003C724F">
      <w:pPr>
        <w:jc w:val="both"/>
        <w:rPr>
          <w:rFonts w:ascii="Arial" w:hAnsi="Arial" w:cs="Arial"/>
          <w:sz w:val="24"/>
        </w:rPr>
      </w:pPr>
      <w:r>
        <w:rPr>
          <w:rFonts w:ascii="Arial" w:hAnsi="Arial" w:cs="Arial"/>
          <w:sz w:val="24"/>
        </w:rPr>
        <w:t>CAST is a work-related and community driven project that offers learners the opportunity to develop knowledge and skills within this. Learners support those with local practical community projects.</w:t>
      </w:r>
    </w:p>
    <w:p w14:paraId="00D3805D" w14:textId="4CF02D27" w:rsidR="00FD5CEC" w:rsidRDefault="00FD5CEC" w:rsidP="003C724F">
      <w:pPr>
        <w:jc w:val="both"/>
        <w:rPr>
          <w:rFonts w:ascii="Arial" w:hAnsi="Arial" w:cs="Arial"/>
          <w:sz w:val="24"/>
        </w:rPr>
      </w:pPr>
    </w:p>
    <w:p w14:paraId="26E8903B" w14:textId="77777777" w:rsidR="00FD5CEC" w:rsidRDefault="00FD5CEC" w:rsidP="003C724F">
      <w:pPr>
        <w:jc w:val="both"/>
        <w:rPr>
          <w:rFonts w:ascii="Arial" w:hAnsi="Arial" w:cs="Arial"/>
          <w:sz w:val="24"/>
        </w:rPr>
      </w:pPr>
      <w:r>
        <w:rPr>
          <w:rFonts w:ascii="Arial" w:hAnsi="Arial" w:cs="Arial"/>
          <w:sz w:val="24"/>
        </w:rPr>
        <w:t xml:space="preserve">The educational day at CAST supports all educational, social, emotional, and mental health needs for those who have specific difficulties. Some learners will have diagnoses. </w:t>
      </w:r>
    </w:p>
    <w:p w14:paraId="5852F5AC" w14:textId="77777777" w:rsidR="00FD5CEC" w:rsidRDefault="00FD5CEC" w:rsidP="003C724F">
      <w:pPr>
        <w:jc w:val="both"/>
        <w:rPr>
          <w:rFonts w:ascii="Arial" w:hAnsi="Arial" w:cs="Arial"/>
          <w:sz w:val="24"/>
        </w:rPr>
      </w:pPr>
    </w:p>
    <w:p w14:paraId="350101F1" w14:textId="01A79EEE" w:rsidR="00FD5CEC" w:rsidRDefault="00FD5CEC" w:rsidP="003C724F">
      <w:pPr>
        <w:jc w:val="both"/>
        <w:rPr>
          <w:rFonts w:ascii="Arial" w:hAnsi="Arial" w:cs="Arial"/>
          <w:sz w:val="24"/>
        </w:rPr>
      </w:pPr>
      <w:r>
        <w:rPr>
          <w:rFonts w:ascii="Arial" w:hAnsi="Arial" w:cs="Arial"/>
          <w:sz w:val="24"/>
        </w:rPr>
        <w:t>Learners are referred by schools local authorities, and social services to engage and experience life with CAST, providing them an opportunity to both feel safe and enjoy their learning experience.</w:t>
      </w:r>
    </w:p>
    <w:p w14:paraId="1688C2F7" w14:textId="17AC418B" w:rsidR="00FD5CEC" w:rsidRDefault="00FD5CEC" w:rsidP="003C724F">
      <w:pPr>
        <w:jc w:val="both"/>
        <w:rPr>
          <w:rFonts w:ascii="Arial" w:hAnsi="Arial" w:cs="Arial"/>
          <w:sz w:val="24"/>
        </w:rPr>
      </w:pPr>
    </w:p>
    <w:p w14:paraId="465B3F3C" w14:textId="18093D71" w:rsidR="00FD5CEC" w:rsidRDefault="005732B4" w:rsidP="003C724F">
      <w:pPr>
        <w:jc w:val="both"/>
        <w:rPr>
          <w:rFonts w:ascii="Arial" w:hAnsi="Arial" w:cs="Arial"/>
          <w:b/>
          <w:bCs/>
          <w:sz w:val="24"/>
        </w:rPr>
      </w:pPr>
      <w:r>
        <w:rPr>
          <w:rFonts w:ascii="Arial" w:hAnsi="Arial" w:cs="Arial"/>
          <w:b/>
          <w:bCs/>
          <w:sz w:val="24"/>
        </w:rPr>
        <w:lastRenderedPageBreak/>
        <w:t>Aims of the Policy</w:t>
      </w:r>
    </w:p>
    <w:p w14:paraId="13459D29" w14:textId="77777777" w:rsidR="005732B4" w:rsidRDefault="005732B4" w:rsidP="003C724F">
      <w:pPr>
        <w:jc w:val="both"/>
        <w:rPr>
          <w:rFonts w:ascii="Arial" w:hAnsi="Arial" w:cs="Arial"/>
          <w:b/>
          <w:bCs/>
          <w:sz w:val="24"/>
        </w:rPr>
      </w:pPr>
    </w:p>
    <w:p w14:paraId="6866763B" w14:textId="3546126D" w:rsidR="005732B4" w:rsidRPr="005732B4" w:rsidRDefault="005732B4" w:rsidP="003C724F">
      <w:pPr>
        <w:jc w:val="both"/>
        <w:rPr>
          <w:rFonts w:ascii="Arial" w:hAnsi="Arial" w:cs="Arial"/>
          <w:sz w:val="24"/>
        </w:rPr>
      </w:pPr>
      <w:r>
        <w:rPr>
          <w:rFonts w:ascii="Arial" w:hAnsi="Arial" w:cs="Arial"/>
          <w:sz w:val="24"/>
        </w:rPr>
        <w:t>This Policy aims to:</w:t>
      </w:r>
    </w:p>
    <w:p w14:paraId="6F72B639" w14:textId="07E8B23C" w:rsidR="00FD5CEC" w:rsidRDefault="00FD5CEC" w:rsidP="00844061">
      <w:pPr>
        <w:pStyle w:val="ListParagraph"/>
        <w:numPr>
          <w:ilvl w:val="0"/>
          <w:numId w:val="1"/>
        </w:numPr>
        <w:jc w:val="both"/>
        <w:rPr>
          <w:rFonts w:ascii="Arial" w:hAnsi="Arial" w:cs="Arial"/>
          <w:sz w:val="24"/>
        </w:rPr>
      </w:pPr>
      <w:r>
        <w:rPr>
          <w:rFonts w:ascii="Arial" w:hAnsi="Arial" w:cs="Arial"/>
          <w:sz w:val="24"/>
        </w:rPr>
        <w:t>Provide a consistent approach to behaviour management.</w:t>
      </w:r>
    </w:p>
    <w:p w14:paraId="050A49AB" w14:textId="10B3044F" w:rsidR="00FD5CEC" w:rsidRDefault="00FD5CEC" w:rsidP="00844061">
      <w:pPr>
        <w:pStyle w:val="ListParagraph"/>
        <w:numPr>
          <w:ilvl w:val="0"/>
          <w:numId w:val="1"/>
        </w:numPr>
        <w:jc w:val="both"/>
        <w:rPr>
          <w:rFonts w:ascii="Arial" w:hAnsi="Arial" w:cs="Arial"/>
          <w:sz w:val="24"/>
        </w:rPr>
      </w:pPr>
      <w:r>
        <w:rPr>
          <w:rFonts w:ascii="Arial" w:hAnsi="Arial" w:cs="Arial"/>
          <w:sz w:val="24"/>
        </w:rPr>
        <w:t>Define what we consider to be unacceptable behaviour, including bullying.</w:t>
      </w:r>
    </w:p>
    <w:p w14:paraId="3EB90E36" w14:textId="727EE565" w:rsidR="00FD5CEC" w:rsidRDefault="00FD5CEC" w:rsidP="00844061">
      <w:pPr>
        <w:pStyle w:val="ListParagraph"/>
        <w:numPr>
          <w:ilvl w:val="0"/>
          <w:numId w:val="1"/>
        </w:numPr>
        <w:jc w:val="both"/>
        <w:rPr>
          <w:rFonts w:ascii="Arial" w:hAnsi="Arial" w:cs="Arial"/>
          <w:sz w:val="24"/>
        </w:rPr>
      </w:pPr>
      <w:r>
        <w:rPr>
          <w:rFonts w:ascii="Arial" w:hAnsi="Arial" w:cs="Arial"/>
          <w:sz w:val="24"/>
        </w:rPr>
        <w:t>Outline how pupils are expected to behave.</w:t>
      </w:r>
    </w:p>
    <w:p w14:paraId="093348F5" w14:textId="669D1299" w:rsidR="00FD5CEC" w:rsidRDefault="00FD5CEC" w:rsidP="00844061">
      <w:pPr>
        <w:pStyle w:val="ListParagraph"/>
        <w:numPr>
          <w:ilvl w:val="0"/>
          <w:numId w:val="1"/>
        </w:numPr>
        <w:jc w:val="both"/>
        <w:rPr>
          <w:rFonts w:ascii="Arial" w:hAnsi="Arial" w:cs="Arial"/>
          <w:sz w:val="24"/>
        </w:rPr>
      </w:pPr>
      <w:r>
        <w:rPr>
          <w:rFonts w:ascii="Arial" w:hAnsi="Arial" w:cs="Arial"/>
          <w:sz w:val="24"/>
        </w:rPr>
        <w:t>Summarise the roles and responsibilities of different people in the CAST community with regards to behaviour management.</w:t>
      </w:r>
    </w:p>
    <w:p w14:paraId="32DF71F1" w14:textId="4373B492" w:rsidR="00FD5CEC" w:rsidRDefault="00FD5CEC" w:rsidP="00844061">
      <w:pPr>
        <w:pStyle w:val="ListParagraph"/>
        <w:numPr>
          <w:ilvl w:val="0"/>
          <w:numId w:val="1"/>
        </w:numPr>
        <w:jc w:val="both"/>
        <w:rPr>
          <w:rFonts w:ascii="Arial" w:hAnsi="Arial" w:cs="Arial"/>
          <w:sz w:val="24"/>
        </w:rPr>
      </w:pPr>
      <w:r>
        <w:rPr>
          <w:rFonts w:ascii="Arial" w:hAnsi="Arial" w:cs="Arial"/>
          <w:sz w:val="24"/>
        </w:rPr>
        <w:t>Outline our system of rewards and sanctions.</w:t>
      </w:r>
    </w:p>
    <w:p w14:paraId="48E30E65" w14:textId="6EBBB595" w:rsidR="00FD5CEC" w:rsidRDefault="00FD5CEC" w:rsidP="00FD5CEC">
      <w:pPr>
        <w:jc w:val="both"/>
        <w:rPr>
          <w:rFonts w:ascii="Arial" w:hAnsi="Arial" w:cs="Arial"/>
          <w:sz w:val="24"/>
        </w:rPr>
      </w:pPr>
    </w:p>
    <w:p w14:paraId="3231FD6E" w14:textId="6943B552" w:rsidR="00FD5CEC" w:rsidRDefault="00FD5CEC" w:rsidP="00FD5CEC">
      <w:pPr>
        <w:jc w:val="both"/>
        <w:rPr>
          <w:rFonts w:ascii="Arial" w:hAnsi="Arial" w:cs="Arial"/>
          <w:sz w:val="24"/>
        </w:rPr>
      </w:pPr>
      <w:r>
        <w:rPr>
          <w:rFonts w:ascii="Arial" w:hAnsi="Arial" w:cs="Arial"/>
          <w:sz w:val="24"/>
        </w:rPr>
        <w:t>Legislations linked to the Behaviour and Reward Policy (this is based on advice from the Department of Education (DfE)):</w:t>
      </w:r>
    </w:p>
    <w:p w14:paraId="658FE91F" w14:textId="487DB3DA" w:rsidR="00FD5CEC" w:rsidRDefault="00FD5CEC" w:rsidP="00844061">
      <w:pPr>
        <w:pStyle w:val="ListParagraph"/>
        <w:numPr>
          <w:ilvl w:val="0"/>
          <w:numId w:val="2"/>
        </w:numPr>
        <w:jc w:val="both"/>
        <w:rPr>
          <w:rFonts w:ascii="Arial" w:hAnsi="Arial" w:cs="Arial"/>
          <w:sz w:val="24"/>
        </w:rPr>
      </w:pPr>
      <w:r>
        <w:rPr>
          <w:rFonts w:ascii="Arial" w:hAnsi="Arial" w:cs="Arial"/>
          <w:sz w:val="24"/>
        </w:rPr>
        <w:t>Behaviour and Discipline in Schools, September 2015.</w:t>
      </w:r>
    </w:p>
    <w:p w14:paraId="19698CF0" w14:textId="2D6E6765" w:rsidR="00FD5CEC" w:rsidRDefault="00FD5CEC" w:rsidP="00844061">
      <w:pPr>
        <w:pStyle w:val="ListParagraph"/>
        <w:numPr>
          <w:ilvl w:val="0"/>
          <w:numId w:val="2"/>
        </w:numPr>
        <w:jc w:val="both"/>
        <w:rPr>
          <w:rFonts w:ascii="Arial" w:hAnsi="Arial" w:cs="Arial"/>
          <w:sz w:val="24"/>
        </w:rPr>
      </w:pPr>
      <w:r>
        <w:rPr>
          <w:rFonts w:ascii="Arial" w:hAnsi="Arial" w:cs="Arial"/>
          <w:sz w:val="24"/>
        </w:rPr>
        <w:t>Education Act 2010/2011.</w:t>
      </w:r>
    </w:p>
    <w:p w14:paraId="7F8163A1" w14:textId="7A3E706E" w:rsidR="00FD5CEC" w:rsidRDefault="00FD5CEC" w:rsidP="00844061">
      <w:pPr>
        <w:pStyle w:val="ListParagraph"/>
        <w:numPr>
          <w:ilvl w:val="0"/>
          <w:numId w:val="2"/>
        </w:numPr>
        <w:jc w:val="both"/>
        <w:rPr>
          <w:rFonts w:ascii="Arial" w:hAnsi="Arial" w:cs="Arial"/>
          <w:sz w:val="24"/>
        </w:rPr>
      </w:pPr>
      <w:r>
        <w:rPr>
          <w:rFonts w:ascii="Arial" w:hAnsi="Arial" w:cs="Arial"/>
          <w:sz w:val="24"/>
        </w:rPr>
        <w:t>Education and Inspections Act 2006.</w:t>
      </w:r>
    </w:p>
    <w:p w14:paraId="486C1FF3" w14:textId="70F8F2BB" w:rsidR="00FD5CEC" w:rsidRDefault="00FD5CEC" w:rsidP="00844061">
      <w:pPr>
        <w:pStyle w:val="ListParagraph"/>
        <w:numPr>
          <w:ilvl w:val="0"/>
          <w:numId w:val="2"/>
        </w:numPr>
        <w:jc w:val="both"/>
        <w:rPr>
          <w:rFonts w:ascii="Arial" w:hAnsi="Arial" w:cs="Arial"/>
          <w:sz w:val="24"/>
        </w:rPr>
      </w:pPr>
      <w:r>
        <w:rPr>
          <w:rFonts w:ascii="Arial" w:hAnsi="Arial" w:cs="Arial"/>
          <w:sz w:val="24"/>
        </w:rPr>
        <w:t>The Equality Act (updated 2018) – January 2020 (Disability Guidance).</w:t>
      </w:r>
    </w:p>
    <w:p w14:paraId="1984EE0A" w14:textId="7A9C3C47" w:rsidR="00FD5CEC" w:rsidRDefault="00FD5CEC" w:rsidP="00844061">
      <w:pPr>
        <w:pStyle w:val="ListParagraph"/>
        <w:numPr>
          <w:ilvl w:val="0"/>
          <w:numId w:val="2"/>
        </w:numPr>
        <w:jc w:val="both"/>
        <w:rPr>
          <w:rFonts w:ascii="Arial" w:hAnsi="Arial" w:cs="Arial"/>
          <w:sz w:val="24"/>
        </w:rPr>
      </w:pPr>
      <w:r>
        <w:rPr>
          <w:rFonts w:ascii="Arial" w:hAnsi="Arial" w:cs="Arial"/>
          <w:sz w:val="24"/>
        </w:rPr>
        <w:t>SEND 0-25 years Code of Practise 2015.</w:t>
      </w:r>
    </w:p>
    <w:p w14:paraId="56C16E92" w14:textId="6DC63B47" w:rsidR="00FD5CEC" w:rsidRDefault="00FD5CEC" w:rsidP="00844061">
      <w:pPr>
        <w:pStyle w:val="ListParagraph"/>
        <w:numPr>
          <w:ilvl w:val="0"/>
          <w:numId w:val="2"/>
        </w:numPr>
        <w:jc w:val="both"/>
        <w:rPr>
          <w:rFonts w:ascii="Arial" w:hAnsi="Arial" w:cs="Arial"/>
          <w:sz w:val="24"/>
        </w:rPr>
      </w:pPr>
      <w:r>
        <w:rPr>
          <w:rFonts w:ascii="Arial" w:hAnsi="Arial" w:cs="Arial"/>
          <w:sz w:val="24"/>
        </w:rPr>
        <w:t>Mental Health and Behaviour in Schools 2018.</w:t>
      </w:r>
    </w:p>
    <w:p w14:paraId="68DD03C8" w14:textId="60269367" w:rsidR="00FD5CEC" w:rsidRDefault="00FD5CEC" w:rsidP="00844061">
      <w:pPr>
        <w:pStyle w:val="ListParagraph"/>
        <w:numPr>
          <w:ilvl w:val="0"/>
          <w:numId w:val="2"/>
        </w:numPr>
        <w:jc w:val="both"/>
        <w:rPr>
          <w:rFonts w:ascii="Arial" w:hAnsi="Arial" w:cs="Arial"/>
          <w:sz w:val="24"/>
        </w:rPr>
      </w:pPr>
      <w:r>
        <w:rPr>
          <w:rFonts w:ascii="Arial" w:hAnsi="Arial" w:cs="Arial"/>
          <w:sz w:val="24"/>
        </w:rPr>
        <w:t>Supporting Pupils with Mental Conditions at School 2017.</w:t>
      </w:r>
    </w:p>
    <w:p w14:paraId="42F1D1D3" w14:textId="540C7058" w:rsidR="00FD5CEC" w:rsidRDefault="00FD5CEC" w:rsidP="00844061">
      <w:pPr>
        <w:pStyle w:val="ListParagraph"/>
        <w:numPr>
          <w:ilvl w:val="0"/>
          <w:numId w:val="2"/>
        </w:numPr>
        <w:jc w:val="both"/>
        <w:rPr>
          <w:rFonts w:ascii="Arial" w:hAnsi="Arial" w:cs="Arial"/>
          <w:sz w:val="24"/>
        </w:rPr>
      </w:pPr>
      <w:r>
        <w:rPr>
          <w:rFonts w:ascii="Arial" w:hAnsi="Arial" w:cs="Arial"/>
          <w:sz w:val="24"/>
        </w:rPr>
        <w:t>GDPR 2018 Policies and Regulations.</w:t>
      </w:r>
    </w:p>
    <w:p w14:paraId="7C3EAFFD" w14:textId="6AA18798" w:rsidR="00FD5CEC" w:rsidRDefault="00FD5CEC" w:rsidP="00844061">
      <w:pPr>
        <w:pStyle w:val="ListParagraph"/>
        <w:numPr>
          <w:ilvl w:val="0"/>
          <w:numId w:val="2"/>
        </w:numPr>
        <w:jc w:val="both"/>
        <w:rPr>
          <w:rFonts w:ascii="Arial" w:hAnsi="Arial" w:cs="Arial"/>
          <w:sz w:val="24"/>
        </w:rPr>
      </w:pPr>
      <w:r>
        <w:rPr>
          <w:rFonts w:ascii="Arial" w:hAnsi="Arial" w:cs="Arial"/>
          <w:sz w:val="24"/>
        </w:rPr>
        <w:t>Data Retention 2018.</w:t>
      </w:r>
    </w:p>
    <w:p w14:paraId="51DBD1E5" w14:textId="6186C029" w:rsidR="00FD5CEC" w:rsidRDefault="00FD5CEC" w:rsidP="00844061">
      <w:pPr>
        <w:pStyle w:val="ListParagraph"/>
        <w:numPr>
          <w:ilvl w:val="0"/>
          <w:numId w:val="2"/>
        </w:numPr>
        <w:jc w:val="both"/>
        <w:rPr>
          <w:rFonts w:ascii="Arial" w:hAnsi="Arial" w:cs="Arial"/>
          <w:sz w:val="24"/>
        </w:rPr>
      </w:pPr>
      <w:r>
        <w:rPr>
          <w:rFonts w:ascii="Arial" w:hAnsi="Arial" w:cs="Arial"/>
          <w:sz w:val="24"/>
        </w:rPr>
        <w:t>Children Missing in Education 2016.</w:t>
      </w:r>
    </w:p>
    <w:p w14:paraId="0986D225" w14:textId="49312331" w:rsidR="00FD5CEC" w:rsidRDefault="00FD5CEC" w:rsidP="00844061">
      <w:pPr>
        <w:pStyle w:val="ListParagraph"/>
        <w:numPr>
          <w:ilvl w:val="0"/>
          <w:numId w:val="2"/>
        </w:numPr>
        <w:jc w:val="both"/>
        <w:rPr>
          <w:rFonts w:ascii="Arial" w:hAnsi="Arial" w:cs="Arial"/>
          <w:sz w:val="24"/>
        </w:rPr>
      </w:pPr>
      <w:r>
        <w:rPr>
          <w:rFonts w:ascii="Arial" w:hAnsi="Arial" w:cs="Arial"/>
          <w:sz w:val="24"/>
        </w:rPr>
        <w:t>Health and Safety Act 1974.</w:t>
      </w:r>
    </w:p>
    <w:p w14:paraId="7D1FE2A4" w14:textId="56DFB7CE" w:rsidR="00FD5CEC" w:rsidRDefault="00FD5CEC" w:rsidP="00844061">
      <w:pPr>
        <w:pStyle w:val="ListParagraph"/>
        <w:numPr>
          <w:ilvl w:val="0"/>
          <w:numId w:val="2"/>
        </w:numPr>
        <w:jc w:val="both"/>
        <w:rPr>
          <w:rFonts w:ascii="Arial" w:hAnsi="Arial" w:cs="Arial"/>
          <w:sz w:val="24"/>
        </w:rPr>
      </w:pPr>
      <w:r>
        <w:rPr>
          <w:rFonts w:ascii="Arial" w:hAnsi="Arial" w:cs="Arial"/>
          <w:sz w:val="24"/>
        </w:rPr>
        <w:t>COVID-19, June 2020.</w:t>
      </w:r>
    </w:p>
    <w:p w14:paraId="5F9B3373" w14:textId="276C4DBE" w:rsidR="00FD5CEC" w:rsidRDefault="00FD5CEC" w:rsidP="00FD5CEC">
      <w:pPr>
        <w:jc w:val="both"/>
        <w:rPr>
          <w:rFonts w:ascii="Arial" w:hAnsi="Arial" w:cs="Arial"/>
          <w:sz w:val="24"/>
        </w:rPr>
      </w:pPr>
    </w:p>
    <w:p w14:paraId="00EF4C77" w14:textId="2EE04CA4" w:rsidR="00FD5CEC" w:rsidRDefault="00FD5CEC" w:rsidP="00FD5CEC">
      <w:pPr>
        <w:jc w:val="both"/>
        <w:rPr>
          <w:rFonts w:ascii="Arial" w:hAnsi="Arial" w:cs="Arial"/>
          <w:sz w:val="24"/>
        </w:rPr>
      </w:pPr>
      <w:r>
        <w:rPr>
          <w:rFonts w:ascii="Arial" w:hAnsi="Arial" w:cs="Arial"/>
          <w:sz w:val="24"/>
        </w:rPr>
        <w:t>In addition, this policy is based on:</w:t>
      </w:r>
    </w:p>
    <w:p w14:paraId="6DE8FD5A" w14:textId="5786419B" w:rsidR="00FD5CEC" w:rsidRDefault="00FD5CEC" w:rsidP="00844061">
      <w:pPr>
        <w:pStyle w:val="ListParagraph"/>
        <w:numPr>
          <w:ilvl w:val="0"/>
          <w:numId w:val="3"/>
        </w:numPr>
        <w:jc w:val="both"/>
        <w:rPr>
          <w:rFonts w:ascii="Arial" w:hAnsi="Arial" w:cs="Arial"/>
          <w:sz w:val="24"/>
        </w:rPr>
      </w:pPr>
      <w:r>
        <w:rPr>
          <w:rFonts w:ascii="Arial" w:hAnsi="Arial" w:cs="Arial"/>
          <w:sz w:val="24"/>
        </w:rPr>
        <w:t xml:space="preserve">Section 175 of the Education Act 2010 (Updated 2011), which outlines a school’s duty to safeguard and promote the welfare of its pupils. </w:t>
      </w:r>
    </w:p>
    <w:p w14:paraId="548FAA07" w14:textId="28E41BAC" w:rsidR="00FD5CEC" w:rsidRDefault="00FD5CEC" w:rsidP="00844061">
      <w:pPr>
        <w:pStyle w:val="ListParagraph"/>
        <w:numPr>
          <w:ilvl w:val="0"/>
          <w:numId w:val="3"/>
        </w:numPr>
        <w:jc w:val="both"/>
        <w:rPr>
          <w:rFonts w:ascii="Arial" w:hAnsi="Arial" w:cs="Arial"/>
          <w:sz w:val="24"/>
        </w:rPr>
      </w:pPr>
      <w:r>
        <w:rPr>
          <w:rFonts w:ascii="Arial" w:hAnsi="Arial" w:cs="Arial"/>
          <w:sz w:val="24"/>
        </w:rPr>
        <w:t>The Education Act 2011, which helps teachers raise standards in education. It includes new legal powers to assist teachers with rooting out poor behaviour, tackling underperformance, and improving the ways in which schools are held accountable.</w:t>
      </w:r>
    </w:p>
    <w:p w14:paraId="520658D8" w14:textId="3C475819" w:rsidR="00FD5CEC" w:rsidRDefault="00FD5CEC" w:rsidP="00844061">
      <w:pPr>
        <w:pStyle w:val="ListParagraph"/>
        <w:numPr>
          <w:ilvl w:val="0"/>
          <w:numId w:val="3"/>
        </w:numPr>
        <w:jc w:val="both"/>
        <w:rPr>
          <w:rFonts w:ascii="Arial" w:hAnsi="Arial" w:cs="Arial"/>
          <w:sz w:val="24"/>
        </w:rPr>
      </w:pPr>
      <w:r>
        <w:rPr>
          <w:rFonts w:ascii="Arial" w:hAnsi="Arial" w:cs="Arial"/>
          <w:sz w:val="24"/>
        </w:rPr>
        <w:t>Sections 88-94 of the Education and Inspections Act 2006, which require schools to regulate pupils behaviour and publish a behaviour policy with written statements of behaviour principles. This also gives schools the authority to confiscate pupils property.</w:t>
      </w:r>
    </w:p>
    <w:p w14:paraId="180B78CC" w14:textId="1F8E63D5" w:rsidR="00FD5CEC" w:rsidRPr="00FD5CEC" w:rsidRDefault="00FD5CEC" w:rsidP="00844061">
      <w:pPr>
        <w:pStyle w:val="ListParagraph"/>
        <w:numPr>
          <w:ilvl w:val="0"/>
          <w:numId w:val="3"/>
        </w:numPr>
        <w:jc w:val="both"/>
        <w:rPr>
          <w:rFonts w:ascii="Arial" w:hAnsi="Arial" w:cs="Arial"/>
          <w:sz w:val="24"/>
          <w:szCs w:val="24"/>
        </w:rPr>
      </w:pPr>
      <w:r>
        <w:rPr>
          <w:rFonts w:ascii="Arial" w:hAnsi="Arial" w:cs="Arial"/>
          <w:sz w:val="24"/>
        </w:rPr>
        <w:t xml:space="preserve">Mental Health and Behaviour in Schools 2018, as set out in Chapter 6 of the statutory SEND 0-25 Years Code of Practise 2015, schools need to be alert to how mental health problems can underpin behaviour issues in order to support pupils effectively, working with external support where needed. They also need to be aware of their duties under the Equality Act 2010, recognising that some mental health issues will meet the </w:t>
      </w:r>
      <w:r w:rsidRPr="00FD5CEC">
        <w:rPr>
          <w:rFonts w:ascii="Arial" w:hAnsi="Arial" w:cs="Arial"/>
          <w:sz w:val="24"/>
          <w:szCs w:val="24"/>
        </w:rPr>
        <w:t>definition of disability.</w:t>
      </w:r>
    </w:p>
    <w:p w14:paraId="34989987" w14:textId="2D89BAAE" w:rsidR="00FD5CEC" w:rsidRPr="00FD5CEC" w:rsidRDefault="00FD5CEC" w:rsidP="00FD5CEC">
      <w:pPr>
        <w:jc w:val="both"/>
        <w:rPr>
          <w:rFonts w:ascii="Arial" w:hAnsi="Arial" w:cs="Arial"/>
          <w:sz w:val="24"/>
          <w:szCs w:val="24"/>
        </w:rPr>
      </w:pPr>
    </w:p>
    <w:p w14:paraId="1FE7594F" w14:textId="7F5F9070" w:rsidR="00FD5CEC" w:rsidRDefault="00FD5CEC" w:rsidP="00FD5CEC">
      <w:pPr>
        <w:jc w:val="both"/>
        <w:rPr>
          <w:rFonts w:ascii="Arial" w:hAnsi="Arial" w:cs="Arial"/>
          <w:b/>
          <w:sz w:val="24"/>
        </w:rPr>
      </w:pPr>
      <w:r>
        <w:rPr>
          <w:rFonts w:ascii="Arial" w:hAnsi="Arial" w:cs="Arial"/>
          <w:b/>
          <w:sz w:val="24"/>
        </w:rPr>
        <w:lastRenderedPageBreak/>
        <w:t xml:space="preserve">Definitions </w:t>
      </w:r>
      <w:r w:rsidR="008352BD">
        <w:rPr>
          <w:rFonts w:ascii="Arial" w:hAnsi="Arial" w:cs="Arial"/>
          <w:b/>
          <w:sz w:val="24"/>
        </w:rPr>
        <w:t>of Behaviours</w:t>
      </w:r>
    </w:p>
    <w:p w14:paraId="10351FC9" w14:textId="611128AD" w:rsidR="008352BD" w:rsidRDefault="008352BD" w:rsidP="00FD5CEC">
      <w:pPr>
        <w:jc w:val="both"/>
        <w:rPr>
          <w:rFonts w:ascii="Arial" w:hAnsi="Arial" w:cs="Arial"/>
          <w:b/>
          <w:sz w:val="24"/>
        </w:rPr>
      </w:pPr>
    </w:p>
    <w:p w14:paraId="6A5259B3" w14:textId="3543B708" w:rsidR="008352BD" w:rsidRPr="005732B4" w:rsidRDefault="008352BD" w:rsidP="00FD5CEC">
      <w:pPr>
        <w:jc w:val="both"/>
        <w:rPr>
          <w:rFonts w:ascii="Arial" w:hAnsi="Arial" w:cs="Arial"/>
          <w:sz w:val="24"/>
        </w:rPr>
      </w:pPr>
      <w:r w:rsidRPr="005732B4">
        <w:rPr>
          <w:rFonts w:ascii="Arial" w:hAnsi="Arial" w:cs="Arial"/>
          <w:sz w:val="24"/>
        </w:rPr>
        <w:t>Misbehaviour is defined as:</w:t>
      </w:r>
    </w:p>
    <w:p w14:paraId="01D17B50" w14:textId="01EBDC62" w:rsidR="008352BD" w:rsidRPr="005732B4" w:rsidRDefault="008352BD" w:rsidP="00844061">
      <w:pPr>
        <w:pStyle w:val="ListParagraph"/>
        <w:numPr>
          <w:ilvl w:val="0"/>
          <w:numId w:val="5"/>
        </w:numPr>
        <w:jc w:val="both"/>
        <w:rPr>
          <w:rFonts w:ascii="Arial" w:hAnsi="Arial" w:cs="Arial"/>
          <w:sz w:val="24"/>
        </w:rPr>
      </w:pPr>
      <w:r w:rsidRPr="005732B4">
        <w:rPr>
          <w:rFonts w:ascii="Arial" w:hAnsi="Arial" w:cs="Arial"/>
          <w:sz w:val="24"/>
        </w:rPr>
        <w:t>Disruption in sessions, during unstructured time and any off-site activities.</w:t>
      </w:r>
    </w:p>
    <w:p w14:paraId="50725E5D" w14:textId="6EF87EF8" w:rsidR="008352BD" w:rsidRPr="005732B4" w:rsidRDefault="008352BD" w:rsidP="00844061">
      <w:pPr>
        <w:pStyle w:val="ListParagraph"/>
        <w:numPr>
          <w:ilvl w:val="0"/>
          <w:numId w:val="5"/>
        </w:numPr>
        <w:jc w:val="both"/>
        <w:rPr>
          <w:rFonts w:ascii="Arial" w:hAnsi="Arial" w:cs="Arial"/>
          <w:sz w:val="24"/>
        </w:rPr>
      </w:pPr>
      <w:r w:rsidRPr="005732B4">
        <w:rPr>
          <w:rFonts w:ascii="Arial" w:hAnsi="Arial" w:cs="Arial"/>
          <w:sz w:val="24"/>
        </w:rPr>
        <w:t>Non-completion of session work.</w:t>
      </w:r>
    </w:p>
    <w:p w14:paraId="4E2BE13C" w14:textId="761AE535" w:rsidR="008352BD" w:rsidRPr="005732B4" w:rsidRDefault="008352BD" w:rsidP="00844061">
      <w:pPr>
        <w:pStyle w:val="ListParagraph"/>
        <w:numPr>
          <w:ilvl w:val="0"/>
          <w:numId w:val="5"/>
        </w:numPr>
        <w:jc w:val="both"/>
        <w:rPr>
          <w:rFonts w:ascii="Arial" w:hAnsi="Arial" w:cs="Arial"/>
          <w:sz w:val="24"/>
        </w:rPr>
      </w:pPr>
      <w:r w:rsidRPr="005732B4">
        <w:rPr>
          <w:rFonts w:ascii="Arial" w:hAnsi="Arial" w:cs="Arial"/>
          <w:sz w:val="24"/>
        </w:rPr>
        <w:t>Poor attitude.</w:t>
      </w:r>
    </w:p>
    <w:p w14:paraId="00D80730" w14:textId="4BE798E3" w:rsidR="008352BD" w:rsidRPr="005732B4" w:rsidRDefault="008352BD" w:rsidP="00844061">
      <w:pPr>
        <w:pStyle w:val="ListParagraph"/>
        <w:numPr>
          <w:ilvl w:val="0"/>
          <w:numId w:val="5"/>
        </w:numPr>
        <w:jc w:val="both"/>
        <w:rPr>
          <w:rFonts w:ascii="Arial" w:hAnsi="Arial" w:cs="Arial"/>
          <w:sz w:val="24"/>
        </w:rPr>
      </w:pPr>
      <w:r w:rsidRPr="005732B4">
        <w:rPr>
          <w:rFonts w:ascii="Arial" w:hAnsi="Arial" w:cs="Arial"/>
          <w:sz w:val="24"/>
        </w:rPr>
        <w:t>Continued refusal to follow instructions.</w:t>
      </w:r>
    </w:p>
    <w:p w14:paraId="7601FC81" w14:textId="231F242C" w:rsidR="008352BD" w:rsidRPr="005732B4" w:rsidRDefault="008352BD" w:rsidP="00844061">
      <w:pPr>
        <w:pStyle w:val="ListParagraph"/>
        <w:numPr>
          <w:ilvl w:val="0"/>
          <w:numId w:val="5"/>
        </w:numPr>
        <w:jc w:val="both"/>
        <w:rPr>
          <w:rFonts w:ascii="Arial" w:hAnsi="Arial" w:cs="Arial"/>
          <w:sz w:val="24"/>
        </w:rPr>
      </w:pPr>
      <w:r w:rsidRPr="005732B4">
        <w:rPr>
          <w:rFonts w:ascii="Arial" w:hAnsi="Arial" w:cs="Arial"/>
          <w:sz w:val="24"/>
        </w:rPr>
        <w:t>Inappropriate language.</w:t>
      </w:r>
    </w:p>
    <w:p w14:paraId="7CBB5E68" w14:textId="5C3FDB07" w:rsidR="008352BD" w:rsidRPr="005732B4" w:rsidRDefault="008352BD" w:rsidP="008352BD">
      <w:pPr>
        <w:jc w:val="both"/>
        <w:rPr>
          <w:rFonts w:ascii="Arial" w:hAnsi="Arial" w:cs="Arial"/>
          <w:sz w:val="24"/>
        </w:rPr>
      </w:pPr>
    </w:p>
    <w:p w14:paraId="18C27EFA" w14:textId="59DE7C39" w:rsidR="008352BD" w:rsidRDefault="008352BD" w:rsidP="008352BD">
      <w:pPr>
        <w:jc w:val="both"/>
        <w:rPr>
          <w:rFonts w:ascii="Arial" w:hAnsi="Arial" w:cs="Arial"/>
          <w:sz w:val="24"/>
        </w:rPr>
      </w:pPr>
      <w:r w:rsidRPr="005732B4">
        <w:rPr>
          <w:rFonts w:ascii="Arial" w:hAnsi="Arial" w:cs="Arial"/>
          <w:sz w:val="24"/>
        </w:rPr>
        <w:t>Serious misbehaviour is</w:t>
      </w:r>
      <w:r>
        <w:rPr>
          <w:rFonts w:ascii="Arial" w:hAnsi="Arial" w:cs="Arial"/>
          <w:sz w:val="24"/>
        </w:rPr>
        <w:t xml:space="preserve"> defined as:</w:t>
      </w:r>
    </w:p>
    <w:p w14:paraId="47508C45" w14:textId="0E85362A" w:rsidR="008352BD" w:rsidRDefault="008352BD" w:rsidP="00844061">
      <w:pPr>
        <w:pStyle w:val="ListParagraph"/>
        <w:numPr>
          <w:ilvl w:val="0"/>
          <w:numId w:val="6"/>
        </w:numPr>
        <w:jc w:val="both"/>
        <w:rPr>
          <w:rFonts w:ascii="Arial" w:hAnsi="Arial" w:cs="Arial"/>
          <w:sz w:val="24"/>
        </w:rPr>
      </w:pPr>
      <w:r>
        <w:rPr>
          <w:rFonts w:ascii="Arial" w:hAnsi="Arial" w:cs="Arial"/>
          <w:sz w:val="24"/>
        </w:rPr>
        <w:t>Repeated breaches of the CAST expectations.</w:t>
      </w:r>
    </w:p>
    <w:p w14:paraId="277B9637" w14:textId="681B94B7" w:rsidR="008352BD" w:rsidRDefault="008352BD" w:rsidP="00844061">
      <w:pPr>
        <w:pStyle w:val="ListParagraph"/>
        <w:numPr>
          <w:ilvl w:val="0"/>
          <w:numId w:val="6"/>
        </w:numPr>
        <w:jc w:val="both"/>
        <w:rPr>
          <w:rFonts w:ascii="Arial" w:hAnsi="Arial" w:cs="Arial"/>
          <w:sz w:val="24"/>
        </w:rPr>
      </w:pPr>
      <w:r>
        <w:rPr>
          <w:rFonts w:ascii="Arial" w:hAnsi="Arial" w:cs="Arial"/>
          <w:sz w:val="24"/>
        </w:rPr>
        <w:t>Any form of bullying.</w:t>
      </w:r>
    </w:p>
    <w:p w14:paraId="05252EBD" w14:textId="7945C49F" w:rsidR="008352BD" w:rsidRDefault="008352BD" w:rsidP="00844061">
      <w:pPr>
        <w:pStyle w:val="ListParagraph"/>
        <w:numPr>
          <w:ilvl w:val="0"/>
          <w:numId w:val="6"/>
        </w:numPr>
        <w:jc w:val="both"/>
        <w:rPr>
          <w:rFonts w:ascii="Arial" w:hAnsi="Arial" w:cs="Arial"/>
          <w:sz w:val="24"/>
        </w:rPr>
      </w:pPr>
      <w:r>
        <w:rPr>
          <w:rFonts w:ascii="Arial" w:hAnsi="Arial" w:cs="Arial"/>
          <w:sz w:val="24"/>
        </w:rPr>
        <w:t>Sexual assault – any unwanted sexual behaviour that causes humiliation, pain, fear, or intimidation.</w:t>
      </w:r>
    </w:p>
    <w:p w14:paraId="04950C50" w14:textId="55AD272E" w:rsidR="008352BD" w:rsidRDefault="008352BD" w:rsidP="00844061">
      <w:pPr>
        <w:pStyle w:val="ListParagraph"/>
        <w:numPr>
          <w:ilvl w:val="0"/>
          <w:numId w:val="6"/>
        </w:numPr>
        <w:jc w:val="both"/>
        <w:rPr>
          <w:rFonts w:ascii="Arial" w:hAnsi="Arial" w:cs="Arial"/>
          <w:sz w:val="24"/>
        </w:rPr>
      </w:pPr>
      <w:r>
        <w:rPr>
          <w:rFonts w:ascii="Arial" w:hAnsi="Arial" w:cs="Arial"/>
          <w:sz w:val="24"/>
        </w:rPr>
        <w:t>Vandalism.</w:t>
      </w:r>
    </w:p>
    <w:p w14:paraId="6EC4EFC4" w14:textId="2E252C7F" w:rsidR="008352BD" w:rsidRDefault="008352BD" w:rsidP="00844061">
      <w:pPr>
        <w:pStyle w:val="ListParagraph"/>
        <w:numPr>
          <w:ilvl w:val="0"/>
          <w:numId w:val="6"/>
        </w:numPr>
        <w:jc w:val="both"/>
        <w:rPr>
          <w:rFonts w:ascii="Arial" w:hAnsi="Arial" w:cs="Arial"/>
          <w:sz w:val="24"/>
        </w:rPr>
      </w:pPr>
      <w:r>
        <w:rPr>
          <w:rFonts w:ascii="Arial" w:hAnsi="Arial" w:cs="Arial"/>
          <w:sz w:val="24"/>
        </w:rPr>
        <w:t>Theft.</w:t>
      </w:r>
    </w:p>
    <w:p w14:paraId="6328DF79" w14:textId="5678DE3B" w:rsidR="008352BD" w:rsidRDefault="008352BD" w:rsidP="00844061">
      <w:pPr>
        <w:pStyle w:val="ListParagraph"/>
        <w:numPr>
          <w:ilvl w:val="0"/>
          <w:numId w:val="6"/>
        </w:numPr>
        <w:jc w:val="both"/>
        <w:rPr>
          <w:rFonts w:ascii="Arial" w:hAnsi="Arial" w:cs="Arial"/>
          <w:sz w:val="24"/>
        </w:rPr>
      </w:pPr>
      <w:r>
        <w:rPr>
          <w:rFonts w:ascii="Arial" w:hAnsi="Arial" w:cs="Arial"/>
          <w:sz w:val="24"/>
        </w:rPr>
        <w:t>Fighting.</w:t>
      </w:r>
    </w:p>
    <w:p w14:paraId="75F271A5" w14:textId="5A0DE27C" w:rsidR="008352BD" w:rsidRDefault="008352BD" w:rsidP="00844061">
      <w:pPr>
        <w:pStyle w:val="ListParagraph"/>
        <w:numPr>
          <w:ilvl w:val="0"/>
          <w:numId w:val="6"/>
        </w:numPr>
        <w:jc w:val="both"/>
        <w:rPr>
          <w:rFonts w:ascii="Arial" w:hAnsi="Arial" w:cs="Arial"/>
          <w:sz w:val="24"/>
        </w:rPr>
      </w:pPr>
      <w:r>
        <w:rPr>
          <w:rFonts w:ascii="Arial" w:hAnsi="Arial" w:cs="Arial"/>
          <w:sz w:val="24"/>
        </w:rPr>
        <w:t>Smoking.</w:t>
      </w:r>
    </w:p>
    <w:p w14:paraId="61B69B64" w14:textId="73C47DC0" w:rsidR="008352BD" w:rsidRDefault="008352BD" w:rsidP="00844061">
      <w:pPr>
        <w:pStyle w:val="ListParagraph"/>
        <w:numPr>
          <w:ilvl w:val="0"/>
          <w:numId w:val="6"/>
        </w:numPr>
        <w:jc w:val="both"/>
        <w:rPr>
          <w:rFonts w:ascii="Arial" w:hAnsi="Arial" w:cs="Arial"/>
          <w:sz w:val="24"/>
        </w:rPr>
      </w:pPr>
      <w:r>
        <w:rPr>
          <w:rFonts w:ascii="Arial" w:hAnsi="Arial" w:cs="Arial"/>
          <w:sz w:val="24"/>
        </w:rPr>
        <w:t>Racist, sexist, homophobic, or discriminatory behaviour.</w:t>
      </w:r>
    </w:p>
    <w:p w14:paraId="541932EC" w14:textId="0D26E679" w:rsidR="008352BD" w:rsidRDefault="008352BD" w:rsidP="008352BD">
      <w:pPr>
        <w:jc w:val="both"/>
        <w:rPr>
          <w:rFonts w:ascii="Arial" w:hAnsi="Arial" w:cs="Arial"/>
          <w:sz w:val="24"/>
        </w:rPr>
      </w:pPr>
    </w:p>
    <w:p w14:paraId="28646828" w14:textId="5BC0D9BA" w:rsidR="008352BD" w:rsidRDefault="008352BD" w:rsidP="008352BD">
      <w:pPr>
        <w:jc w:val="both"/>
        <w:rPr>
          <w:rFonts w:ascii="Arial" w:hAnsi="Arial" w:cs="Arial"/>
          <w:sz w:val="24"/>
        </w:rPr>
      </w:pPr>
      <w:r>
        <w:rPr>
          <w:rFonts w:ascii="Arial" w:hAnsi="Arial" w:cs="Arial"/>
          <w:sz w:val="24"/>
        </w:rPr>
        <w:t xml:space="preserve">Possession of any </w:t>
      </w:r>
      <w:r>
        <w:rPr>
          <w:rFonts w:ascii="Arial" w:hAnsi="Arial" w:cs="Arial"/>
          <w:sz w:val="24"/>
          <w:u w:val="single"/>
        </w:rPr>
        <w:t>prohibited items</w:t>
      </w:r>
      <w:r>
        <w:rPr>
          <w:rFonts w:ascii="Arial" w:hAnsi="Arial" w:cs="Arial"/>
          <w:sz w:val="24"/>
        </w:rPr>
        <w:t>, these include:</w:t>
      </w:r>
    </w:p>
    <w:p w14:paraId="106D9083" w14:textId="4CB1E77E" w:rsidR="008352BD" w:rsidRDefault="008352BD" w:rsidP="00844061">
      <w:pPr>
        <w:pStyle w:val="ListParagraph"/>
        <w:numPr>
          <w:ilvl w:val="0"/>
          <w:numId w:val="7"/>
        </w:numPr>
        <w:jc w:val="both"/>
        <w:rPr>
          <w:rFonts w:ascii="Arial" w:hAnsi="Arial" w:cs="Arial"/>
          <w:sz w:val="24"/>
        </w:rPr>
      </w:pPr>
      <w:r>
        <w:rPr>
          <w:rFonts w:ascii="Arial" w:hAnsi="Arial" w:cs="Arial"/>
          <w:sz w:val="24"/>
        </w:rPr>
        <w:t>Knives or weapons.</w:t>
      </w:r>
    </w:p>
    <w:p w14:paraId="600AB6CC" w14:textId="346E94F5" w:rsidR="008352BD" w:rsidRDefault="008352BD" w:rsidP="00844061">
      <w:pPr>
        <w:pStyle w:val="ListParagraph"/>
        <w:numPr>
          <w:ilvl w:val="0"/>
          <w:numId w:val="7"/>
        </w:numPr>
        <w:jc w:val="both"/>
        <w:rPr>
          <w:rFonts w:ascii="Arial" w:hAnsi="Arial" w:cs="Arial"/>
          <w:sz w:val="24"/>
        </w:rPr>
      </w:pPr>
      <w:r>
        <w:rPr>
          <w:rFonts w:ascii="Arial" w:hAnsi="Arial" w:cs="Arial"/>
          <w:sz w:val="24"/>
        </w:rPr>
        <w:t>Alcohol.</w:t>
      </w:r>
    </w:p>
    <w:p w14:paraId="11554868" w14:textId="3997751C" w:rsidR="008352BD" w:rsidRDefault="008352BD" w:rsidP="00844061">
      <w:pPr>
        <w:pStyle w:val="ListParagraph"/>
        <w:numPr>
          <w:ilvl w:val="0"/>
          <w:numId w:val="7"/>
        </w:numPr>
        <w:jc w:val="both"/>
        <w:rPr>
          <w:rFonts w:ascii="Arial" w:hAnsi="Arial" w:cs="Arial"/>
          <w:sz w:val="24"/>
        </w:rPr>
      </w:pPr>
      <w:r>
        <w:rPr>
          <w:rFonts w:ascii="Arial" w:hAnsi="Arial" w:cs="Arial"/>
          <w:sz w:val="24"/>
        </w:rPr>
        <w:t>Illegal drugs.</w:t>
      </w:r>
    </w:p>
    <w:p w14:paraId="02749170" w14:textId="5DB99700" w:rsidR="008352BD" w:rsidRDefault="008352BD" w:rsidP="00844061">
      <w:pPr>
        <w:pStyle w:val="ListParagraph"/>
        <w:numPr>
          <w:ilvl w:val="0"/>
          <w:numId w:val="7"/>
        </w:numPr>
        <w:jc w:val="both"/>
        <w:rPr>
          <w:rFonts w:ascii="Arial" w:hAnsi="Arial" w:cs="Arial"/>
          <w:sz w:val="24"/>
        </w:rPr>
      </w:pPr>
      <w:r>
        <w:rPr>
          <w:rFonts w:ascii="Arial" w:hAnsi="Arial" w:cs="Arial"/>
          <w:sz w:val="24"/>
        </w:rPr>
        <w:t>Stolen items.</w:t>
      </w:r>
    </w:p>
    <w:p w14:paraId="33E2C5EC" w14:textId="468C106E" w:rsidR="008352BD" w:rsidRDefault="008352BD" w:rsidP="00844061">
      <w:pPr>
        <w:pStyle w:val="ListParagraph"/>
        <w:numPr>
          <w:ilvl w:val="0"/>
          <w:numId w:val="7"/>
        </w:numPr>
        <w:jc w:val="both"/>
        <w:rPr>
          <w:rFonts w:ascii="Arial" w:hAnsi="Arial" w:cs="Arial"/>
          <w:sz w:val="24"/>
        </w:rPr>
      </w:pPr>
      <w:r>
        <w:rPr>
          <w:rFonts w:ascii="Arial" w:hAnsi="Arial" w:cs="Arial"/>
          <w:sz w:val="24"/>
        </w:rPr>
        <w:t>Tobacco or cigarette papers.</w:t>
      </w:r>
    </w:p>
    <w:p w14:paraId="065F329E" w14:textId="524C2EE5" w:rsidR="008352BD" w:rsidRDefault="008352BD" w:rsidP="00844061">
      <w:pPr>
        <w:pStyle w:val="ListParagraph"/>
        <w:numPr>
          <w:ilvl w:val="0"/>
          <w:numId w:val="7"/>
        </w:numPr>
        <w:jc w:val="both"/>
        <w:rPr>
          <w:rFonts w:ascii="Arial" w:hAnsi="Arial" w:cs="Arial"/>
          <w:sz w:val="24"/>
        </w:rPr>
      </w:pPr>
      <w:r>
        <w:rPr>
          <w:rFonts w:ascii="Arial" w:hAnsi="Arial" w:cs="Arial"/>
          <w:sz w:val="24"/>
        </w:rPr>
        <w:t>Fireworks.</w:t>
      </w:r>
    </w:p>
    <w:p w14:paraId="4FAFF8B5" w14:textId="4FE33BCE" w:rsidR="008352BD" w:rsidRDefault="008352BD" w:rsidP="00844061">
      <w:pPr>
        <w:pStyle w:val="ListParagraph"/>
        <w:numPr>
          <w:ilvl w:val="0"/>
          <w:numId w:val="7"/>
        </w:numPr>
        <w:jc w:val="both"/>
        <w:rPr>
          <w:rFonts w:ascii="Arial" w:hAnsi="Arial" w:cs="Arial"/>
          <w:sz w:val="24"/>
        </w:rPr>
      </w:pPr>
      <w:r>
        <w:rPr>
          <w:rFonts w:ascii="Arial" w:hAnsi="Arial" w:cs="Arial"/>
          <w:sz w:val="24"/>
        </w:rPr>
        <w:t>Pornographic images.</w:t>
      </w:r>
    </w:p>
    <w:p w14:paraId="5B7A3490" w14:textId="40306615" w:rsidR="008352BD" w:rsidRDefault="008352BD" w:rsidP="00844061">
      <w:pPr>
        <w:pStyle w:val="ListParagraph"/>
        <w:numPr>
          <w:ilvl w:val="0"/>
          <w:numId w:val="7"/>
        </w:numPr>
        <w:jc w:val="both"/>
        <w:rPr>
          <w:rFonts w:ascii="Arial" w:hAnsi="Arial" w:cs="Arial"/>
          <w:sz w:val="24"/>
        </w:rPr>
      </w:pPr>
      <w:r>
        <w:rPr>
          <w:rFonts w:ascii="Arial" w:hAnsi="Arial" w:cs="Arial"/>
          <w:sz w:val="24"/>
        </w:rPr>
        <w:t>Any article that a staff member reasonably suspects has been, or is likely to be, used to commit a criminal offence, or to cause personal injury or damage to an individual’s property.</w:t>
      </w:r>
    </w:p>
    <w:p w14:paraId="1BC904EE" w14:textId="1A893A48" w:rsidR="008352BD" w:rsidRDefault="008352BD" w:rsidP="00844061">
      <w:pPr>
        <w:pStyle w:val="ListParagraph"/>
        <w:numPr>
          <w:ilvl w:val="0"/>
          <w:numId w:val="7"/>
        </w:numPr>
        <w:jc w:val="both"/>
        <w:rPr>
          <w:rFonts w:ascii="Arial" w:hAnsi="Arial" w:cs="Arial"/>
          <w:sz w:val="24"/>
        </w:rPr>
      </w:pPr>
      <w:r>
        <w:rPr>
          <w:rFonts w:ascii="Arial" w:hAnsi="Arial" w:cs="Arial"/>
          <w:sz w:val="24"/>
        </w:rPr>
        <w:t>Data Protection Breaches (GDPR) – passing or filming events, or cyberbullying.</w:t>
      </w:r>
    </w:p>
    <w:p w14:paraId="1D8DA9EF" w14:textId="4BE09F09" w:rsidR="008352BD" w:rsidRDefault="008352BD" w:rsidP="008352BD">
      <w:pPr>
        <w:jc w:val="both"/>
        <w:rPr>
          <w:rFonts w:ascii="Arial" w:hAnsi="Arial" w:cs="Arial"/>
          <w:sz w:val="24"/>
        </w:rPr>
      </w:pPr>
    </w:p>
    <w:p w14:paraId="03420313" w14:textId="5F34E5BD" w:rsidR="008352BD" w:rsidRDefault="008352BD" w:rsidP="008352BD">
      <w:pPr>
        <w:jc w:val="both"/>
        <w:rPr>
          <w:rFonts w:ascii="Arial" w:hAnsi="Arial" w:cs="Arial"/>
          <w:sz w:val="24"/>
        </w:rPr>
      </w:pPr>
      <w:r>
        <w:rPr>
          <w:rFonts w:ascii="Arial" w:hAnsi="Arial" w:cs="Arial"/>
          <w:sz w:val="24"/>
        </w:rPr>
        <w:t>Bullying is defined as the repetitive, intentional harming of one person or group by another person or group. The relationship involves an imbalance of power. Bullying is therefore:</w:t>
      </w:r>
    </w:p>
    <w:p w14:paraId="0B5E77BA" w14:textId="22F74190" w:rsidR="008352BD" w:rsidRDefault="008352BD" w:rsidP="00844061">
      <w:pPr>
        <w:pStyle w:val="ListParagraph"/>
        <w:numPr>
          <w:ilvl w:val="0"/>
          <w:numId w:val="8"/>
        </w:numPr>
        <w:jc w:val="both"/>
        <w:rPr>
          <w:rFonts w:ascii="Arial" w:hAnsi="Arial" w:cs="Arial"/>
          <w:sz w:val="24"/>
        </w:rPr>
      </w:pPr>
      <w:r>
        <w:rPr>
          <w:rFonts w:ascii="Arial" w:hAnsi="Arial" w:cs="Arial"/>
          <w:sz w:val="24"/>
        </w:rPr>
        <w:t>Deliberately hurtful.</w:t>
      </w:r>
    </w:p>
    <w:p w14:paraId="029AFB0C" w14:textId="2FBB7511" w:rsidR="008352BD" w:rsidRDefault="008352BD" w:rsidP="00844061">
      <w:pPr>
        <w:pStyle w:val="ListParagraph"/>
        <w:numPr>
          <w:ilvl w:val="0"/>
          <w:numId w:val="8"/>
        </w:numPr>
        <w:jc w:val="both"/>
        <w:rPr>
          <w:rFonts w:ascii="Arial" w:hAnsi="Arial" w:cs="Arial"/>
          <w:sz w:val="24"/>
        </w:rPr>
      </w:pPr>
      <w:r>
        <w:rPr>
          <w:rFonts w:ascii="Arial" w:hAnsi="Arial" w:cs="Arial"/>
          <w:sz w:val="24"/>
        </w:rPr>
        <w:t>Repeated, often over a long period.</w:t>
      </w:r>
    </w:p>
    <w:p w14:paraId="4586C838" w14:textId="58D2FBD8" w:rsidR="008352BD" w:rsidRDefault="008352BD" w:rsidP="00844061">
      <w:pPr>
        <w:pStyle w:val="ListParagraph"/>
        <w:numPr>
          <w:ilvl w:val="0"/>
          <w:numId w:val="8"/>
        </w:numPr>
        <w:jc w:val="both"/>
        <w:rPr>
          <w:rFonts w:ascii="Arial" w:hAnsi="Arial" w:cs="Arial"/>
          <w:sz w:val="24"/>
        </w:rPr>
      </w:pPr>
      <w:r>
        <w:rPr>
          <w:rFonts w:ascii="Arial" w:hAnsi="Arial" w:cs="Arial"/>
          <w:sz w:val="24"/>
        </w:rPr>
        <w:t>Difficult to defend against.</w:t>
      </w:r>
    </w:p>
    <w:p w14:paraId="25317C98" w14:textId="76859620" w:rsidR="008352BD" w:rsidRDefault="008352BD" w:rsidP="008352BD">
      <w:pPr>
        <w:jc w:val="both"/>
        <w:rPr>
          <w:rFonts w:ascii="Arial" w:hAnsi="Arial" w:cs="Arial"/>
          <w:sz w:val="24"/>
        </w:rPr>
      </w:pPr>
    </w:p>
    <w:p w14:paraId="7DDD51B1" w14:textId="2E93EE1C" w:rsidR="008352BD" w:rsidRDefault="008352BD" w:rsidP="008352BD">
      <w:pPr>
        <w:jc w:val="both"/>
        <w:rPr>
          <w:rFonts w:ascii="Arial" w:hAnsi="Arial" w:cs="Arial"/>
          <w:sz w:val="24"/>
        </w:rPr>
      </w:pPr>
    </w:p>
    <w:p w14:paraId="7C2276EB" w14:textId="513911E7" w:rsidR="008352BD" w:rsidRDefault="008352BD" w:rsidP="008352BD">
      <w:pPr>
        <w:jc w:val="both"/>
        <w:rPr>
          <w:rFonts w:ascii="Arial" w:hAnsi="Arial" w:cs="Arial"/>
          <w:sz w:val="24"/>
        </w:rPr>
      </w:pPr>
    </w:p>
    <w:p w14:paraId="1570A090" w14:textId="1CCC7F65" w:rsidR="008352BD" w:rsidRDefault="008352BD" w:rsidP="008352BD">
      <w:pPr>
        <w:jc w:val="both"/>
        <w:rPr>
          <w:rFonts w:ascii="Arial" w:hAnsi="Arial" w:cs="Arial"/>
          <w:sz w:val="24"/>
        </w:rPr>
      </w:pPr>
    </w:p>
    <w:p w14:paraId="6C3FF951" w14:textId="69801CA6" w:rsidR="008352BD" w:rsidRDefault="008352BD" w:rsidP="008352BD">
      <w:pPr>
        <w:jc w:val="both"/>
        <w:rPr>
          <w:rFonts w:ascii="Arial" w:hAnsi="Arial" w:cs="Arial"/>
          <w:b/>
          <w:sz w:val="24"/>
        </w:rPr>
      </w:pPr>
      <w:r>
        <w:rPr>
          <w:rFonts w:ascii="Arial" w:hAnsi="Arial" w:cs="Arial"/>
          <w:b/>
          <w:sz w:val="24"/>
        </w:rPr>
        <w:lastRenderedPageBreak/>
        <w:t>Bullying Varieties and Definitions</w:t>
      </w:r>
    </w:p>
    <w:p w14:paraId="5F6F1C10" w14:textId="44946F9F" w:rsidR="008352BD" w:rsidRDefault="008352BD" w:rsidP="008352BD">
      <w:pPr>
        <w:jc w:val="both"/>
        <w:rPr>
          <w:rFonts w:ascii="Arial" w:hAnsi="Arial" w:cs="Arial"/>
          <w:b/>
          <w:sz w:val="24"/>
        </w:rPr>
      </w:pPr>
    </w:p>
    <w:tbl>
      <w:tblPr>
        <w:tblStyle w:val="TableGrid"/>
        <w:tblW w:w="0" w:type="auto"/>
        <w:tblLook w:val="04A0" w:firstRow="1" w:lastRow="0" w:firstColumn="1" w:lastColumn="0" w:noHBand="0" w:noVBand="1"/>
      </w:tblPr>
      <w:tblGrid>
        <w:gridCol w:w="4148"/>
        <w:gridCol w:w="4148"/>
      </w:tblGrid>
      <w:tr w:rsidR="008352BD" w14:paraId="37C2CE8D" w14:textId="77777777" w:rsidTr="008352BD">
        <w:trPr>
          <w:trHeight w:val="437"/>
        </w:trPr>
        <w:tc>
          <w:tcPr>
            <w:tcW w:w="4148" w:type="dxa"/>
          </w:tcPr>
          <w:p w14:paraId="2E30BC5B" w14:textId="77777777" w:rsidR="008352BD" w:rsidRDefault="008352BD" w:rsidP="008352BD">
            <w:pPr>
              <w:jc w:val="center"/>
              <w:rPr>
                <w:rFonts w:ascii="Arial" w:hAnsi="Arial" w:cs="Arial"/>
                <w:b/>
                <w:sz w:val="24"/>
              </w:rPr>
            </w:pPr>
          </w:p>
          <w:p w14:paraId="7B81F3CF" w14:textId="4B76F8B9" w:rsidR="008352BD" w:rsidRPr="008352BD" w:rsidRDefault="008352BD" w:rsidP="008352BD">
            <w:pPr>
              <w:jc w:val="center"/>
              <w:rPr>
                <w:rFonts w:ascii="Arial" w:hAnsi="Arial" w:cs="Arial"/>
                <w:b/>
                <w:sz w:val="24"/>
              </w:rPr>
            </w:pPr>
            <w:r w:rsidRPr="008352BD">
              <w:rPr>
                <w:rFonts w:ascii="Arial" w:hAnsi="Arial" w:cs="Arial"/>
                <w:b/>
                <w:sz w:val="24"/>
              </w:rPr>
              <w:t>Type of Bullying</w:t>
            </w:r>
          </w:p>
        </w:tc>
        <w:tc>
          <w:tcPr>
            <w:tcW w:w="4148" w:type="dxa"/>
          </w:tcPr>
          <w:p w14:paraId="63D04209" w14:textId="77777777" w:rsidR="008352BD" w:rsidRDefault="008352BD" w:rsidP="008352BD">
            <w:pPr>
              <w:jc w:val="center"/>
              <w:rPr>
                <w:rFonts w:ascii="Arial" w:hAnsi="Arial" w:cs="Arial"/>
                <w:b/>
                <w:sz w:val="24"/>
              </w:rPr>
            </w:pPr>
          </w:p>
          <w:p w14:paraId="43734249" w14:textId="1EB6BF29" w:rsidR="008352BD" w:rsidRPr="008352BD" w:rsidRDefault="008352BD" w:rsidP="008352BD">
            <w:pPr>
              <w:jc w:val="center"/>
              <w:rPr>
                <w:rFonts w:ascii="Arial" w:hAnsi="Arial" w:cs="Arial"/>
                <w:b/>
                <w:sz w:val="24"/>
              </w:rPr>
            </w:pPr>
            <w:r w:rsidRPr="008352BD">
              <w:rPr>
                <w:rFonts w:ascii="Arial" w:hAnsi="Arial" w:cs="Arial"/>
                <w:b/>
                <w:sz w:val="24"/>
              </w:rPr>
              <w:t>Definition</w:t>
            </w:r>
          </w:p>
        </w:tc>
      </w:tr>
      <w:tr w:rsidR="008352BD" w14:paraId="7EC18CF8" w14:textId="77777777" w:rsidTr="008352BD">
        <w:tc>
          <w:tcPr>
            <w:tcW w:w="4148" w:type="dxa"/>
          </w:tcPr>
          <w:p w14:paraId="477ABD81" w14:textId="2D275301" w:rsidR="008352BD" w:rsidRDefault="008352BD" w:rsidP="008352BD">
            <w:pPr>
              <w:jc w:val="both"/>
              <w:rPr>
                <w:rFonts w:ascii="Arial" w:hAnsi="Arial" w:cs="Arial"/>
                <w:sz w:val="24"/>
              </w:rPr>
            </w:pPr>
            <w:r>
              <w:rPr>
                <w:rFonts w:ascii="Arial" w:hAnsi="Arial" w:cs="Arial"/>
                <w:sz w:val="24"/>
              </w:rPr>
              <w:t>Emotional</w:t>
            </w:r>
          </w:p>
        </w:tc>
        <w:tc>
          <w:tcPr>
            <w:tcW w:w="4148" w:type="dxa"/>
          </w:tcPr>
          <w:p w14:paraId="4AC4E63D" w14:textId="7444FB1A" w:rsidR="008352BD" w:rsidRDefault="008352BD" w:rsidP="008352BD">
            <w:pPr>
              <w:jc w:val="both"/>
              <w:rPr>
                <w:rFonts w:ascii="Arial" w:hAnsi="Arial" w:cs="Arial"/>
                <w:sz w:val="24"/>
              </w:rPr>
            </w:pPr>
            <w:r>
              <w:rPr>
                <w:rFonts w:ascii="Arial" w:hAnsi="Arial" w:cs="Arial"/>
                <w:sz w:val="24"/>
              </w:rPr>
              <w:t>Being unfriendly, excluding, tormenting, etc.</w:t>
            </w:r>
          </w:p>
        </w:tc>
      </w:tr>
      <w:tr w:rsidR="008352BD" w14:paraId="1437EA1C" w14:textId="77777777" w:rsidTr="008352BD">
        <w:tc>
          <w:tcPr>
            <w:tcW w:w="4148" w:type="dxa"/>
          </w:tcPr>
          <w:p w14:paraId="624A0BFD" w14:textId="6A205D17" w:rsidR="008352BD" w:rsidRDefault="008352BD" w:rsidP="008352BD">
            <w:pPr>
              <w:jc w:val="both"/>
              <w:rPr>
                <w:rFonts w:ascii="Arial" w:hAnsi="Arial" w:cs="Arial"/>
                <w:sz w:val="24"/>
              </w:rPr>
            </w:pPr>
            <w:r>
              <w:rPr>
                <w:rFonts w:ascii="Arial" w:hAnsi="Arial" w:cs="Arial"/>
                <w:sz w:val="24"/>
              </w:rPr>
              <w:t>Physical</w:t>
            </w:r>
          </w:p>
        </w:tc>
        <w:tc>
          <w:tcPr>
            <w:tcW w:w="4148" w:type="dxa"/>
          </w:tcPr>
          <w:p w14:paraId="4DBAD987" w14:textId="3EF8A9D4" w:rsidR="008352BD" w:rsidRDefault="008352BD" w:rsidP="008352BD">
            <w:pPr>
              <w:jc w:val="both"/>
              <w:rPr>
                <w:rFonts w:ascii="Arial" w:hAnsi="Arial" w:cs="Arial"/>
                <w:sz w:val="24"/>
              </w:rPr>
            </w:pPr>
            <w:r>
              <w:rPr>
                <w:rFonts w:ascii="Arial" w:hAnsi="Arial" w:cs="Arial"/>
                <w:sz w:val="24"/>
              </w:rPr>
              <w:t>Hitting, kicking, pushing, taking another’s personal belongings, etc. (any use of violence).</w:t>
            </w:r>
          </w:p>
        </w:tc>
      </w:tr>
      <w:tr w:rsidR="008352BD" w14:paraId="51284D9F" w14:textId="77777777" w:rsidTr="008352BD">
        <w:tc>
          <w:tcPr>
            <w:tcW w:w="4148" w:type="dxa"/>
          </w:tcPr>
          <w:p w14:paraId="401CF463" w14:textId="098F20B8" w:rsidR="008352BD" w:rsidRDefault="008352BD" w:rsidP="008352BD">
            <w:pPr>
              <w:jc w:val="both"/>
              <w:rPr>
                <w:rFonts w:ascii="Arial" w:hAnsi="Arial" w:cs="Arial"/>
                <w:sz w:val="24"/>
              </w:rPr>
            </w:pPr>
            <w:r>
              <w:rPr>
                <w:rFonts w:ascii="Arial" w:hAnsi="Arial" w:cs="Arial"/>
                <w:sz w:val="24"/>
              </w:rPr>
              <w:t>Racial</w:t>
            </w:r>
          </w:p>
        </w:tc>
        <w:tc>
          <w:tcPr>
            <w:tcW w:w="4148" w:type="dxa"/>
          </w:tcPr>
          <w:p w14:paraId="31D846FE" w14:textId="2C97776A" w:rsidR="008352BD" w:rsidRDefault="008352BD" w:rsidP="008352BD">
            <w:pPr>
              <w:jc w:val="both"/>
              <w:rPr>
                <w:rFonts w:ascii="Arial" w:hAnsi="Arial" w:cs="Arial"/>
                <w:sz w:val="24"/>
              </w:rPr>
            </w:pPr>
            <w:r>
              <w:rPr>
                <w:rFonts w:ascii="Arial" w:hAnsi="Arial" w:cs="Arial"/>
                <w:sz w:val="24"/>
              </w:rPr>
              <w:t>Racial taunts, graffiti, gestures, etc.</w:t>
            </w:r>
          </w:p>
        </w:tc>
      </w:tr>
      <w:tr w:rsidR="008352BD" w14:paraId="1EF8BFC8" w14:textId="77777777" w:rsidTr="008352BD">
        <w:tc>
          <w:tcPr>
            <w:tcW w:w="4148" w:type="dxa"/>
          </w:tcPr>
          <w:p w14:paraId="1236B451" w14:textId="63F4516C" w:rsidR="008352BD" w:rsidRDefault="008352BD" w:rsidP="008352BD">
            <w:pPr>
              <w:jc w:val="both"/>
              <w:rPr>
                <w:rFonts w:ascii="Arial" w:hAnsi="Arial" w:cs="Arial"/>
                <w:sz w:val="24"/>
              </w:rPr>
            </w:pPr>
            <w:r>
              <w:rPr>
                <w:rFonts w:ascii="Arial" w:hAnsi="Arial" w:cs="Arial"/>
                <w:sz w:val="24"/>
              </w:rPr>
              <w:t xml:space="preserve">Sexual </w:t>
            </w:r>
          </w:p>
        </w:tc>
        <w:tc>
          <w:tcPr>
            <w:tcW w:w="4148" w:type="dxa"/>
          </w:tcPr>
          <w:p w14:paraId="57B03BF3" w14:textId="465DD290" w:rsidR="008352BD" w:rsidRDefault="008352BD" w:rsidP="008352BD">
            <w:pPr>
              <w:jc w:val="both"/>
              <w:rPr>
                <w:rFonts w:ascii="Arial" w:hAnsi="Arial" w:cs="Arial"/>
                <w:sz w:val="24"/>
              </w:rPr>
            </w:pPr>
            <w:r>
              <w:rPr>
                <w:rFonts w:ascii="Arial" w:hAnsi="Arial" w:cs="Arial"/>
                <w:sz w:val="24"/>
              </w:rPr>
              <w:t>Explicit sexual remarks, display of sexual material, sexual gestures, unwanted physical attention, comments about sexual reputation or performance, inappropriate touching, etc.</w:t>
            </w:r>
          </w:p>
        </w:tc>
      </w:tr>
      <w:tr w:rsidR="008352BD" w14:paraId="74131D73" w14:textId="77777777" w:rsidTr="008352BD">
        <w:tc>
          <w:tcPr>
            <w:tcW w:w="4148" w:type="dxa"/>
          </w:tcPr>
          <w:p w14:paraId="47E221B7" w14:textId="0F14B4D6" w:rsidR="008352BD" w:rsidRDefault="008352BD" w:rsidP="008352BD">
            <w:pPr>
              <w:jc w:val="both"/>
              <w:rPr>
                <w:rFonts w:ascii="Arial" w:hAnsi="Arial" w:cs="Arial"/>
                <w:sz w:val="24"/>
              </w:rPr>
            </w:pPr>
            <w:r>
              <w:rPr>
                <w:rFonts w:ascii="Arial" w:hAnsi="Arial" w:cs="Arial"/>
                <w:sz w:val="24"/>
              </w:rPr>
              <w:t>Direct or indirect verbal abuse</w:t>
            </w:r>
          </w:p>
        </w:tc>
        <w:tc>
          <w:tcPr>
            <w:tcW w:w="4148" w:type="dxa"/>
          </w:tcPr>
          <w:p w14:paraId="49343CF3" w14:textId="59422135" w:rsidR="008352BD" w:rsidRDefault="008352BD" w:rsidP="008352BD">
            <w:pPr>
              <w:jc w:val="both"/>
              <w:rPr>
                <w:rFonts w:ascii="Arial" w:hAnsi="Arial" w:cs="Arial"/>
                <w:sz w:val="24"/>
              </w:rPr>
            </w:pPr>
            <w:r>
              <w:rPr>
                <w:rFonts w:ascii="Arial" w:hAnsi="Arial" w:cs="Arial"/>
                <w:sz w:val="24"/>
              </w:rPr>
              <w:t>Name-calling, sarcasm, spreading rumours, teasing, etc.</w:t>
            </w:r>
          </w:p>
        </w:tc>
      </w:tr>
      <w:tr w:rsidR="008352BD" w14:paraId="7AEDC046" w14:textId="77777777" w:rsidTr="008352BD">
        <w:tc>
          <w:tcPr>
            <w:tcW w:w="4148" w:type="dxa"/>
          </w:tcPr>
          <w:p w14:paraId="1C5DC98E" w14:textId="0916E2AB" w:rsidR="008352BD" w:rsidRDefault="008352BD" w:rsidP="008352BD">
            <w:pPr>
              <w:jc w:val="both"/>
              <w:rPr>
                <w:rFonts w:ascii="Arial" w:hAnsi="Arial" w:cs="Arial"/>
                <w:sz w:val="24"/>
              </w:rPr>
            </w:pPr>
            <w:r>
              <w:rPr>
                <w:rFonts w:ascii="Arial" w:hAnsi="Arial" w:cs="Arial"/>
                <w:sz w:val="24"/>
              </w:rPr>
              <w:t>Cyberbullying</w:t>
            </w:r>
          </w:p>
        </w:tc>
        <w:tc>
          <w:tcPr>
            <w:tcW w:w="4148" w:type="dxa"/>
          </w:tcPr>
          <w:p w14:paraId="5509FAF7" w14:textId="23CF84DF" w:rsidR="008352BD" w:rsidRDefault="008352BD" w:rsidP="008352BD">
            <w:pPr>
              <w:jc w:val="both"/>
              <w:rPr>
                <w:rFonts w:ascii="Arial" w:hAnsi="Arial" w:cs="Arial"/>
                <w:sz w:val="24"/>
              </w:rPr>
            </w:pPr>
            <w:r>
              <w:rPr>
                <w:rFonts w:ascii="Arial" w:hAnsi="Arial" w:cs="Arial"/>
                <w:sz w:val="24"/>
              </w:rPr>
              <w:t>Online bullying, often through social networking sites, messaging apps, or gaming sites.</w:t>
            </w:r>
          </w:p>
        </w:tc>
      </w:tr>
    </w:tbl>
    <w:p w14:paraId="59ED66A4" w14:textId="478251AC" w:rsidR="008352BD" w:rsidRDefault="008352BD" w:rsidP="008352BD">
      <w:pPr>
        <w:jc w:val="both"/>
        <w:rPr>
          <w:rFonts w:ascii="Arial" w:hAnsi="Arial" w:cs="Arial"/>
          <w:sz w:val="24"/>
        </w:rPr>
      </w:pPr>
    </w:p>
    <w:p w14:paraId="6D841DBB" w14:textId="0146B02B" w:rsidR="008352BD" w:rsidRDefault="008352BD" w:rsidP="008352BD">
      <w:pPr>
        <w:jc w:val="both"/>
        <w:rPr>
          <w:rFonts w:ascii="Arial" w:hAnsi="Arial" w:cs="Arial"/>
          <w:sz w:val="24"/>
        </w:rPr>
      </w:pPr>
      <w:r>
        <w:rPr>
          <w:rFonts w:ascii="Arial" w:hAnsi="Arial" w:cs="Arial"/>
          <w:sz w:val="24"/>
        </w:rPr>
        <w:t>Details of the CAST approaches to prevent and address bullying are set out in the anti-bullying strategy and Policy.</w:t>
      </w:r>
    </w:p>
    <w:p w14:paraId="0FE115B3" w14:textId="490A30B8" w:rsidR="008352BD" w:rsidRDefault="008352BD" w:rsidP="008352BD">
      <w:pPr>
        <w:jc w:val="both"/>
        <w:rPr>
          <w:rFonts w:ascii="Arial" w:hAnsi="Arial" w:cs="Arial"/>
          <w:sz w:val="24"/>
        </w:rPr>
      </w:pPr>
    </w:p>
    <w:p w14:paraId="26FBED22" w14:textId="4001C078" w:rsidR="008352BD" w:rsidRDefault="008352BD" w:rsidP="008352BD">
      <w:pPr>
        <w:jc w:val="both"/>
        <w:rPr>
          <w:rFonts w:ascii="Arial" w:hAnsi="Arial" w:cs="Arial"/>
          <w:b/>
          <w:sz w:val="24"/>
        </w:rPr>
      </w:pPr>
      <w:r>
        <w:rPr>
          <w:rFonts w:ascii="Arial" w:hAnsi="Arial" w:cs="Arial"/>
          <w:b/>
          <w:sz w:val="24"/>
        </w:rPr>
        <w:t>Roles and Responsibilities</w:t>
      </w:r>
    </w:p>
    <w:p w14:paraId="1E418447" w14:textId="527C529C" w:rsidR="008352BD" w:rsidRDefault="008352BD" w:rsidP="008352BD">
      <w:pPr>
        <w:jc w:val="both"/>
        <w:rPr>
          <w:rFonts w:ascii="Arial" w:hAnsi="Arial" w:cs="Arial"/>
          <w:b/>
          <w:sz w:val="24"/>
        </w:rPr>
      </w:pPr>
    </w:p>
    <w:p w14:paraId="067A1B11" w14:textId="65F618AF" w:rsidR="008352BD" w:rsidRDefault="008352BD" w:rsidP="008352BD">
      <w:pPr>
        <w:jc w:val="both"/>
        <w:rPr>
          <w:rFonts w:ascii="Arial" w:hAnsi="Arial" w:cs="Arial"/>
          <w:sz w:val="24"/>
        </w:rPr>
      </w:pPr>
      <w:r>
        <w:rPr>
          <w:rFonts w:ascii="Arial" w:hAnsi="Arial" w:cs="Arial"/>
          <w:sz w:val="24"/>
        </w:rPr>
        <w:t>Directors (Senior Leadership Team) – Mick Leivers/Dean Gladwin/Ash Day:</w:t>
      </w:r>
    </w:p>
    <w:p w14:paraId="5B005CA6" w14:textId="77777777" w:rsidR="008352BD" w:rsidRPr="003D45A1" w:rsidRDefault="008352BD" w:rsidP="00844061">
      <w:pPr>
        <w:pStyle w:val="ListParagraph"/>
        <w:numPr>
          <w:ilvl w:val="0"/>
          <w:numId w:val="9"/>
        </w:numPr>
        <w:spacing w:after="160"/>
        <w:jc w:val="both"/>
        <w:rPr>
          <w:rFonts w:ascii="Arial" w:hAnsi="Arial" w:cs="Arial"/>
          <w:sz w:val="24"/>
          <w:szCs w:val="24"/>
        </w:rPr>
      </w:pPr>
      <w:r w:rsidRPr="003D45A1">
        <w:rPr>
          <w:rFonts w:ascii="Arial" w:hAnsi="Arial" w:cs="Arial"/>
          <w:sz w:val="24"/>
          <w:szCs w:val="24"/>
        </w:rPr>
        <w:t xml:space="preserve">The Directors are responsible for reviewing this behaviour policy in conjunction with External Partners and those who require seeing it. </w:t>
      </w:r>
    </w:p>
    <w:p w14:paraId="37EF210D" w14:textId="77777777" w:rsidR="008352BD" w:rsidRPr="003D45A1" w:rsidRDefault="008352BD" w:rsidP="00844061">
      <w:pPr>
        <w:pStyle w:val="ListParagraph"/>
        <w:numPr>
          <w:ilvl w:val="0"/>
          <w:numId w:val="9"/>
        </w:numPr>
        <w:spacing w:after="160"/>
        <w:jc w:val="both"/>
        <w:rPr>
          <w:rFonts w:ascii="Arial" w:hAnsi="Arial" w:cs="Arial"/>
          <w:sz w:val="24"/>
          <w:szCs w:val="24"/>
        </w:rPr>
      </w:pPr>
      <w:r w:rsidRPr="003D45A1">
        <w:rPr>
          <w:rFonts w:ascii="Arial" w:hAnsi="Arial" w:cs="Arial"/>
          <w:sz w:val="24"/>
          <w:szCs w:val="24"/>
        </w:rPr>
        <w:t>The Directors will ensure that CAST’s learning environment encourages positive behaviour and that staff deal effectively with poor behaviour</w:t>
      </w:r>
      <w:r>
        <w:rPr>
          <w:rFonts w:ascii="Arial" w:hAnsi="Arial" w:cs="Arial"/>
          <w:sz w:val="24"/>
          <w:szCs w:val="24"/>
        </w:rPr>
        <w:t xml:space="preserve">. They </w:t>
      </w:r>
      <w:r w:rsidRPr="003D45A1">
        <w:rPr>
          <w:rFonts w:ascii="Arial" w:hAnsi="Arial" w:cs="Arial"/>
          <w:sz w:val="24"/>
          <w:szCs w:val="24"/>
        </w:rPr>
        <w:t xml:space="preserve">will monitor how staff implement this </w:t>
      </w:r>
      <w:r>
        <w:rPr>
          <w:rFonts w:ascii="Arial" w:hAnsi="Arial" w:cs="Arial"/>
          <w:sz w:val="24"/>
          <w:szCs w:val="24"/>
        </w:rPr>
        <w:t>P</w:t>
      </w:r>
      <w:r w:rsidRPr="003D45A1">
        <w:rPr>
          <w:rFonts w:ascii="Arial" w:hAnsi="Arial" w:cs="Arial"/>
          <w:sz w:val="24"/>
          <w:szCs w:val="24"/>
        </w:rPr>
        <w:t>olicy to ensure rewards and sanctions are consistently</w:t>
      </w:r>
      <w:r>
        <w:rPr>
          <w:rFonts w:ascii="Arial" w:hAnsi="Arial" w:cs="Arial"/>
          <w:sz w:val="24"/>
          <w:szCs w:val="24"/>
        </w:rPr>
        <w:t xml:space="preserve"> applied.</w:t>
      </w:r>
    </w:p>
    <w:p w14:paraId="2D1DDDD9" w14:textId="5F35B7A6" w:rsidR="008352BD" w:rsidRDefault="008352BD" w:rsidP="008352BD">
      <w:pPr>
        <w:jc w:val="both"/>
        <w:rPr>
          <w:rFonts w:ascii="Arial" w:hAnsi="Arial" w:cs="Arial"/>
          <w:sz w:val="24"/>
        </w:rPr>
      </w:pPr>
      <w:r>
        <w:rPr>
          <w:rFonts w:ascii="Arial" w:hAnsi="Arial" w:cs="Arial"/>
          <w:sz w:val="24"/>
        </w:rPr>
        <w:t>Staff (tutors and support staff):</w:t>
      </w:r>
    </w:p>
    <w:p w14:paraId="62F5AB8A" w14:textId="77777777" w:rsidR="008352BD" w:rsidRPr="003D45A1" w:rsidRDefault="008352BD" w:rsidP="00844061">
      <w:pPr>
        <w:pStyle w:val="ListParagraph"/>
        <w:numPr>
          <w:ilvl w:val="0"/>
          <w:numId w:val="10"/>
        </w:numPr>
        <w:spacing w:before="120" w:after="120"/>
        <w:jc w:val="both"/>
        <w:rPr>
          <w:rFonts w:ascii="Arial" w:hAnsi="Arial" w:cs="Arial"/>
          <w:sz w:val="24"/>
          <w:szCs w:val="24"/>
        </w:rPr>
      </w:pPr>
      <w:r w:rsidRPr="003D45A1">
        <w:rPr>
          <w:rFonts w:ascii="Arial" w:hAnsi="Arial" w:cs="Arial"/>
          <w:sz w:val="24"/>
          <w:szCs w:val="24"/>
        </w:rPr>
        <w:t xml:space="preserve">Implementing the </w:t>
      </w:r>
      <w:r>
        <w:rPr>
          <w:rFonts w:ascii="Arial" w:hAnsi="Arial" w:cs="Arial"/>
          <w:sz w:val="24"/>
          <w:szCs w:val="24"/>
        </w:rPr>
        <w:t>B</w:t>
      </w:r>
      <w:r w:rsidRPr="003D45A1">
        <w:rPr>
          <w:rFonts w:ascii="Arial" w:hAnsi="Arial" w:cs="Arial"/>
          <w:sz w:val="24"/>
          <w:szCs w:val="24"/>
        </w:rPr>
        <w:t>ehaviour</w:t>
      </w:r>
      <w:r>
        <w:rPr>
          <w:rFonts w:ascii="Arial" w:hAnsi="Arial" w:cs="Arial"/>
          <w:sz w:val="24"/>
          <w:szCs w:val="24"/>
        </w:rPr>
        <w:t xml:space="preserve"> P</w:t>
      </w:r>
      <w:r w:rsidRPr="003D45A1">
        <w:rPr>
          <w:rFonts w:ascii="Arial" w:hAnsi="Arial" w:cs="Arial"/>
          <w:sz w:val="24"/>
          <w:szCs w:val="24"/>
        </w:rPr>
        <w:t>olicy consistently to improve positive behaviour for learning</w:t>
      </w:r>
      <w:r>
        <w:rPr>
          <w:rFonts w:ascii="Arial" w:hAnsi="Arial" w:cs="Arial"/>
          <w:sz w:val="24"/>
          <w:szCs w:val="24"/>
        </w:rPr>
        <w:t>.</w:t>
      </w:r>
    </w:p>
    <w:p w14:paraId="05C2A9F9" w14:textId="77777777" w:rsidR="008352BD" w:rsidRPr="003D45A1" w:rsidRDefault="008352BD" w:rsidP="00844061">
      <w:pPr>
        <w:pStyle w:val="ListParagraph"/>
        <w:numPr>
          <w:ilvl w:val="0"/>
          <w:numId w:val="10"/>
        </w:numPr>
        <w:spacing w:before="120" w:after="120"/>
        <w:jc w:val="both"/>
        <w:rPr>
          <w:rFonts w:ascii="Arial" w:hAnsi="Arial" w:cs="Arial"/>
          <w:sz w:val="24"/>
          <w:szCs w:val="24"/>
        </w:rPr>
      </w:pPr>
      <w:r w:rsidRPr="003D45A1">
        <w:rPr>
          <w:rFonts w:ascii="Arial" w:hAnsi="Arial" w:cs="Arial"/>
          <w:sz w:val="24"/>
          <w:szCs w:val="24"/>
        </w:rPr>
        <w:t>Modelling positive behaviour – SMSC</w:t>
      </w:r>
      <w:r>
        <w:rPr>
          <w:rFonts w:ascii="Arial" w:hAnsi="Arial" w:cs="Arial"/>
          <w:sz w:val="24"/>
          <w:szCs w:val="24"/>
        </w:rPr>
        <w:t>/PHSE/RSE</w:t>
      </w:r>
      <w:r w:rsidRPr="003D45A1">
        <w:rPr>
          <w:rFonts w:ascii="Arial" w:hAnsi="Arial" w:cs="Arial"/>
          <w:sz w:val="24"/>
          <w:szCs w:val="24"/>
        </w:rPr>
        <w:t xml:space="preserve"> topics</w:t>
      </w:r>
      <w:r>
        <w:rPr>
          <w:rFonts w:ascii="Arial" w:hAnsi="Arial" w:cs="Arial"/>
          <w:sz w:val="24"/>
          <w:szCs w:val="24"/>
        </w:rPr>
        <w:t>.</w:t>
      </w:r>
      <w:r w:rsidRPr="003D45A1">
        <w:rPr>
          <w:rFonts w:ascii="Arial" w:hAnsi="Arial" w:cs="Arial"/>
          <w:sz w:val="24"/>
          <w:szCs w:val="24"/>
        </w:rPr>
        <w:t xml:space="preserve"> </w:t>
      </w:r>
    </w:p>
    <w:p w14:paraId="17FF6AF5" w14:textId="77777777" w:rsidR="008352BD" w:rsidRPr="003D45A1" w:rsidRDefault="008352BD" w:rsidP="00844061">
      <w:pPr>
        <w:pStyle w:val="ListParagraph"/>
        <w:numPr>
          <w:ilvl w:val="0"/>
          <w:numId w:val="10"/>
        </w:numPr>
        <w:spacing w:before="120" w:after="120"/>
        <w:jc w:val="both"/>
        <w:rPr>
          <w:rFonts w:ascii="Arial" w:hAnsi="Arial" w:cs="Arial"/>
          <w:sz w:val="24"/>
          <w:szCs w:val="24"/>
        </w:rPr>
      </w:pPr>
      <w:r w:rsidRPr="003D45A1">
        <w:rPr>
          <w:rFonts w:ascii="Arial" w:hAnsi="Arial" w:cs="Arial"/>
          <w:sz w:val="24"/>
          <w:szCs w:val="24"/>
        </w:rPr>
        <w:t>Providing a personalised approach to the specific behavioural needs of learners</w:t>
      </w:r>
      <w:r>
        <w:rPr>
          <w:rFonts w:ascii="Arial" w:hAnsi="Arial" w:cs="Arial"/>
          <w:sz w:val="24"/>
          <w:szCs w:val="24"/>
        </w:rPr>
        <w:t>.</w:t>
      </w:r>
    </w:p>
    <w:p w14:paraId="3CB70701" w14:textId="77777777" w:rsidR="008352BD" w:rsidRPr="003D45A1" w:rsidRDefault="008352BD" w:rsidP="00844061">
      <w:pPr>
        <w:pStyle w:val="ListParagraph"/>
        <w:numPr>
          <w:ilvl w:val="0"/>
          <w:numId w:val="10"/>
        </w:numPr>
        <w:spacing w:before="120" w:after="120"/>
        <w:jc w:val="both"/>
        <w:rPr>
          <w:rFonts w:ascii="Arial" w:hAnsi="Arial" w:cs="Arial"/>
          <w:sz w:val="24"/>
          <w:szCs w:val="24"/>
        </w:rPr>
      </w:pPr>
      <w:r w:rsidRPr="003D45A1">
        <w:rPr>
          <w:rFonts w:ascii="Arial" w:hAnsi="Arial" w:cs="Arial"/>
          <w:sz w:val="24"/>
          <w:szCs w:val="24"/>
        </w:rPr>
        <w:t xml:space="preserve">Recording behaviour incidents to relevant partners and through the communication channel used with </w:t>
      </w:r>
      <w:r>
        <w:rPr>
          <w:rFonts w:ascii="Arial" w:hAnsi="Arial" w:cs="Arial"/>
          <w:sz w:val="24"/>
          <w:szCs w:val="24"/>
        </w:rPr>
        <w:t>s</w:t>
      </w:r>
      <w:r w:rsidRPr="003D45A1">
        <w:rPr>
          <w:rFonts w:ascii="Arial" w:hAnsi="Arial" w:cs="Arial"/>
          <w:sz w:val="24"/>
          <w:szCs w:val="24"/>
        </w:rPr>
        <w:t>chools</w:t>
      </w:r>
      <w:r>
        <w:rPr>
          <w:rFonts w:ascii="Arial" w:hAnsi="Arial" w:cs="Arial"/>
          <w:sz w:val="24"/>
          <w:szCs w:val="24"/>
        </w:rPr>
        <w:t>.</w:t>
      </w:r>
    </w:p>
    <w:p w14:paraId="54948E93" w14:textId="77777777" w:rsidR="008352BD" w:rsidRPr="003D45A1" w:rsidRDefault="008352BD" w:rsidP="00844061">
      <w:pPr>
        <w:pStyle w:val="ListParagraph"/>
        <w:numPr>
          <w:ilvl w:val="0"/>
          <w:numId w:val="10"/>
        </w:numPr>
        <w:spacing w:before="120" w:after="120"/>
        <w:jc w:val="both"/>
        <w:rPr>
          <w:rFonts w:ascii="Arial" w:hAnsi="Arial" w:cs="Arial"/>
          <w:sz w:val="24"/>
          <w:szCs w:val="24"/>
        </w:rPr>
      </w:pPr>
      <w:r w:rsidRPr="003D45A1">
        <w:rPr>
          <w:rFonts w:ascii="Arial" w:hAnsi="Arial" w:cs="Arial"/>
          <w:sz w:val="24"/>
          <w:szCs w:val="24"/>
        </w:rPr>
        <w:t>Attending training events that reflect behaviours and behaviour management</w:t>
      </w:r>
      <w:r>
        <w:rPr>
          <w:rFonts w:ascii="Arial" w:hAnsi="Arial" w:cs="Arial"/>
          <w:sz w:val="24"/>
          <w:szCs w:val="24"/>
        </w:rPr>
        <w:t xml:space="preserve">, alongside completing </w:t>
      </w:r>
      <w:r w:rsidRPr="003D45A1">
        <w:rPr>
          <w:rFonts w:ascii="Arial" w:hAnsi="Arial" w:cs="Arial"/>
          <w:sz w:val="24"/>
          <w:szCs w:val="24"/>
        </w:rPr>
        <w:t>online Edu-care training.</w:t>
      </w:r>
    </w:p>
    <w:p w14:paraId="622E75BE" w14:textId="77777777" w:rsidR="008352BD" w:rsidRPr="003D45A1" w:rsidRDefault="008352BD" w:rsidP="00844061">
      <w:pPr>
        <w:pStyle w:val="ListParagraph"/>
        <w:numPr>
          <w:ilvl w:val="0"/>
          <w:numId w:val="10"/>
        </w:numPr>
        <w:spacing w:after="160" w:line="259" w:lineRule="auto"/>
        <w:jc w:val="both"/>
        <w:rPr>
          <w:rFonts w:ascii="Arial" w:hAnsi="Arial" w:cs="Arial"/>
          <w:sz w:val="24"/>
          <w:szCs w:val="24"/>
        </w:rPr>
      </w:pPr>
      <w:r w:rsidRPr="003D45A1">
        <w:rPr>
          <w:rFonts w:ascii="Arial" w:hAnsi="Arial" w:cs="Arial"/>
          <w:sz w:val="24"/>
          <w:szCs w:val="24"/>
        </w:rPr>
        <w:lastRenderedPageBreak/>
        <w:t xml:space="preserve">The senior leadership team will support staff in responding to behaviour incidents. </w:t>
      </w:r>
    </w:p>
    <w:p w14:paraId="2B67D9C9" w14:textId="77777777" w:rsidR="008352BD" w:rsidRPr="003D45A1" w:rsidRDefault="008352BD" w:rsidP="00844061">
      <w:pPr>
        <w:pStyle w:val="ListParagraph"/>
        <w:numPr>
          <w:ilvl w:val="0"/>
          <w:numId w:val="10"/>
        </w:numPr>
        <w:spacing w:after="160" w:line="259" w:lineRule="auto"/>
        <w:jc w:val="both"/>
        <w:rPr>
          <w:rFonts w:ascii="Arial" w:hAnsi="Arial" w:cs="Arial"/>
          <w:sz w:val="24"/>
          <w:szCs w:val="24"/>
        </w:rPr>
      </w:pPr>
      <w:r w:rsidRPr="003D45A1">
        <w:rPr>
          <w:rFonts w:ascii="Arial" w:hAnsi="Arial" w:cs="Arial"/>
          <w:sz w:val="24"/>
          <w:szCs w:val="24"/>
        </w:rPr>
        <w:t xml:space="preserve">Reviewing </w:t>
      </w:r>
      <w:r>
        <w:rPr>
          <w:rFonts w:ascii="Arial" w:hAnsi="Arial" w:cs="Arial"/>
          <w:sz w:val="24"/>
          <w:szCs w:val="24"/>
        </w:rPr>
        <w:t>s</w:t>
      </w:r>
      <w:r w:rsidRPr="003D45A1">
        <w:rPr>
          <w:rFonts w:ascii="Arial" w:hAnsi="Arial" w:cs="Arial"/>
          <w:sz w:val="24"/>
          <w:szCs w:val="24"/>
        </w:rPr>
        <w:t xml:space="preserve">chool </w:t>
      </w:r>
      <w:r>
        <w:rPr>
          <w:rFonts w:ascii="Arial" w:hAnsi="Arial" w:cs="Arial"/>
          <w:sz w:val="24"/>
          <w:szCs w:val="24"/>
        </w:rPr>
        <w:t>l</w:t>
      </w:r>
      <w:r w:rsidRPr="003D45A1">
        <w:rPr>
          <w:rFonts w:ascii="Arial" w:hAnsi="Arial" w:cs="Arial"/>
          <w:sz w:val="24"/>
          <w:szCs w:val="24"/>
        </w:rPr>
        <w:t xml:space="preserve">earners </w:t>
      </w:r>
      <w:r>
        <w:rPr>
          <w:rFonts w:ascii="Arial" w:hAnsi="Arial" w:cs="Arial"/>
          <w:sz w:val="24"/>
          <w:szCs w:val="24"/>
        </w:rPr>
        <w:t>r</w:t>
      </w:r>
      <w:r w:rsidRPr="003D45A1">
        <w:rPr>
          <w:rFonts w:ascii="Arial" w:hAnsi="Arial" w:cs="Arial"/>
          <w:sz w:val="24"/>
          <w:szCs w:val="24"/>
        </w:rPr>
        <w:t xml:space="preserve">isk </w:t>
      </w:r>
      <w:r>
        <w:rPr>
          <w:rFonts w:ascii="Arial" w:hAnsi="Arial" w:cs="Arial"/>
          <w:sz w:val="24"/>
          <w:szCs w:val="24"/>
        </w:rPr>
        <w:t>a</w:t>
      </w:r>
      <w:r w:rsidRPr="003D45A1">
        <w:rPr>
          <w:rFonts w:ascii="Arial" w:hAnsi="Arial" w:cs="Arial"/>
          <w:sz w:val="24"/>
          <w:szCs w:val="24"/>
        </w:rPr>
        <w:t>ssessment/</w:t>
      </w:r>
      <w:r>
        <w:rPr>
          <w:rFonts w:ascii="Arial" w:hAnsi="Arial" w:cs="Arial"/>
          <w:sz w:val="24"/>
          <w:szCs w:val="24"/>
        </w:rPr>
        <w:t>b</w:t>
      </w:r>
      <w:r w:rsidRPr="003D45A1">
        <w:rPr>
          <w:rFonts w:ascii="Arial" w:hAnsi="Arial" w:cs="Arial"/>
          <w:sz w:val="24"/>
          <w:szCs w:val="24"/>
        </w:rPr>
        <w:t xml:space="preserve">ehaviour </w:t>
      </w:r>
      <w:r>
        <w:rPr>
          <w:rFonts w:ascii="Arial" w:hAnsi="Arial" w:cs="Arial"/>
          <w:sz w:val="24"/>
          <w:szCs w:val="24"/>
        </w:rPr>
        <w:t>p</w:t>
      </w:r>
      <w:r w:rsidRPr="003D45A1">
        <w:rPr>
          <w:rFonts w:ascii="Arial" w:hAnsi="Arial" w:cs="Arial"/>
          <w:sz w:val="24"/>
          <w:szCs w:val="24"/>
        </w:rPr>
        <w:t xml:space="preserve">lans – CAST </w:t>
      </w:r>
      <w:r>
        <w:rPr>
          <w:rFonts w:ascii="Arial" w:hAnsi="Arial" w:cs="Arial"/>
          <w:sz w:val="24"/>
          <w:szCs w:val="24"/>
        </w:rPr>
        <w:t xml:space="preserve">are </w:t>
      </w:r>
      <w:r w:rsidRPr="003D45A1">
        <w:rPr>
          <w:rFonts w:ascii="Arial" w:hAnsi="Arial" w:cs="Arial"/>
          <w:sz w:val="24"/>
          <w:szCs w:val="24"/>
        </w:rPr>
        <w:t xml:space="preserve">to create </w:t>
      </w:r>
      <w:r>
        <w:rPr>
          <w:rFonts w:ascii="Arial" w:hAnsi="Arial" w:cs="Arial"/>
          <w:sz w:val="24"/>
          <w:szCs w:val="24"/>
        </w:rPr>
        <w:t xml:space="preserve">their </w:t>
      </w:r>
      <w:r w:rsidRPr="003D45A1">
        <w:rPr>
          <w:rFonts w:ascii="Arial" w:hAnsi="Arial" w:cs="Arial"/>
          <w:sz w:val="24"/>
          <w:szCs w:val="24"/>
        </w:rPr>
        <w:t xml:space="preserve">own </w:t>
      </w:r>
      <w:r>
        <w:rPr>
          <w:rFonts w:ascii="Arial" w:hAnsi="Arial" w:cs="Arial"/>
          <w:sz w:val="24"/>
          <w:szCs w:val="24"/>
        </w:rPr>
        <w:t>r</w:t>
      </w:r>
      <w:r w:rsidRPr="003D45A1">
        <w:rPr>
          <w:rFonts w:ascii="Arial" w:hAnsi="Arial" w:cs="Arial"/>
          <w:sz w:val="24"/>
          <w:szCs w:val="24"/>
        </w:rPr>
        <w:t xml:space="preserve">isk </w:t>
      </w:r>
      <w:r>
        <w:rPr>
          <w:rFonts w:ascii="Arial" w:hAnsi="Arial" w:cs="Arial"/>
          <w:sz w:val="24"/>
          <w:szCs w:val="24"/>
        </w:rPr>
        <w:t>a</w:t>
      </w:r>
      <w:r w:rsidRPr="003D45A1">
        <w:rPr>
          <w:rFonts w:ascii="Arial" w:hAnsi="Arial" w:cs="Arial"/>
          <w:sz w:val="24"/>
          <w:szCs w:val="24"/>
        </w:rPr>
        <w:t xml:space="preserve">ssessments in line with the </w:t>
      </w:r>
      <w:r>
        <w:rPr>
          <w:rFonts w:ascii="Arial" w:hAnsi="Arial" w:cs="Arial"/>
          <w:sz w:val="24"/>
          <w:szCs w:val="24"/>
        </w:rPr>
        <w:t>p</w:t>
      </w:r>
      <w:r w:rsidRPr="003D45A1">
        <w:rPr>
          <w:rFonts w:ascii="Arial" w:hAnsi="Arial" w:cs="Arial"/>
          <w:sz w:val="24"/>
          <w:szCs w:val="24"/>
        </w:rPr>
        <w:t>rovision and the activities/tasks.</w:t>
      </w:r>
    </w:p>
    <w:p w14:paraId="2AD338D1" w14:textId="2AF56A0B" w:rsidR="008352BD" w:rsidRDefault="008352BD" w:rsidP="008352BD">
      <w:pPr>
        <w:jc w:val="both"/>
        <w:rPr>
          <w:rFonts w:ascii="Arial" w:hAnsi="Arial" w:cs="Arial"/>
          <w:sz w:val="24"/>
        </w:rPr>
      </w:pPr>
      <w:r>
        <w:rPr>
          <w:rFonts w:ascii="Arial" w:hAnsi="Arial" w:cs="Arial"/>
          <w:sz w:val="24"/>
        </w:rPr>
        <w:t>Parents/carers:</w:t>
      </w:r>
    </w:p>
    <w:p w14:paraId="720F2C73" w14:textId="77777777" w:rsidR="008352BD" w:rsidRDefault="008352BD" w:rsidP="00844061">
      <w:pPr>
        <w:pStyle w:val="ListParagraph"/>
        <w:numPr>
          <w:ilvl w:val="0"/>
          <w:numId w:val="11"/>
        </w:numPr>
        <w:spacing w:before="120" w:after="120"/>
        <w:ind w:left="709"/>
        <w:jc w:val="both"/>
        <w:rPr>
          <w:rFonts w:ascii="Arial" w:hAnsi="Arial" w:cs="Arial"/>
          <w:sz w:val="24"/>
          <w:szCs w:val="24"/>
        </w:rPr>
      </w:pPr>
      <w:r w:rsidRPr="003D45A1">
        <w:rPr>
          <w:rFonts w:ascii="Arial" w:hAnsi="Arial" w:cs="Arial"/>
          <w:sz w:val="24"/>
          <w:szCs w:val="24"/>
        </w:rPr>
        <w:t>Support their child in adhering to</w:t>
      </w:r>
      <w:r>
        <w:rPr>
          <w:rFonts w:ascii="Arial" w:hAnsi="Arial" w:cs="Arial"/>
          <w:sz w:val="24"/>
          <w:szCs w:val="24"/>
        </w:rPr>
        <w:t xml:space="preserve"> the</w:t>
      </w:r>
      <w:r w:rsidRPr="003D45A1">
        <w:rPr>
          <w:rFonts w:ascii="Arial" w:hAnsi="Arial" w:cs="Arial"/>
          <w:sz w:val="24"/>
          <w:szCs w:val="24"/>
        </w:rPr>
        <w:t xml:space="preserve"> CAST code of conduct</w:t>
      </w:r>
      <w:r>
        <w:rPr>
          <w:rFonts w:ascii="Arial" w:hAnsi="Arial" w:cs="Arial"/>
          <w:sz w:val="24"/>
          <w:szCs w:val="24"/>
        </w:rPr>
        <w:t>.</w:t>
      </w:r>
    </w:p>
    <w:p w14:paraId="4B292493" w14:textId="77777777" w:rsidR="008352BD" w:rsidRPr="003D45A1" w:rsidRDefault="008352BD" w:rsidP="00844061">
      <w:pPr>
        <w:pStyle w:val="ListParagraph"/>
        <w:numPr>
          <w:ilvl w:val="0"/>
          <w:numId w:val="11"/>
        </w:numPr>
        <w:spacing w:before="120" w:after="120"/>
        <w:ind w:left="709"/>
        <w:jc w:val="both"/>
        <w:rPr>
          <w:rFonts w:ascii="Arial" w:hAnsi="Arial" w:cs="Arial"/>
          <w:sz w:val="24"/>
          <w:szCs w:val="24"/>
        </w:rPr>
      </w:pPr>
      <w:r>
        <w:rPr>
          <w:rFonts w:ascii="Arial" w:hAnsi="Arial" w:cs="Arial"/>
          <w:sz w:val="24"/>
          <w:szCs w:val="24"/>
        </w:rPr>
        <w:t>Support CAST if their child is sent home due to unsafe or disruptive behaviours that are not meeting the Code of Conduct (that the student signed on arrival to CAST).</w:t>
      </w:r>
    </w:p>
    <w:p w14:paraId="046CEB5B" w14:textId="40846C4D" w:rsidR="008352BD" w:rsidRPr="003D45A1" w:rsidRDefault="008352BD" w:rsidP="00844061">
      <w:pPr>
        <w:pStyle w:val="ListParagraph"/>
        <w:numPr>
          <w:ilvl w:val="0"/>
          <w:numId w:val="11"/>
        </w:numPr>
        <w:spacing w:before="120" w:after="120"/>
        <w:ind w:left="709"/>
        <w:jc w:val="both"/>
        <w:rPr>
          <w:rFonts w:ascii="Arial" w:hAnsi="Arial" w:cs="Arial"/>
          <w:sz w:val="24"/>
          <w:szCs w:val="24"/>
        </w:rPr>
      </w:pPr>
      <w:r w:rsidRPr="003D45A1">
        <w:rPr>
          <w:rFonts w:ascii="Arial" w:hAnsi="Arial" w:cs="Arial"/>
          <w:sz w:val="24"/>
          <w:szCs w:val="24"/>
        </w:rPr>
        <w:t>Inform the school of any changes in circumstances that may affect their child’s behaviour</w:t>
      </w:r>
      <w:r>
        <w:rPr>
          <w:rFonts w:ascii="Arial" w:hAnsi="Arial" w:cs="Arial"/>
          <w:sz w:val="24"/>
          <w:szCs w:val="24"/>
        </w:rPr>
        <w:t>.</w:t>
      </w:r>
    </w:p>
    <w:p w14:paraId="23F1FED7" w14:textId="5B1F5265" w:rsidR="008352BD" w:rsidRDefault="008352BD" w:rsidP="00844061">
      <w:pPr>
        <w:pStyle w:val="ListParagraph"/>
        <w:numPr>
          <w:ilvl w:val="0"/>
          <w:numId w:val="11"/>
        </w:numPr>
        <w:spacing w:before="120" w:after="120"/>
        <w:ind w:left="709"/>
        <w:jc w:val="both"/>
        <w:rPr>
          <w:rFonts w:ascii="Arial" w:hAnsi="Arial" w:cs="Arial"/>
          <w:sz w:val="24"/>
          <w:szCs w:val="24"/>
        </w:rPr>
      </w:pPr>
      <w:r w:rsidRPr="003D45A1">
        <w:rPr>
          <w:rFonts w:ascii="Arial" w:hAnsi="Arial" w:cs="Arial"/>
          <w:sz w:val="24"/>
          <w:szCs w:val="24"/>
        </w:rPr>
        <w:t>Discuss any behavioural concerns with their child’s allocated tutor promptly</w:t>
      </w:r>
      <w:r>
        <w:rPr>
          <w:rFonts w:ascii="Arial" w:hAnsi="Arial" w:cs="Arial"/>
          <w:sz w:val="24"/>
          <w:szCs w:val="24"/>
        </w:rPr>
        <w:t>.</w:t>
      </w:r>
    </w:p>
    <w:p w14:paraId="1296D2EB" w14:textId="13A76761" w:rsidR="008352BD" w:rsidRDefault="008352BD" w:rsidP="008352BD">
      <w:pPr>
        <w:spacing w:before="120" w:after="120"/>
        <w:jc w:val="both"/>
        <w:rPr>
          <w:rFonts w:ascii="Arial" w:hAnsi="Arial" w:cs="Arial"/>
          <w:sz w:val="24"/>
          <w:szCs w:val="24"/>
        </w:rPr>
      </w:pPr>
      <w:r>
        <w:rPr>
          <w:rFonts w:ascii="Arial" w:hAnsi="Arial" w:cs="Arial"/>
          <w:sz w:val="24"/>
          <w:szCs w:val="24"/>
        </w:rPr>
        <w:t>CAST code of conduct – pupils are expected to:</w:t>
      </w:r>
    </w:p>
    <w:p w14:paraId="3DBEA0CD"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Behave in an orderly and self-controlled way</w:t>
      </w:r>
      <w:r>
        <w:rPr>
          <w:rFonts w:ascii="Arial" w:hAnsi="Arial" w:cs="Arial"/>
          <w:sz w:val="24"/>
          <w:szCs w:val="24"/>
          <w:shd w:val="clear" w:color="auto" w:fill="FFFFFF"/>
        </w:rPr>
        <w:t>.</w:t>
      </w:r>
    </w:p>
    <w:p w14:paraId="552BAA25"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Show respect to members of staff and each other</w:t>
      </w:r>
      <w:r>
        <w:rPr>
          <w:rFonts w:ascii="Arial" w:hAnsi="Arial" w:cs="Arial"/>
          <w:sz w:val="24"/>
          <w:szCs w:val="24"/>
          <w:shd w:val="clear" w:color="auto" w:fill="FFFFFF"/>
        </w:rPr>
        <w:t>.</w:t>
      </w:r>
    </w:p>
    <w:p w14:paraId="072B26D6" w14:textId="77777777" w:rsidR="003266A3"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 xml:space="preserve">Read the Code of Conduct </w:t>
      </w:r>
      <w:r>
        <w:rPr>
          <w:rFonts w:ascii="Arial" w:hAnsi="Arial" w:cs="Arial"/>
          <w:sz w:val="24"/>
          <w:szCs w:val="24"/>
          <w:shd w:val="clear" w:color="auto" w:fill="FFFFFF"/>
        </w:rPr>
        <w:t xml:space="preserve">and </w:t>
      </w:r>
      <w:r w:rsidRPr="00324D9E">
        <w:rPr>
          <w:rFonts w:ascii="Arial" w:hAnsi="Arial" w:cs="Arial"/>
          <w:sz w:val="24"/>
          <w:szCs w:val="24"/>
          <w:shd w:val="clear" w:color="auto" w:fill="FFFFFF"/>
        </w:rPr>
        <w:t xml:space="preserve">complete </w:t>
      </w:r>
      <w:r>
        <w:rPr>
          <w:rFonts w:ascii="Arial" w:hAnsi="Arial" w:cs="Arial"/>
          <w:sz w:val="24"/>
          <w:szCs w:val="24"/>
          <w:shd w:val="clear" w:color="auto" w:fill="FFFFFF"/>
        </w:rPr>
        <w:t>their i</w:t>
      </w:r>
      <w:r w:rsidRPr="00324D9E">
        <w:rPr>
          <w:rFonts w:ascii="Arial" w:hAnsi="Arial" w:cs="Arial"/>
          <w:sz w:val="24"/>
          <w:szCs w:val="24"/>
          <w:shd w:val="clear" w:color="auto" w:fill="FFFFFF"/>
        </w:rPr>
        <w:t>nduction</w:t>
      </w:r>
      <w:r>
        <w:rPr>
          <w:rFonts w:ascii="Arial" w:hAnsi="Arial" w:cs="Arial"/>
          <w:sz w:val="24"/>
          <w:szCs w:val="24"/>
          <w:shd w:val="clear" w:color="auto" w:fill="FFFFFF"/>
        </w:rPr>
        <w:t>.</w:t>
      </w:r>
    </w:p>
    <w:p w14:paraId="1D7D879B"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Pr>
          <w:rFonts w:ascii="Arial" w:hAnsi="Arial" w:cs="Arial"/>
          <w:sz w:val="24"/>
          <w:szCs w:val="24"/>
          <w:shd w:val="clear" w:color="auto" w:fill="FFFFFF"/>
        </w:rPr>
        <w:t>R</w:t>
      </w:r>
      <w:r w:rsidRPr="00324D9E">
        <w:rPr>
          <w:rFonts w:ascii="Arial" w:hAnsi="Arial" w:cs="Arial"/>
          <w:sz w:val="24"/>
          <w:szCs w:val="24"/>
          <w:shd w:val="clear" w:color="auto" w:fill="FFFFFF"/>
        </w:rPr>
        <w:t xml:space="preserve">ead </w:t>
      </w:r>
      <w:r>
        <w:rPr>
          <w:rFonts w:ascii="Arial" w:hAnsi="Arial" w:cs="Arial"/>
          <w:sz w:val="24"/>
          <w:szCs w:val="24"/>
          <w:shd w:val="clear" w:color="auto" w:fill="FFFFFF"/>
        </w:rPr>
        <w:t xml:space="preserve">the </w:t>
      </w:r>
      <w:r w:rsidRPr="00324D9E">
        <w:rPr>
          <w:rFonts w:ascii="Arial" w:hAnsi="Arial" w:cs="Arial"/>
          <w:sz w:val="24"/>
          <w:szCs w:val="24"/>
          <w:shd w:val="clear" w:color="auto" w:fill="FFFFFF"/>
        </w:rPr>
        <w:t xml:space="preserve">CAST Anti-Bullying Policy </w:t>
      </w:r>
      <w:r>
        <w:rPr>
          <w:rFonts w:ascii="Arial" w:hAnsi="Arial" w:cs="Arial"/>
          <w:sz w:val="24"/>
          <w:szCs w:val="24"/>
          <w:shd w:val="clear" w:color="auto" w:fill="FFFFFF"/>
        </w:rPr>
        <w:t>(</w:t>
      </w:r>
      <w:r w:rsidRPr="00324D9E">
        <w:rPr>
          <w:rFonts w:ascii="Arial" w:hAnsi="Arial" w:cs="Arial"/>
          <w:sz w:val="24"/>
          <w:szCs w:val="24"/>
          <w:shd w:val="clear" w:color="auto" w:fill="FFFFFF"/>
        </w:rPr>
        <w:t>Student Copy</w:t>
      </w:r>
      <w:r>
        <w:rPr>
          <w:rFonts w:ascii="Arial" w:hAnsi="Arial" w:cs="Arial"/>
          <w:sz w:val="24"/>
          <w:szCs w:val="24"/>
          <w:shd w:val="clear" w:color="auto" w:fill="FFFFFF"/>
        </w:rPr>
        <w:t>)</w:t>
      </w:r>
      <w:r w:rsidRPr="00324D9E">
        <w:rPr>
          <w:rFonts w:ascii="Arial" w:hAnsi="Arial" w:cs="Arial"/>
          <w:sz w:val="24"/>
          <w:szCs w:val="24"/>
          <w:shd w:val="clear" w:color="auto" w:fill="FFFFFF"/>
        </w:rPr>
        <w:t>.</w:t>
      </w:r>
    </w:p>
    <w:p w14:paraId="73C8110F"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In sessions, make it possible for all pupils to learn</w:t>
      </w:r>
      <w:r>
        <w:rPr>
          <w:rFonts w:ascii="Arial" w:hAnsi="Arial" w:cs="Arial"/>
          <w:sz w:val="24"/>
          <w:szCs w:val="24"/>
          <w:shd w:val="clear" w:color="auto" w:fill="FFFFFF"/>
        </w:rPr>
        <w:t>.</w:t>
      </w:r>
    </w:p>
    <w:p w14:paraId="5D435ECA"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Move quietly and show respect within the community village</w:t>
      </w:r>
      <w:r>
        <w:rPr>
          <w:rFonts w:ascii="Arial" w:hAnsi="Arial" w:cs="Arial"/>
          <w:sz w:val="24"/>
          <w:szCs w:val="24"/>
          <w:shd w:val="clear" w:color="auto" w:fill="FFFFFF"/>
        </w:rPr>
        <w:t>.</w:t>
      </w:r>
    </w:p>
    <w:p w14:paraId="7C984C69"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Treat CAST buildings and CAST property with respect</w:t>
      </w:r>
      <w:r>
        <w:rPr>
          <w:rFonts w:ascii="Arial" w:hAnsi="Arial" w:cs="Arial"/>
          <w:sz w:val="24"/>
          <w:szCs w:val="24"/>
          <w:shd w:val="clear" w:color="auto" w:fill="FFFFFF"/>
        </w:rPr>
        <w:t>.</w:t>
      </w:r>
    </w:p>
    <w:p w14:paraId="79B860F6"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Wear the correct clothes for the task/activity</w:t>
      </w:r>
      <w:r>
        <w:rPr>
          <w:rFonts w:ascii="Arial" w:hAnsi="Arial" w:cs="Arial"/>
          <w:sz w:val="24"/>
          <w:szCs w:val="24"/>
          <w:shd w:val="clear" w:color="auto" w:fill="FFFFFF"/>
        </w:rPr>
        <w:t>.</w:t>
      </w:r>
    </w:p>
    <w:p w14:paraId="316CB148" w14:textId="77777777" w:rsidR="003266A3" w:rsidRPr="00324D9E" w:rsidRDefault="003266A3" w:rsidP="00844061">
      <w:pPr>
        <w:pStyle w:val="ListParagraph"/>
        <w:numPr>
          <w:ilvl w:val="0"/>
          <w:numId w:val="12"/>
        </w:numPr>
        <w:spacing w:before="120" w:after="120"/>
        <w:jc w:val="both"/>
        <w:rPr>
          <w:rFonts w:ascii="Arial" w:hAnsi="Arial" w:cs="Arial"/>
          <w:sz w:val="24"/>
          <w:szCs w:val="24"/>
          <w:shd w:val="clear" w:color="auto" w:fill="FFFFFF"/>
        </w:rPr>
      </w:pPr>
      <w:r w:rsidRPr="00324D9E">
        <w:rPr>
          <w:rFonts w:ascii="Arial" w:hAnsi="Arial" w:cs="Arial"/>
          <w:sz w:val="24"/>
          <w:szCs w:val="24"/>
          <w:shd w:val="clear" w:color="auto" w:fill="FFFFFF"/>
        </w:rPr>
        <w:t>Accept sanctions when given</w:t>
      </w:r>
      <w:r>
        <w:rPr>
          <w:rFonts w:ascii="Arial" w:hAnsi="Arial" w:cs="Arial"/>
          <w:sz w:val="24"/>
          <w:szCs w:val="24"/>
          <w:shd w:val="clear" w:color="auto" w:fill="FFFFFF"/>
        </w:rPr>
        <w:t>.</w:t>
      </w:r>
    </w:p>
    <w:p w14:paraId="31D9F0FF" w14:textId="77777777" w:rsidR="003266A3" w:rsidRPr="00324D9E" w:rsidRDefault="003266A3" w:rsidP="005732B4">
      <w:pPr>
        <w:pStyle w:val="ListParagraph"/>
        <w:numPr>
          <w:ilvl w:val="0"/>
          <w:numId w:val="12"/>
        </w:numPr>
        <w:spacing w:before="120" w:after="120"/>
        <w:jc w:val="both"/>
        <w:rPr>
          <w:rFonts w:ascii="Arial" w:hAnsi="Arial" w:cs="Arial"/>
          <w:sz w:val="24"/>
          <w:szCs w:val="24"/>
        </w:rPr>
      </w:pPr>
      <w:r w:rsidRPr="00324D9E">
        <w:rPr>
          <w:rFonts w:ascii="Arial" w:hAnsi="Arial" w:cs="Arial"/>
          <w:sz w:val="24"/>
          <w:szCs w:val="24"/>
          <w:shd w:val="clear" w:color="auto" w:fill="FFFFFF"/>
        </w:rPr>
        <w:t>Refrain from behaving in a way that brings CAST into disrepute, including when outside school</w:t>
      </w:r>
      <w:r>
        <w:rPr>
          <w:rFonts w:ascii="Arial" w:hAnsi="Arial" w:cs="Arial"/>
          <w:sz w:val="24"/>
          <w:szCs w:val="24"/>
          <w:shd w:val="clear" w:color="auto" w:fill="FFFFFF"/>
        </w:rPr>
        <w:t>.</w:t>
      </w:r>
    </w:p>
    <w:p w14:paraId="10FF3850" w14:textId="77777777" w:rsidR="003266A3" w:rsidRPr="00324D9E" w:rsidRDefault="003266A3" w:rsidP="005732B4">
      <w:pPr>
        <w:pStyle w:val="ListParagraph"/>
        <w:numPr>
          <w:ilvl w:val="0"/>
          <w:numId w:val="12"/>
        </w:numPr>
        <w:spacing w:before="120" w:after="120"/>
        <w:jc w:val="both"/>
        <w:rPr>
          <w:rFonts w:ascii="Arial" w:hAnsi="Arial" w:cs="Arial"/>
          <w:sz w:val="24"/>
          <w:szCs w:val="24"/>
        </w:rPr>
      </w:pPr>
      <w:r w:rsidRPr="00324D9E">
        <w:rPr>
          <w:rFonts w:ascii="Arial" w:hAnsi="Arial" w:cs="Arial"/>
          <w:sz w:val="24"/>
          <w:szCs w:val="24"/>
          <w:shd w:val="clear" w:color="auto" w:fill="FFFFFF"/>
        </w:rPr>
        <w:t>Hand in all belongings on arrival</w:t>
      </w:r>
      <w:r>
        <w:rPr>
          <w:rFonts w:ascii="Arial" w:hAnsi="Arial" w:cs="Arial"/>
          <w:sz w:val="24"/>
          <w:szCs w:val="24"/>
          <w:shd w:val="clear" w:color="auto" w:fill="FFFFFF"/>
        </w:rPr>
        <w:t>.</w:t>
      </w:r>
    </w:p>
    <w:p w14:paraId="1835BD12" w14:textId="08AFA354" w:rsidR="003266A3" w:rsidRDefault="003266A3" w:rsidP="005732B4">
      <w:pPr>
        <w:spacing w:before="120" w:after="120"/>
        <w:jc w:val="both"/>
        <w:rPr>
          <w:rFonts w:ascii="Arial" w:hAnsi="Arial" w:cs="Arial"/>
          <w:sz w:val="24"/>
          <w:szCs w:val="24"/>
        </w:rPr>
      </w:pPr>
    </w:p>
    <w:p w14:paraId="14DF9E42" w14:textId="3123429B" w:rsidR="003266A3" w:rsidRDefault="003266A3" w:rsidP="005732B4">
      <w:pPr>
        <w:spacing w:before="120" w:after="120"/>
        <w:jc w:val="both"/>
        <w:rPr>
          <w:rFonts w:ascii="Arial" w:hAnsi="Arial" w:cs="Arial"/>
          <w:b/>
          <w:sz w:val="24"/>
          <w:szCs w:val="24"/>
        </w:rPr>
      </w:pPr>
      <w:r>
        <w:rPr>
          <w:rFonts w:ascii="Arial" w:hAnsi="Arial" w:cs="Arial"/>
          <w:b/>
          <w:sz w:val="24"/>
          <w:szCs w:val="24"/>
        </w:rPr>
        <w:t>Rewards and Sanctions</w:t>
      </w:r>
    </w:p>
    <w:p w14:paraId="2BF64055" w14:textId="77777777" w:rsidR="005732B4" w:rsidRDefault="005732B4" w:rsidP="005732B4">
      <w:pPr>
        <w:spacing w:before="120" w:after="120"/>
        <w:jc w:val="both"/>
        <w:rPr>
          <w:rFonts w:ascii="Arial" w:hAnsi="Arial" w:cs="Arial"/>
          <w:b/>
          <w:sz w:val="24"/>
          <w:szCs w:val="24"/>
        </w:rPr>
      </w:pPr>
    </w:p>
    <w:p w14:paraId="21D571EA" w14:textId="48E343F1" w:rsidR="005732B4" w:rsidRDefault="005732B4" w:rsidP="005732B4">
      <w:pPr>
        <w:spacing w:before="120" w:after="120"/>
        <w:jc w:val="both"/>
        <w:rPr>
          <w:rFonts w:ascii="Arial" w:hAnsi="Arial" w:cs="Arial"/>
          <w:bCs/>
          <w:sz w:val="24"/>
          <w:szCs w:val="24"/>
          <w:u w:val="single"/>
        </w:rPr>
      </w:pPr>
      <w:r>
        <w:rPr>
          <w:rFonts w:ascii="Arial" w:hAnsi="Arial" w:cs="Arial"/>
          <w:bCs/>
          <w:sz w:val="24"/>
          <w:szCs w:val="24"/>
          <w:u w:val="single"/>
        </w:rPr>
        <w:t>Positive Behaviour</w:t>
      </w:r>
    </w:p>
    <w:p w14:paraId="406AA484" w14:textId="77777777" w:rsidR="005732B4" w:rsidRPr="005732B4" w:rsidRDefault="005732B4" w:rsidP="005732B4">
      <w:pPr>
        <w:spacing w:before="120" w:after="120"/>
        <w:jc w:val="both"/>
        <w:rPr>
          <w:rFonts w:ascii="Arial" w:hAnsi="Arial" w:cs="Arial"/>
          <w:bCs/>
          <w:sz w:val="24"/>
          <w:szCs w:val="24"/>
          <w:u w:val="single"/>
        </w:rPr>
      </w:pPr>
    </w:p>
    <w:p w14:paraId="4D8CE548" w14:textId="1A9E3FB8" w:rsidR="003266A3" w:rsidRDefault="003266A3" w:rsidP="005732B4">
      <w:pPr>
        <w:spacing w:before="120" w:after="120"/>
        <w:jc w:val="both"/>
        <w:rPr>
          <w:rFonts w:ascii="Arial" w:hAnsi="Arial" w:cs="Arial"/>
          <w:sz w:val="24"/>
          <w:szCs w:val="24"/>
        </w:rPr>
      </w:pPr>
      <w:r>
        <w:rPr>
          <w:rFonts w:ascii="Arial" w:hAnsi="Arial" w:cs="Arial"/>
          <w:sz w:val="24"/>
          <w:szCs w:val="24"/>
        </w:rPr>
        <w:t>Positive behaviour will be rewarded with:</w:t>
      </w:r>
    </w:p>
    <w:p w14:paraId="37420F3F" w14:textId="77777777" w:rsidR="003266A3" w:rsidRPr="00324D9E" w:rsidRDefault="003266A3" w:rsidP="005732B4">
      <w:pPr>
        <w:pStyle w:val="ListParagraph"/>
        <w:numPr>
          <w:ilvl w:val="0"/>
          <w:numId w:val="13"/>
        </w:numPr>
        <w:spacing w:before="120" w:after="120"/>
        <w:jc w:val="both"/>
        <w:rPr>
          <w:rFonts w:ascii="Arial" w:hAnsi="Arial" w:cs="Arial"/>
          <w:sz w:val="24"/>
          <w:szCs w:val="24"/>
        </w:rPr>
      </w:pPr>
      <w:r w:rsidRPr="00324D9E">
        <w:rPr>
          <w:rFonts w:ascii="Arial" w:hAnsi="Arial" w:cs="Arial"/>
          <w:sz w:val="24"/>
          <w:szCs w:val="24"/>
        </w:rPr>
        <w:t>Praise</w:t>
      </w:r>
      <w:r>
        <w:rPr>
          <w:rFonts w:ascii="Arial" w:hAnsi="Arial" w:cs="Arial"/>
          <w:sz w:val="24"/>
          <w:szCs w:val="24"/>
        </w:rPr>
        <w:t>.</w:t>
      </w:r>
    </w:p>
    <w:p w14:paraId="7C4FAF30" w14:textId="77777777" w:rsidR="003266A3" w:rsidRPr="00324D9E" w:rsidRDefault="003266A3" w:rsidP="005732B4">
      <w:pPr>
        <w:pStyle w:val="ListParagraph"/>
        <w:numPr>
          <w:ilvl w:val="0"/>
          <w:numId w:val="13"/>
        </w:numPr>
        <w:spacing w:before="120" w:after="120"/>
        <w:jc w:val="both"/>
        <w:rPr>
          <w:rFonts w:ascii="Arial" w:hAnsi="Arial" w:cs="Arial"/>
          <w:sz w:val="24"/>
          <w:szCs w:val="24"/>
        </w:rPr>
      </w:pPr>
      <w:r w:rsidRPr="00324D9E">
        <w:rPr>
          <w:rFonts w:ascii="Arial" w:hAnsi="Arial" w:cs="Arial"/>
          <w:sz w:val="24"/>
          <w:szCs w:val="24"/>
        </w:rPr>
        <w:t>Achievement points – gained over the day (session and practical work), Scored 1-4 Monitoring (Behaviour/Attitude/Effort/Engagement) – sent to schools weekly/daily.</w:t>
      </w:r>
    </w:p>
    <w:p w14:paraId="1800B356" w14:textId="77777777" w:rsidR="003266A3" w:rsidRPr="00324D9E" w:rsidRDefault="003266A3" w:rsidP="00844061">
      <w:pPr>
        <w:pStyle w:val="ListParagraph"/>
        <w:numPr>
          <w:ilvl w:val="0"/>
          <w:numId w:val="13"/>
        </w:numPr>
        <w:spacing w:before="120" w:after="120"/>
        <w:jc w:val="both"/>
        <w:rPr>
          <w:rFonts w:ascii="Arial" w:hAnsi="Arial" w:cs="Arial"/>
          <w:sz w:val="24"/>
          <w:szCs w:val="24"/>
        </w:rPr>
      </w:pPr>
      <w:r w:rsidRPr="00324D9E">
        <w:rPr>
          <w:rFonts w:ascii="Arial" w:hAnsi="Arial" w:cs="Arial"/>
          <w:sz w:val="24"/>
          <w:szCs w:val="24"/>
        </w:rPr>
        <w:t xml:space="preserve">Monitoring Scores – Reward Celebration every half or full term. </w:t>
      </w:r>
    </w:p>
    <w:p w14:paraId="6DEC971F" w14:textId="77777777" w:rsidR="003266A3" w:rsidRPr="006356B3" w:rsidRDefault="003266A3" w:rsidP="00844061">
      <w:pPr>
        <w:pStyle w:val="ListParagraph"/>
        <w:numPr>
          <w:ilvl w:val="0"/>
          <w:numId w:val="13"/>
        </w:numPr>
        <w:spacing w:before="120" w:after="120"/>
        <w:jc w:val="both"/>
        <w:rPr>
          <w:rFonts w:ascii="Arial" w:hAnsi="Arial" w:cs="Arial"/>
          <w:sz w:val="24"/>
          <w:szCs w:val="24"/>
        </w:rPr>
      </w:pPr>
      <w:r w:rsidRPr="006356B3">
        <w:rPr>
          <w:rFonts w:ascii="Arial" w:hAnsi="Arial" w:cs="Arial"/>
          <w:sz w:val="24"/>
          <w:szCs w:val="24"/>
        </w:rPr>
        <w:lastRenderedPageBreak/>
        <w:t>BEST ANGLER (Dean Gladwin responsible for this weekly), HARDEST WORKER (Charlie Reynolds responsible for this week) these will be displayed on the classroom walls.</w:t>
      </w:r>
    </w:p>
    <w:p w14:paraId="286E78E6" w14:textId="77777777" w:rsidR="003266A3" w:rsidRPr="00B04DFF" w:rsidRDefault="003266A3" w:rsidP="00844061">
      <w:pPr>
        <w:pStyle w:val="ListParagraph"/>
        <w:numPr>
          <w:ilvl w:val="0"/>
          <w:numId w:val="13"/>
        </w:numPr>
        <w:spacing w:before="120" w:after="120"/>
        <w:jc w:val="both"/>
        <w:rPr>
          <w:rFonts w:ascii="Arial" w:hAnsi="Arial" w:cs="Arial"/>
          <w:bCs/>
          <w:sz w:val="24"/>
          <w:szCs w:val="24"/>
        </w:rPr>
      </w:pPr>
      <w:r w:rsidRPr="00B04DFF">
        <w:rPr>
          <w:rFonts w:ascii="Arial" w:hAnsi="Arial" w:cs="Arial"/>
          <w:bCs/>
          <w:sz w:val="24"/>
          <w:szCs w:val="24"/>
        </w:rPr>
        <w:t>Alongside this</w:t>
      </w:r>
      <w:r>
        <w:rPr>
          <w:rFonts w:ascii="Arial" w:hAnsi="Arial" w:cs="Arial"/>
          <w:bCs/>
          <w:sz w:val="24"/>
          <w:szCs w:val="24"/>
        </w:rPr>
        <w:t>,</w:t>
      </w:r>
      <w:r w:rsidRPr="00B04DFF">
        <w:rPr>
          <w:rFonts w:ascii="Arial" w:hAnsi="Arial" w:cs="Arial"/>
          <w:bCs/>
          <w:sz w:val="24"/>
          <w:szCs w:val="24"/>
        </w:rPr>
        <w:t xml:space="preserve"> some students will get their recognition from a celebration postcard/certificates home so they can show their progress for that week.</w:t>
      </w:r>
      <w:r>
        <w:rPr>
          <w:rFonts w:ascii="Arial" w:hAnsi="Arial" w:cs="Arial"/>
          <w:bCs/>
          <w:sz w:val="24"/>
          <w:szCs w:val="24"/>
        </w:rPr>
        <w:t xml:space="preserve">  Example attached to Policy in the main file.</w:t>
      </w:r>
    </w:p>
    <w:p w14:paraId="3120D41E" w14:textId="77777777" w:rsidR="003266A3" w:rsidRPr="00512B68" w:rsidRDefault="003266A3" w:rsidP="00844061">
      <w:pPr>
        <w:pStyle w:val="ListParagraph"/>
        <w:numPr>
          <w:ilvl w:val="0"/>
          <w:numId w:val="13"/>
        </w:numPr>
        <w:spacing w:before="120" w:after="120"/>
        <w:jc w:val="both"/>
        <w:rPr>
          <w:rFonts w:ascii="Arial" w:hAnsi="Arial" w:cs="Arial"/>
          <w:sz w:val="24"/>
          <w:szCs w:val="24"/>
        </w:rPr>
      </w:pPr>
      <w:r>
        <w:rPr>
          <w:rFonts w:ascii="Arial" w:hAnsi="Arial" w:cs="Arial"/>
          <w:sz w:val="24"/>
          <w:szCs w:val="24"/>
        </w:rPr>
        <w:t xml:space="preserve">Reward trips – All students will access a form of reward for their input and progress at CAST over a term/half term, however those who excel their potential will be able to attend a special trip out they have chosen.  </w:t>
      </w:r>
      <w:r w:rsidRPr="00512B68">
        <w:rPr>
          <w:rFonts w:ascii="Arial" w:hAnsi="Arial" w:cs="Arial"/>
          <w:sz w:val="24"/>
          <w:szCs w:val="24"/>
        </w:rPr>
        <w:t>(Reward Trip) – Kayaking, Trampoline Park, Go or other optional chosen activities through CAST Students.</w:t>
      </w:r>
    </w:p>
    <w:p w14:paraId="53763E17" w14:textId="77777777" w:rsidR="003266A3" w:rsidRDefault="003266A3" w:rsidP="00844061">
      <w:pPr>
        <w:pStyle w:val="ListParagraph"/>
        <w:numPr>
          <w:ilvl w:val="0"/>
          <w:numId w:val="13"/>
        </w:numPr>
        <w:spacing w:before="120" w:after="120"/>
        <w:jc w:val="both"/>
        <w:rPr>
          <w:rFonts w:ascii="Arial" w:hAnsi="Arial" w:cs="Arial"/>
          <w:sz w:val="24"/>
          <w:szCs w:val="24"/>
        </w:rPr>
      </w:pPr>
      <w:r w:rsidRPr="00324D9E">
        <w:rPr>
          <w:rFonts w:ascii="Arial" w:hAnsi="Arial" w:cs="Arial"/>
          <w:sz w:val="24"/>
          <w:szCs w:val="24"/>
        </w:rPr>
        <w:t>At CAST</w:t>
      </w:r>
      <w:r>
        <w:rPr>
          <w:rFonts w:ascii="Arial" w:hAnsi="Arial" w:cs="Arial"/>
          <w:sz w:val="24"/>
          <w:szCs w:val="24"/>
        </w:rPr>
        <w:t>,</w:t>
      </w:r>
      <w:r w:rsidRPr="00324D9E">
        <w:rPr>
          <w:rFonts w:ascii="Arial" w:hAnsi="Arial" w:cs="Arial"/>
          <w:sz w:val="24"/>
          <w:szCs w:val="24"/>
        </w:rPr>
        <w:t xml:space="preserve"> everyone will be recognised for their input/progress and achievement and to the programme </w:t>
      </w:r>
    </w:p>
    <w:p w14:paraId="7A38E539" w14:textId="77777777" w:rsidR="003266A3" w:rsidRPr="00324D9E" w:rsidRDefault="003266A3" w:rsidP="00844061">
      <w:pPr>
        <w:pStyle w:val="ListParagraph"/>
        <w:numPr>
          <w:ilvl w:val="0"/>
          <w:numId w:val="13"/>
        </w:numPr>
        <w:spacing w:before="120" w:after="120"/>
        <w:jc w:val="both"/>
        <w:rPr>
          <w:rFonts w:ascii="Arial" w:hAnsi="Arial" w:cs="Arial"/>
          <w:sz w:val="24"/>
          <w:szCs w:val="24"/>
        </w:rPr>
      </w:pPr>
      <w:r w:rsidRPr="00324D9E">
        <w:rPr>
          <w:rFonts w:ascii="Arial" w:hAnsi="Arial" w:cs="Arial"/>
          <w:sz w:val="24"/>
          <w:szCs w:val="24"/>
        </w:rPr>
        <w:t>Letters or phone calls home to parents/carers/schools</w:t>
      </w:r>
    </w:p>
    <w:p w14:paraId="1A262B7F" w14:textId="2BA1310E" w:rsidR="008352BD" w:rsidRDefault="008352BD" w:rsidP="003266A3">
      <w:pPr>
        <w:spacing w:before="120" w:after="120"/>
        <w:jc w:val="both"/>
        <w:rPr>
          <w:rFonts w:ascii="Arial" w:hAnsi="Arial" w:cs="Arial"/>
          <w:sz w:val="24"/>
          <w:szCs w:val="24"/>
        </w:rPr>
      </w:pPr>
    </w:p>
    <w:p w14:paraId="7B21A2BD" w14:textId="7DB49534" w:rsidR="005732B4" w:rsidRDefault="005732B4" w:rsidP="003266A3">
      <w:pPr>
        <w:spacing w:before="120" w:after="120"/>
        <w:jc w:val="both"/>
        <w:rPr>
          <w:rFonts w:ascii="Arial" w:hAnsi="Arial" w:cs="Arial"/>
          <w:sz w:val="24"/>
          <w:szCs w:val="24"/>
          <w:u w:val="single"/>
        </w:rPr>
      </w:pPr>
      <w:r>
        <w:rPr>
          <w:rFonts w:ascii="Arial" w:hAnsi="Arial" w:cs="Arial"/>
          <w:sz w:val="24"/>
          <w:szCs w:val="24"/>
          <w:u w:val="single"/>
        </w:rPr>
        <w:t>Sanctions/Consequences</w:t>
      </w:r>
    </w:p>
    <w:p w14:paraId="2719EF45" w14:textId="77777777" w:rsidR="005732B4" w:rsidRDefault="005732B4" w:rsidP="003266A3">
      <w:pPr>
        <w:spacing w:before="120" w:after="120"/>
        <w:jc w:val="both"/>
        <w:rPr>
          <w:rFonts w:ascii="Arial" w:hAnsi="Arial" w:cs="Arial"/>
          <w:sz w:val="24"/>
          <w:szCs w:val="24"/>
          <w:u w:val="single"/>
        </w:rPr>
      </w:pPr>
    </w:p>
    <w:p w14:paraId="6BEEE93D" w14:textId="4E4779D6" w:rsidR="003266A3" w:rsidRDefault="003266A3" w:rsidP="003266A3">
      <w:pPr>
        <w:spacing w:before="120" w:after="120"/>
        <w:jc w:val="both"/>
        <w:rPr>
          <w:rFonts w:ascii="Arial" w:hAnsi="Arial" w:cs="Arial"/>
          <w:sz w:val="24"/>
          <w:szCs w:val="24"/>
        </w:rPr>
      </w:pPr>
      <w:r>
        <w:rPr>
          <w:rFonts w:ascii="Arial" w:hAnsi="Arial" w:cs="Arial"/>
          <w:sz w:val="24"/>
          <w:szCs w:val="24"/>
        </w:rPr>
        <w:t xml:space="preserve">CAST focuses on the positive behaviour our learners have, with a focus on respect and responsibilities. We want out learners to take more ownership in changing behaviours that are unacceptable. </w:t>
      </w:r>
    </w:p>
    <w:p w14:paraId="3148BED4" w14:textId="4ECD8BB7" w:rsidR="003266A3" w:rsidRDefault="003266A3" w:rsidP="003266A3">
      <w:pPr>
        <w:spacing w:before="120" w:after="120"/>
        <w:jc w:val="both"/>
        <w:rPr>
          <w:rFonts w:ascii="Arial" w:hAnsi="Arial" w:cs="Arial"/>
          <w:sz w:val="24"/>
          <w:szCs w:val="24"/>
        </w:rPr>
      </w:pPr>
    </w:p>
    <w:p w14:paraId="3E75D29F" w14:textId="52B08D2F" w:rsidR="003266A3" w:rsidRDefault="003266A3" w:rsidP="003266A3">
      <w:pPr>
        <w:spacing w:before="120" w:after="120"/>
        <w:jc w:val="both"/>
        <w:rPr>
          <w:rFonts w:ascii="Arial" w:hAnsi="Arial" w:cs="Arial"/>
          <w:sz w:val="24"/>
          <w:szCs w:val="24"/>
        </w:rPr>
      </w:pPr>
      <w:r>
        <w:rPr>
          <w:rFonts w:ascii="Arial" w:hAnsi="Arial" w:cs="Arial"/>
          <w:sz w:val="24"/>
          <w:szCs w:val="24"/>
        </w:rPr>
        <w:t>Learners are encouraged to adhere to the system where possible and to consistently think of making their own choices to improve learning and behaviour. A student copy is shown and maintained within each learner folder.</w:t>
      </w:r>
    </w:p>
    <w:p w14:paraId="5A252EFF" w14:textId="281B0F67" w:rsidR="003266A3" w:rsidRDefault="003266A3" w:rsidP="003266A3">
      <w:pPr>
        <w:spacing w:before="120" w:after="120"/>
        <w:jc w:val="both"/>
        <w:rPr>
          <w:rFonts w:ascii="Arial" w:hAnsi="Arial" w:cs="Arial"/>
          <w:sz w:val="24"/>
          <w:szCs w:val="24"/>
        </w:rPr>
      </w:pPr>
    </w:p>
    <w:p w14:paraId="403DE66C" w14:textId="44360E44" w:rsidR="005732B4" w:rsidRDefault="005732B4" w:rsidP="003266A3">
      <w:pPr>
        <w:spacing w:before="120" w:after="120"/>
        <w:jc w:val="both"/>
        <w:rPr>
          <w:rFonts w:ascii="Arial" w:hAnsi="Arial" w:cs="Arial"/>
          <w:sz w:val="24"/>
          <w:szCs w:val="24"/>
          <w:u w:val="single"/>
        </w:rPr>
      </w:pPr>
      <w:r>
        <w:rPr>
          <w:rFonts w:ascii="Arial" w:hAnsi="Arial" w:cs="Arial"/>
          <w:sz w:val="24"/>
          <w:szCs w:val="24"/>
          <w:u w:val="single"/>
        </w:rPr>
        <w:t>Off-Site Behaviour</w:t>
      </w:r>
    </w:p>
    <w:p w14:paraId="46B4E6D1" w14:textId="77777777" w:rsidR="005732B4" w:rsidRPr="005732B4" w:rsidRDefault="005732B4" w:rsidP="003266A3">
      <w:pPr>
        <w:spacing w:before="120" w:after="120"/>
        <w:jc w:val="both"/>
        <w:rPr>
          <w:rFonts w:ascii="Arial" w:hAnsi="Arial" w:cs="Arial"/>
          <w:sz w:val="24"/>
          <w:szCs w:val="24"/>
          <w:u w:val="single"/>
        </w:rPr>
      </w:pPr>
    </w:p>
    <w:p w14:paraId="02509328" w14:textId="599746C8" w:rsidR="003266A3" w:rsidRPr="003266A3" w:rsidRDefault="003266A3" w:rsidP="003266A3">
      <w:pPr>
        <w:spacing w:before="120" w:after="120"/>
        <w:jc w:val="both"/>
        <w:rPr>
          <w:rFonts w:ascii="Arial" w:hAnsi="Arial" w:cs="Arial"/>
          <w:sz w:val="24"/>
          <w:szCs w:val="24"/>
        </w:rPr>
      </w:pPr>
      <w:r w:rsidRPr="003266A3">
        <w:rPr>
          <w:rFonts w:ascii="Arial" w:hAnsi="Arial" w:cs="Arial"/>
          <w:sz w:val="24"/>
          <w:szCs w:val="24"/>
        </w:rPr>
        <w:t>Off-site behaviour (community work and trips):</w:t>
      </w:r>
    </w:p>
    <w:p w14:paraId="682A0406"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t xml:space="preserve">Sanctions may be applied where a learner has misbehaved off-site when representing CAST such as on a trip/community work or on the bus to or from places. </w:t>
      </w:r>
    </w:p>
    <w:p w14:paraId="2EE9579D"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t>Tutors will manage their group effectively using behaviour interventions and strategies.</w:t>
      </w:r>
    </w:p>
    <w:p w14:paraId="48D2EF10"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t>Activities are engaging for all learners.</w:t>
      </w:r>
    </w:p>
    <w:p w14:paraId="5F2A0829"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t>Praise given when noted in a learner.</w:t>
      </w:r>
    </w:p>
    <w:p w14:paraId="6A87F471"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t>If behaviour is a concern to safety in the workplace and others, phone call made to the Main Office, SLT are then notified and direct call made to them.</w:t>
      </w:r>
    </w:p>
    <w:p w14:paraId="7CB9944C"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t>Contingency plan, to bring back to base and schools/parents contacted to be sent home if behaviour is serious.</w:t>
      </w:r>
    </w:p>
    <w:p w14:paraId="767B3479"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lastRenderedPageBreak/>
        <w:t>Directors manage and liaise with parents/carers and school contact.</w:t>
      </w:r>
    </w:p>
    <w:p w14:paraId="6F98F260" w14:textId="77777777" w:rsidR="003266A3" w:rsidRPr="002638EA" w:rsidRDefault="003266A3" w:rsidP="00844061">
      <w:pPr>
        <w:pStyle w:val="ListParagraph"/>
        <w:numPr>
          <w:ilvl w:val="0"/>
          <w:numId w:val="14"/>
        </w:numPr>
        <w:spacing w:after="160" w:line="259" w:lineRule="auto"/>
        <w:jc w:val="both"/>
        <w:rPr>
          <w:rFonts w:ascii="Arial" w:hAnsi="Arial" w:cs="Arial"/>
          <w:sz w:val="24"/>
          <w:szCs w:val="24"/>
        </w:rPr>
      </w:pPr>
      <w:r w:rsidRPr="002638EA">
        <w:rPr>
          <w:rFonts w:ascii="Arial" w:hAnsi="Arial" w:cs="Arial"/>
          <w:sz w:val="24"/>
          <w:szCs w:val="24"/>
        </w:rPr>
        <w:t>Safeguarding officer to be notified if deemed fit.</w:t>
      </w:r>
    </w:p>
    <w:p w14:paraId="56B7BCD3" w14:textId="77777777" w:rsidR="003266A3" w:rsidRDefault="003266A3" w:rsidP="003266A3">
      <w:pPr>
        <w:spacing w:before="120" w:after="120"/>
        <w:jc w:val="both"/>
        <w:rPr>
          <w:rFonts w:ascii="Arial" w:hAnsi="Arial" w:cs="Arial"/>
          <w:sz w:val="24"/>
          <w:szCs w:val="24"/>
        </w:rPr>
      </w:pPr>
    </w:p>
    <w:p w14:paraId="31B3E54D" w14:textId="3ADB46D7" w:rsidR="005732B4" w:rsidRDefault="005732B4" w:rsidP="003266A3">
      <w:pPr>
        <w:spacing w:before="120" w:after="120"/>
        <w:jc w:val="both"/>
        <w:rPr>
          <w:rFonts w:ascii="Arial" w:hAnsi="Arial" w:cs="Arial"/>
          <w:sz w:val="24"/>
          <w:szCs w:val="24"/>
          <w:u w:val="single"/>
        </w:rPr>
      </w:pPr>
      <w:r>
        <w:rPr>
          <w:rFonts w:ascii="Arial" w:hAnsi="Arial" w:cs="Arial"/>
          <w:sz w:val="24"/>
          <w:szCs w:val="24"/>
          <w:u w:val="single"/>
        </w:rPr>
        <w:t>Malicious Allegations</w:t>
      </w:r>
    </w:p>
    <w:p w14:paraId="53CC329C" w14:textId="77777777" w:rsidR="005732B4" w:rsidRDefault="005732B4" w:rsidP="005732B4">
      <w:pPr>
        <w:pStyle w:val="ListParagraph"/>
        <w:spacing w:after="160" w:line="259" w:lineRule="auto"/>
        <w:ind w:left="709"/>
        <w:jc w:val="both"/>
        <w:rPr>
          <w:rFonts w:ascii="Arial" w:hAnsi="Arial" w:cs="Arial"/>
          <w:color w:val="000000" w:themeColor="text1"/>
          <w:sz w:val="24"/>
          <w:szCs w:val="24"/>
        </w:rPr>
      </w:pPr>
    </w:p>
    <w:p w14:paraId="6404AA48" w14:textId="1C646D92" w:rsidR="003266A3" w:rsidRPr="006356B3" w:rsidRDefault="003266A3" w:rsidP="00844061">
      <w:pPr>
        <w:pStyle w:val="ListParagraph"/>
        <w:numPr>
          <w:ilvl w:val="0"/>
          <w:numId w:val="15"/>
        </w:numPr>
        <w:spacing w:after="160" w:line="259" w:lineRule="auto"/>
        <w:ind w:left="709"/>
        <w:jc w:val="both"/>
        <w:rPr>
          <w:rFonts w:ascii="Arial" w:hAnsi="Arial" w:cs="Arial"/>
          <w:color w:val="000000" w:themeColor="text1"/>
          <w:sz w:val="24"/>
          <w:szCs w:val="24"/>
        </w:rPr>
      </w:pPr>
      <w:r w:rsidRPr="006356B3">
        <w:rPr>
          <w:rFonts w:ascii="Arial" w:hAnsi="Arial" w:cs="Arial"/>
          <w:color w:val="000000" w:themeColor="text1"/>
          <w:sz w:val="24"/>
          <w:szCs w:val="24"/>
        </w:rPr>
        <w:t xml:space="preserve">Where a learner makes an accusation against a member of staff and that accusation is shown to have been malicious, Directors will manage the learner in accordance with this policy. </w:t>
      </w:r>
    </w:p>
    <w:p w14:paraId="22057848" w14:textId="77777777" w:rsidR="003266A3" w:rsidRPr="006356B3" w:rsidRDefault="003266A3" w:rsidP="00844061">
      <w:pPr>
        <w:pStyle w:val="ListParagraph"/>
        <w:numPr>
          <w:ilvl w:val="0"/>
          <w:numId w:val="15"/>
        </w:numPr>
        <w:spacing w:after="160" w:line="259" w:lineRule="auto"/>
        <w:ind w:left="709"/>
        <w:jc w:val="both"/>
        <w:rPr>
          <w:rFonts w:ascii="Arial" w:hAnsi="Arial" w:cs="Arial"/>
          <w:color w:val="000000" w:themeColor="text1"/>
          <w:sz w:val="24"/>
          <w:szCs w:val="24"/>
        </w:rPr>
      </w:pPr>
      <w:r w:rsidRPr="006356B3">
        <w:rPr>
          <w:rFonts w:ascii="Arial" w:hAnsi="Arial" w:cs="Arial"/>
          <w:color w:val="000000" w:themeColor="text1"/>
          <w:sz w:val="24"/>
          <w:szCs w:val="24"/>
        </w:rPr>
        <w:t>Please refer to our statement of procedures for dealing with allegations of abuse against staff for more information on responding to allegations of abuse.</w:t>
      </w:r>
    </w:p>
    <w:p w14:paraId="46E419C1" w14:textId="77777777" w:rsidR="003266A3" w:rsidRPr="006356B3" w:rsidRDefault="003266A3" w:rsidP="00844061">
      <w:pPr>
        <w:pStyle w:val="ListParagraph"/>
        <w:numPr>
          <w:ilvl w:val="0"/>
          <w:numId w:val="15"/>
        </w:numPr>
        <w:spacing w:after="160" w:line="259" w:lineRule="auto"/>
        <w:ind w:left="709"/>
        <w:jc w:val="both"/>
        <w:rPr>
          <w:rFonts w:ascii="Arial" w:hAnsi="Arial" w:cs="Arial"/>
          <w:color w:val="000000" w:themeColor="text1"/>
          <w:sz w:val="24"/>
          <w:szCs w:val="24"/>
        </w:rPr>
      </w:pPr>
      <w:r w:rsidRPr="006356B3">
        <w:rPr>
          <w:rFonts w:ascii="Arial" w:hAnsi="Arial" w:cs="Arial"/>
          <w:color w:val="000000" w:themeColor="text1"/>
          <w:sz w:val="24"/>
          <w:szCs w:val="24"/>
        </w:rPr>
        <w:t>The Director will also consider the pastoral needs of staff accused of misconduct.</w:t>
      </w:r>
    </w:p>
    <w:p w14:paraId="4D2E9345" w14:textId="74B6ADB7" w:rsidR="003266A3" w:rsidRDefault="003266A3" w:rsidP="003266A3">
      <w:pPr>
        <w:spacing w:before="120" w:after="120"/>
        <w:jc w:val="both"/>
        <w:rPr>
          <w:rFonts w:ascii="Arial" w:hAnsi="Arial" w:cs="Arial"/>
          <w:sz w:val="24"/>
          <w:szCs w:val="24"/>
        </w:rPr>
      </w:pPr>
    </w:p>
    <w:p w14:paraId="0989A94E" w14:textId="5E4C0131" w:rsidR="005732B4" w:rsidRPr="005732B4" w:rsidRDefault="005732B4" w:rsidP="003266A3">
      <w:pPr>
        <w:spacing w:before="120" w:after="120"/>
        <w:jc w:val="both"/>
        <w:rPr>
          <w:rFonts w:ascii="Arial" w:hAnsi="Arial" w:cs="Arial"/>
          <w:sz w:val="24"/>
          <w:szCs w:val="24"/>
          <w:u w:val="single"/>
        </w:rPr>
      </w:pPr>
      <w:r>
        <w:rPr>
          <w:rFonts w:ascii="Arial" w:hAnsi="Arial" w:cs="Arial"/>
          <w:sz w:val="24"/>
          <w:szCs w:val="24"/>
          <w:u w:val="single"/>
        </w:rPr>
        <w:t>Classroom Management</w:t>
      </w:r>
    </w:p>
    <w:p w14:paraId="57D1883D" w14:textId="77777777" w:rsidR="005732B4" w:rsidRDefault="005732B4" w:rsidP="003266A3">
      <w:pPr>
        <w:jc w:val="both"/>
        <w:rPr>
          <w:rFonts w:ascii="Arial" w:hAnsi="Arial" w:cs="Arial"/>
          <w:sz w:val="24"/>
          <w:szCs w:val="24"/>
        </w:rPr>
      </w:pPr>
    </w:p>
    <w:p w14:paraId="11AF08F8" w14:textId="24D699A8" w:rsidR="003266A3" w:rsidRDefault="003266A3" w:rsidP="003266A3">
      <w:pPr>
        <w:jc w:val="both"/>
        <w:rPr>
          <w:rFonts w:ascii="Arial" w:hAnsi="Arial" w:cs="Arial"/>
          <w:sz w:val="24"/>
          <w:szCs w:val="24"/>
        </w:rPr>
      </w:pPr>
      <w:r w:rsidRPr="002638EA">
        <w:rPr>
          <w:rFonts w:ascii="Arial" w:hAnsi="Arial" w:cs="Arial"/>
          <w:sz w:val="24"/>
          <w:szCs w:val="24"/>
        </w:rPr>
        <w:t>Teaching and support staff are responsible for setting the tone and context for positive behaviour within the classroom.</w:t>
      </w:r>
      <w:r>
        <w:rPr>
          <w:rFonts w:ascii="Arial" w:hAnsi="Arial" w:cs="Arial"/>
          <w:sz w:val="24"/>
          <w:szCs w:val="24"/>
        </w:rPr>
        <w:t xml:space="preserve"> They will:</w:t>
      </w:r>
    </w:p>
    <w:p w14:paraId="5911F0E4" w14:textId="0BED2665"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Create and maintain a stimulating environment that encourages pupils to be engaged.</w:t>
      </w:r>
    </w:p>
    <w:p w14:paraId="23E6ABF6" w14:textId="1AAD7675"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Display the learner code of conduct and their own classroom rules where applicable.</w:t>
      </w:r>
    </w:p>
    <w:p w14:paraId="0BA62A3E" w14:textId="42A7D98C"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Develop a positive relationship with students, which may include greeting students in the morning/at the start of sessions.</w:t>
      </w:r>
    </w:p>
    <w:p w14:paraId="3C51AF52" w14:textId="450625D9"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Establishing clear routines.</w:t>
      </w:r>
    </w:p>
    <w:p w14:paraId="17E6D61E" w14:textId="4A245936"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Communicating expectations of behaviour in ways other than verbally.</w:t>
      </w:r>
    </w:p>
    <w:p w14:paraId="6F7F4927" w14:textId="73A555B0"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Highlighting and promoting good behaviour.</w:t>
      </w:r>
    </w:p>
    <w:p w14:paraId="28D5312F" w14:textId="127916DE"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Concluding the day positively and starting the next day afresh.</w:t>
      </w:r>
    </w:p>
    <w:p w14:paraId="4A6EF05B" w14:textId="6B52A2E3"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Having a plan for dealing with low-level disruption.</w:t>
      </w:r>
    </w:p>
    <w:p w14:paraId="5C3FE077" w14:textId="0F66BF22"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Using positive reinforcement and working with the Respect Modal of Education to Learning.</w:t>
      </w:r>
    </w:p>
    <w:p w14:paraId="73BF32DF" w14:textId="2426DED5" w:rsidR="003266A3" w:rsidRDefault="003266A3" w:rsidP="00844061">
      <w:pPr>
        <w:pStyle w:val="ListParagraph"/>
        <w:numPr>
          <w:ilvl w:val="0"/>
          <w:numId w:val="16"/>
        </w:numPr>
        <w:jc w:val="both"/>
        <w:rPr>
          <w:rFonts w:ascii="Arial" w:hAnsi="Arial" w:cs="Arial"/>
          <w:sz w:val="24"/>
          <w:szCs w:val="24"/>
        </w:rPr>
      </w:pPr>
      <w:r>
        <w:rPr>
          <w:rFonts w:ascii="Arial" w:hAnsi="Arial" w:cs="Arial"/>
          <w:sz w:val="24"/>
          <w:szCs w:val="24"/>
        </w:rPr>
        <w:t>Using Marking and Feedback within work – this may focus on some behaviours for learning.</w:t>
      </w:r>
    </w:p>
    <w:p w14:paraId="023F666D" w14:textId="013AB895" w:rsidR="003266A3" w:rsidRDefault="003266A3" w:rsidP="003266A3">
      <w:pPr>
        <w:jc w:val="both"/>
        <w:rPr>
          <w:rFonts w:ascii="Arial" w:hAnsi="Arial" w:cs="Arial"/>
          <w:sz w:val="24"/>
          <w:szCs w:val="24"/>
        </w:rPr>
      </w:pPr>
    </w:p>
    <w:p w14:paraId="1437594D" w14:textId="2F6BCEB2" w:rsidR="003266A3" w:rsidRPr="005732B4" w:rsidRDefault="003266A3" w:rsidP="003266A3">
      <w:pPr>
        <w:jc w:val="both"/>
        <w:rPr>
          <w:rFonts w:ascii="Arial" w:hAnsi="Arial" w:cs="Arial"/>
          <w:sz w:val="24"/>
          <w:szCs w:val="24"/>
          <w:u w:val="single"/>
        </w:rPr>
      </w:pPr>
      <w:r w:rsidRPr="005732B4">
        <w:rPr>
          <w:rFonts w:ascii="Arial" w:hAnsi="Arial" w:cs="Arial"/>
          <w:sz w:val="24"/>
          <w:szCs w:val="24"/>
          <w:u w:val="single"/>
        </w:rPr>
        <w:t>Confiscation</w:t>
      </w:r>
    </w:p>
    <w:p w14:paraId="5699E665" w14:textId="77777777" w:rsidR="005732B4" w:rsidRPr="003266A3" w:rsidRDefault="005732B4" w:rsidP="003266A3">
      <w:pPr>
        <w:jc w:val="both"/>
        <w:rPr>
          <w:rFonts w:ascii="Arial" w:hAnsi="Arial" w:cs="Arial"/>
          <w:sz w:val="24"/>
          <w:szCs w:val="24"/>
        </w:rPr>
      </w:pPr>
    </w:p>
    <w:p w14:paraId="545C230A" w14:textId="77777777" w:rsidR="003266A3" w:rsidRDefault="003266A3" w:rsidP="00844061">
      <w:pPr>
        <w:pStyle w:val="ListParagraph"/>
        <w:numPr>
          <w:ilvl w:val="0"/>
          <w:numId w:val="17"/>
        </w:numPr>
        <w:jc w:val="both"/>
        <w:rPr>
          <w:rFonts w:ascii="Arial" w:hAnsi="Arial" w:cs="Arial"/>
          <w:bCs/>
          <w:sz w:val="24"/>
          <w:szCs w:val="24"/>
        </w:rPr>
      </w:pPr>
      <w:r w:rsidRPr="003266A3">
        <w:rPr>
          <w:rFonts w:ascii="Arial" w:hAnsi="Arial" w:cs="Arial"/>
          <w:bCs/>
          <w:sz w:val="24"/>
          <w:szCs w:val="24"/>
        </w:rPr>
        <w:t xml:space="preserve">Any prohibited items (listed in section 3) found in students’ possession will be confiscated. These items will not be returned to students. </w:t>
      </w:r>
    </w:p>
    <w:p w14:paraId="2B0B45CA" w14:textId="77777777" w:rsidR="003266A3" w:rsidRPr="003266A3" w:rsidRDefault="003266A3" w:rsidP="00844061">
      <w:pPr>
        <w:pStyle w:val="ListParagraph"/>
        <w:numPr>
          <w:ilvl w:val="0"/>
          <w:numId w:val="17"/>
        </w:numPr>
        <w:jc w:val="both"/>
        <w:rPr>
          <w:rFonts w:ascii="Arial" w:hAnsi="Arial" w:cs="Arial"/>
          <w:bCs/>
          <w:sz w:val="24"/>
          <w:szCs w:val="24"/>
        </w:rPr>
      </w:pPr>
      <w:r w:rsidRPr="003266A3">
        <w:rPr>
          <w:rFonts w:ascii="Arial" w:hAnsi="Arial" w:cs="Arial"/>
          <w:sz w:val="24"/>
          <w:szCs w:val="24"/>
        </w:rPr>
        <w:t>We will also confiscate any item which is harmful or detrimental to school discipline. These items will be returned to pupils after discussion with senior leaders and parents/carers, if appropriate.</w:t>
      </w:r>
    </w:p>
    <w:p w14:paraId="28467735" w14:textId="77777777" w:rsidR="003266A3" w:rsidRPr="003266A3" w:rsidRDefault="003266A3" w:rsidP="00844061">
      <w:pPr>
        <w:pStyle w:val="ListParagraph"/>
        <w:numPr>
          <w:ilvl w:val="0"/>
          <w:numId w:val="17"/>
        </w:numPr>
        <w:jc w:val="both"/>
        <w:rPr>
          <w:rFonts w:ascii="Arial" w:hAnsi="Arial" w:cs="Arial"/>
          <w:bCs/>
          <w:sz w:val="24"/>
          <w:szCs w:val="24"/>
        </w:rPr>
      </w:pPr>
      <w:r w:rsidRPr="003266A3">
        <w:rPr>
          <w:rFonts w:ascii="Arial" w:hAnsi="Arial" w:cs="Arial"/>
          <w:sz w:val="24"/>
          <w:szCs w:val="24"/>
        </w:rPr>
        <w:lastRenderedPageBreak/>
        <w:t xml:space="preserve">Searching and screening students is conducted in line with the DfE’s </w:t>
      </w:r>
      <w:hyperlink r:id="rId8" w:history="1">
        <w:r w:rsidRPr="003266A3">
          <w:rPr>
            <w:rStyle w:val="Hyperlink"/>
            <w:rFonts w:ascii="Arial" w:hAnsi="Arial" w:cs="Arial"/>
            <w:color w:val="auto"/>
            <w:sz w:val="24"/>
            <w:szCs w:val="24"/>
            <w:u w:val="none"/>
          </w:rPr>
          <w:t>latest guidance on searching, screening and confiscation</w:t>
        </w:r>
      </w:hyperlink>
      <w:r w:rsidRPr="003266A3">
        <w:rPr>
          <w:rFonts w:ascii="Arial" w:hAnsi="Arial" w:cs="Arial"/>
          <w:sz w:val="24"/>
          <w:szCs w:val="24"/>
        </w:rPr>
        <w:t>.</w:t>
      </w:r>
    </w:p>
    <w:p w14:paraId="3A65057F" w14:textId="2251696E" w:rsidR="003266A3" w:rsidRPr="003266A3" w:rsidRDefault="003266A3" w:rsidP="00844061">
      <w:pPr>
        <w:pStyle w:val="ListParagraph"/>
        <w:numPr>
          <w:ilvl w:val="0"/>
          <w:numId w:val="17"/>
        </w:numPr>
        <w:jc w:val="both"/>
        <w:rPr>
          <w:rFonts w:ascii="Arial" w:hAnsi="Arial" w:cs="Arial"/>
          <w:bCs/>
          <w:sz w:val="24"/>
          <w:szCs w:val="24"/>
        </w:rPr>
      </w:pPr>
      <w:r w:rsidRPr="003266A3">
        <w:rPr>
          <w:rFonts w:ascii="Arial" w:hAnsi="Arial" w:cs="Arial"/>
          <w:sz w:val="24"/>
          <w:szCs w:val="24"/>
        </w:rPr>
        <w:t>These will be logged in our recording systems and referred to the relevant bodies.</w:t>
      </w:r>
    </w:p>
    <w:p w14:paraId="4FFBF378" w14:textId="0FB81D09" w:rsidR="003266A3" w:rsidRDefault="003266A3" w:rsidP="003266A3">
      <w:pPr>
        <w:jc w:val="both"/>
        <w:rPr>
          <w:rFonts w:ascii="Arial" w:hAnsi="Arial" w:cs="Arial"/>
          <w:sz w:val="24"/>
          <w:szCs w:val="24"/>
        </w:rPr>
      </w:pPr>
    </w:p>
    <w:p w14:paraId="253E9EF7" w14:textId="79E5E2E7" w:rsidR="003266A3" w:rsidRPr="005732B4" w:rsidRDefault="003266A3" w:rsidP="003266A3">
      <w:pPr>
        <w:jc w:val="both"/>
        <w:rPr>
          <w:rFonts w:ascii="Arial" w:hAnsi="Arial" w:cs="Arial"/>
          <w:sz w:val="24"/>
          <w:szCs w:val="24"/>
          <w:u w:val="single"/>
        </w:rPr>
      </w:pPr>
      <w:r w:rsidRPr="005732B4">
        <w:rPr>
          <w:rFonts w:ascii="Arial" w:hAnsi="Arial" w:cs="Arial"/>
          <w:sz w:val="24"/>
          <w:szCs w:val="24"/>
          <w:u w:val="single"/>
        </w:rPr>
        <w:t xml:space="preserve">Learner </w:t>
      </w:r>
      <w:r w:rsidR="005732B4" w:rsidRPr="005732B4">
        <w:rPr>
          <w:rFonts w:ascii="Arial" w:hAnsi="Arial" w:cs="Arial"/>
          <w:sz w:val="24"/>
          <w:szCs w:val="24"/>
          <w:u w:val="single"/>
        </w:rPr>
        <w:t>S</w:t>
      </w:r>
      <w:r w:rsidRPr="005732B4">
        <w:rPr>
          <w:rFonts w:ascii="Arial" w:hAnsi="Arial" w:cs="Arial"/>
          <w:sz w:val="24"/>
          <w:szCs w:val="24"/>
          <w:u w:val="single"/>
        </w:rPr>
        <w:t>upport</w:t>
      </w:r>
    </w:p>
    <w:p w14:paraId="0B2086F4" w14:textId="77777777" w:rsidR="005732B4" w:rsidRDefault="005732B4" w:rsidP="003266A3">
      <w:pPr>
        <w:jc w:val="both"/>
        <w:rPr>
          <w:rFonts w:ascii="Arial" w:hAnsi="Arial" w:cs="Arial"/>
          <w:sz w:val="24"/>
          <w:szCs w:val="24"/>
        </w:rPr>
      </w:pPr>
    </w:p>
    <w:p w14:paraId="5F6B9231" w14:textId="77777777" w:rsidR="00220423" w:rsidRPr="006356B3" w:rsidRDefault="00220423" w:rsidP="00844061">
      <w:pPr>
        <w:pStyle w:val="ListParagraph"/>
        <w:numPr>
          <w:ilvl w:val="0"/>
          <w:numId w:val="18"/>
        </w:numPr>
        <w:spacing w:after="160"/>
        <w:jc w:val="both"/>
        <w:rPr>
          <w:rFonts w:ascii="Arial" w:hAnsi="Arial" w:cs="Arial"/>
          <w:color w:val="000000" w:themeColor="text1"/>
          <w:sz w:val="24"/>
          <w:szCs w:val="24"/>
        </w:rPr>
      </w:pPr>
      <w:r w:rsidRPr="006356B3">
        <w:rPr>
          <w:rFonts w:ascii="Arial" w:hAnsi="Arial" w:cs="Arial"/>
          <w:color w:val="000000" w:themeColor="text1"/>
          <w:sz w:val="24"/>
          <w:szCs w:val="24"/>
        </w:rPr>
        <w:t>CAST recognises its legal duty under the Equality Act 2010 to prevent pupils with a protected characteristic from being at a disadvantage. Consequently, our approach to challenging behaviour may be differentiated to cater to the needs of the student.</w:t>
      </w:r>
    </w:p>
    <w:p w14:paraId="3CD44F1F" w14:textId="77777777" w:rsidR="00220423" w:rsidRPr="006356B3" w:rsidRDefault="00220423" w:rsidP="00844061">
      <w:pPr>
        <w:pStyle w:val="ListParagraph"/>
        <w:numPr>
          <w:ilvl w:val="0"/>
          <w:numId w:val="18"/>
        </w:numPr>
        <w:spacing w:after="160"/>
        <w:jc w:val="both"/>
        <w:rPr>
          <w:rFonts w:ascii="Arial" w:hAnsi="Arial" w:cs="Arial"/>
          <w:color w:val="000000" w:themeColor="text1"/>
          <w:sz w:val="24"/>
          <w:szCs w:val="24"/>
        </w:rPr>
      </w:pPr>
      <w:r w:rsidRPr="006356B3">
        <w:rPr>
          <w:rFonts w:ascii="Arial" w:hAnsi="Arial" w:cs="Arial"/>
          <w:color w:val="000000" w:themeColor="text1"/>
          <w:sz w:val="24"/>
          <w:szCs w:val="24"/>
        </w:rPr>
        <w:t>The school’s senior leaders will evaluate a learner who exhibits challenging behaviour to determine whether they have any underlying needs that are not currently being met.</w:t>
      </w:r>
    </w:p>
    <w:p w14:paraId="37EC32A0" w14:textId="77777777" w:rsidR="00220423" w:rsidRPr="006356B3" w:rsidRDefault="00220423" w:rsidP="00844061">
      <w:pPr>
        <w:pStyle w:val="ListParagraph"/>
        <w:numPr>
          <w:ilvl w:val="0"/>
          <w:numId w:val="18"/>
        </w:numPr>
        <w:spacing w:after="160"/>
        <w:jc w:val="both"/>
        <w:rPr>
          <w:rFonts w:ascii="Arial" w:hAnsi="Arial" w:cs="Arial"/>
          <w:color w:val="000000" w:themeColor="text1"/>
          <w:sz w:val="24"/>
          <w:szCs w:val="24"/>
        </w:rPr>
      </w:pPr>
      <w:r w:rsidRPr="006356B3">
        <w:rPr>
          <w:rFonts w:ascii="Arial" w:hAnsi="Arial" w:cs="Arial"/>
          <w:color w:val="000000" w:themeColor="text1"/>
          <w:sz w:val="24"/>
          <w:szCs w:val="24"/>
        </w:rPr>
        <w:t>Where necessary, support and advice will also be sought from specialist teachers, an educational psychologist, medical practitioners and/or others, to identify or support specific needs – often referred within school’s requests, referral forms.</w:t>
      </w:r>
    </w:p>
    <w:p w14:paraId="7B5F0035" w14:textId="77777777" w:rsidR="00220423" w:rsidRPr="006356B3" w:rsidRDefault="00220423" w:rsidP="00844061">
      <w:pPr>
        <w:pStyle w:val="ListParagraph"/>
        <w:numPr>
          <w:ilvl w:val="0"/>
          <w:numId w:val="18"/>
        </w:numPr>
        <w:spacing w:after="160"/>
        <w:jc w:val="both"/>
        <w:rPr>
          <w:rFonts w:ascii="Arial" w:hAnsi="Arial" w:cs="Arial"/>
          <w:color w:val="000000" w:themeColor="text1"/>
          <w:sz w:val="24"/>
          <w:szCs w:val="24"/>
        </w:rPr>
      </w:pPr>
      <w:r w:rsidRPr="006356B3">
        <w:rPr>
          <w:rFonts w:ascii="Arial" w:hAnsi="Arial" w:cs="Arial"/>
          <w:color w:val="000000" w:themeColor="text1"/>
          <w:sz w:val="24"/>
          <w:szCs w:val="24"/>
        </w:rPr>
        <w:t xml:space="preserve">Meetings with learners at home and follow up work is done by Directors as part of an intervention </w:t>
      </w:r>
      <w:r>
        <w:rPr>
          <w:rFonts w:ascii="Arial" w:hAnsi="Arial" w:cs="Arial"/>
          <w:color w:val="000000" w:themeColor="text1"/>
          <w:sz w:val="24"/>
          <w:szCs w:val="24"/>
        </w:rPr>
        <w:t xml:space="preserve">regarding </w:t>
      </w:r>
      <w:r w:rsidRPr="006356B3">
        <w:rPr>
          <w:rFonts w:ascii="Arial" w:hAnsi="Arial" w:cs="Arial"/>
          <w:color w:val="000000" w:themeColor="text1"/>
          <w:sz w:val="24"/>
          <w:szCs w:val="24"/>
        </w:rPr>
        <w:t>behaviour or attendance</w:t>
      </w:r>
      <w:r>
        <w:rPr>
          <w:rFonts w:ascii="Arial" w:hAnsi="Arial" w:cs="Arial"/>
          <w:color w:val="000000" w:themeColor="text1"/>
          <w:sz w:val="24"/>
          <w:szCs w:val="24"/>
        </w:rPr>
        <w:t>.</w:t>
      </w:r>
    </w:p>
    <w:p w14:paraId="753077A9" w14:textId="27AC4DDE" w:rsidR="00220423" w:rsidRDefault="00220423" w:rsidP="003266A3">
      <w:pPr>
        <w:jc w:val="both"/>
        <w:rPr>
          <w:rFonts w:ascii="Arial" w:hAnsi="Arial" w:cs="Arial"/>
          <w:sz w:val="24"/>
          <w:szCs w:val="24"/>
        </w:rPr>
      </w:pPr>
    </w:p>
    <w:p w14:paraId="18340A01" w14:textId="7268824E" w:rsidR="00220423" w:rsidRDefault="00220423" w:rsidP="003266A3">
      <w:pPr>
        <w:jc w:val="both"/>
        <w:rPr>
          <w:rFonts w:ascii="Arial" w:hAnsi="Arial" w:cs="Arial"/>
          <w:b/>
          <w:sz w:val="24"/>
          <w:szCs w:val="24"/>
        </w:rPr>
      </w:pPr>
      <w:r w:rsidRPr="00220423">
        <w:rPr>
          <w:rFonts w:ascii="Arial" w:hAnsi="Arial" w:cs="Arial"/>
          <w:b/>
          <w:sz w:val="24"/>
          <w:szCs w:val="24"/>
        </w:rPr>
        <w:t>Training</w:t>
      </w:r>
    </w:p>
    <w:p w14:paraId="2E5BEC57" w14:textId="17867EC7" w:rsidR="00220423" w:rsidRDefault="00220423" w:rsidP="003266A3">
      <w:pPr>
        <w:jc w:val="both"/>
        <w:rPr>
          <w:rFonts w:ascii="Arial" w:hAnsi="Arial" w:cs="Arial"/>
          <w:b/>
          <w:sz w:val="24"/>
          <w:szCs w:val="24"/>
        </w:rPr>
      </w:pPr>
    </w:p>
    <w:p w14:paraId="1DBA6279" w14:textId="7EA536E3" w:rsidR="00220423" w:rsidRDefault="00220423" w:rsidP="003266A3">
      <w:pPr>
        <w:jc w:val="both"/>
        <w:rPr>
          <w:rFonts w:ascii="Arial" w:hAnsi="Arial" w:cs="Arial"/>
          <w:sz w:val="24"/>
          <w:szCs w:val="24"/>
        </w:rPr>
      </w:pPr>
      <w:r w:rsidRPr="00220423">
        <w:rPr>
          <w:rFonts w:ascii="Arial" w:hAnsi="Arial" w:cs="Arial"/>
          <w:sz w:val="24"/>
          <w:szCs w:val="24"/>
        </w:rPr>
        <w:t>Our staff are provided with training on managing behaviour as part of their ongoing professional development.</w:t>
      </w:r>
    </w:p>
    <w:p w14:paraId="2337B0C1" w14:textId="2A84B38E" w:rsidR="00220423" w:rsidRDefault="00220423" w:rsidP="003266A3">
      <w:pPr>
        <w:jc w:val="both"/>
        <w:rPr>
          <w:rFonts w:ascii="Arial" w:hAnsi="Arial" w:cs="Arial"/>
          <w:sz w:val="24"/>
          <w:szCs w:val="24"/>
        </w:rPr>
      </w:pPr>
    </w:p>
    <w:p w14:paraId="3FE92774" w14:textId="42E8955F" w:rsidR="00220423" w:rsidRDefault="00220423" w:rsidP="003266A3">
      <w:pPr>
        <w:jc w:val="both"/>
        <w:rPr>
          <w:rFonts w:ascii="Arial" w:hAnsi="Arial" w:cs="Arial"/>
          <w:b/>
          <w:sz w:val="24"/>
          <w:szCs w:val="24"/>
        </w:rPr>
      </w:pPr>
      <w:r>
        <w:rPr>
          <w:rFonts w:ascii="Arial" w:hAnsi="Arial" w:cs="Arial"/>
          <w:b/>
          <w:sz w:val="24"/>
          <w:szCs w:val="24"/>
        </w:rPr>
        <w:t>Monitoring Arrangements</w:t>
      </w:r>
    </w:p>
    <w:p w14:paraId="6FB73E8B" w14:textId="63E73CF3" w:rsidR="00220423" w:rsidRDefault="00220423" w:rsidP="003266A3">
      <w:pPr>
        <w:jc w:val="both"/>
        <w:rPr>
          <w:rFonts w:ascii="Arial" w:hAnsi="Arial" w:cs="Arial"/>
          <w:b/>
          <w:sz w:val="24"/>
          <w:szCs w:val="24"/>
        </w:rPr>
      </w:pPr>
    </w:p>
    <w:p w14:paraId="391A2A31" w14:textId="022700A5" w:rsidR="00220423" w:rsidRDefault="00220423" w:rsidP="003266A3">
      <w:pPr>
        <w:jc w:val="both"/>
        <w:rPr>
          <w:rFonts w:ascii="Arial" w:hAnsi="Arial" w:cs="Arial"/>
          <w:sz w:val="24"/>
          <w:szCs w:val="24"/>
        </w:rPr>
      </w:pPr>
      <w:r>
        <w:rPr>
          <w:rFonts w:ascii="Arial" w:hAnsi="Arial" w:cs="Arial"/>
          <w:sz w:val="24"/>
          <w:szCs w:val="24"/>
        </w:rPr>
        <w:t>This Policy will be reviewed by the Directors annually.</w:t>
      </w:r>
    </w:p>
    <w:p w14:paraId="2D507955" w14:textId="034B7EFD" w:rsidR="00220423" w:rsidRDefault="00220423" w:rsidP="003266A3">
      <w:pPr>
        <w:jc w:val="both"/>
        <w:rPr>
          <w:rFonts w:ascii="Arial" w:hAnsi="Arial" w:cs="Arial"/>
          <w:sz w:val="24"/>
          <w:szCs w:val="24"/>
        </w:rPr>
      </w:pPr>
    </w:p>
    <w:p w14:paraId="53298244" w14:textId="0CDB491D" w:rsidR="005732B4" w:rsidRDefault="005732B4" w:rsidP="005732B4">
      <w:pPr>
        <w:jc w:val="both"/>
        <w:rPr>
          <w:rFonts w:ascii="Arial" w:hAnsi="Arial" w:cs="Arial"/>
          <w:b/>
          <w:bCs/>
          <w:sz w:val="24"/>
          <w:szCs w:val="24"/>
        </w:rPr>
      </w:pPr>
      <w:r>
        <w:rPr>
          <w:rFonts w:ascii="Arial" w:hAnsi="Arial" w:cs="Arial"/>
          <w:b/>
          <w:bCs/>
          <w:sz w:val="24"/>
          <w:szCs w:val="24"/>
        </w:rPr>
        <w:t>Relevant Policies</w:t>
      </w:r>
    </w:p>
    <w:p w14:paraId="6D9360B0" w14:textId="77777777" w:rsidR="005732B4" w:rsidRPr="005732B4" w:rsidRDefault="005732B4" w:rsidP="005732B4">
      <w:pPr>
        <w:jc w:val="both"/>
        <w:rPr>
          <w:rFonts w:ascii="Arial" w:hAnsi="Arial" w:cs="Arial"/>
          <w:b/>
          <w:bCs/>
          <w:sz w:val="24"/>
          <w:szCs w:val="24"/>
        </w:rPr>
      </w:pPr>
    </w:p>
    <w:p w14:paraId="4586C2E9" w14:textId="77777777" w:rsidR="005732B4" w:rsidRPr="00FD5CEC" w:rsidRDefault="005732B4" w:rsidP="005732B4">
      <w:pPr>
        <w:pStyle w:val="ListParagraph"/>
        <w:numPr>
          <w:ilvl w:val="0"/>
          <w:numId w:val="4"/>
        </w:numPr>
        <w:spacing w:before="120" w:after="120"/>
        <w:jc w:val="both"/>
        <w:rPr>
          <w:rFonts w:ascii="Arial" w:hAnsi="Arial" w:cs="Arial"/>
          <w:sz w:val="24"/>
          <w:szCs w:val="24"/>
        </w:rPr>
      </w:pPr>
      <w:r w:rsidRPr="00FD5CEC">
        <w:rPr>
          <w:rFonts w:ascii="Arial" w:hAnsi="Arial" w:cs="Arial"/>
          <w:sz w:val="24"/>
          <w:szCs w:val="24"/>
        </w:rPr>
        <w:t>Mental Health and Wellbeing Policy.</w:t>
      </w:r>
    </w:p>
    <w:p w14:paraId="5DF040CE" w14:textId="77777777" w:rsidR="005732B4" w:rsidRPr="00FD5CEC" w:rsidRDefault="005732B4" w:rsidP="005732B4">
      <w:pPr>
        <w:pStyle w:val="ListParagraph"/>
        <w:numPr>
          <w:ilvl w:val="0"/>
          <w:numId w:val="4"/>
        </w:numPr>
        <w:spacing w:before="120" w:after="120"/>
        <w:jc w:val="both"/>
        <w:rPr>
          <w:rFonts w:ascii="Arial" w:hAnsi="Arial" w:cs="Arial"/>
          <w:sz w:val="24"/>
          <w:szCs w:val="24"/>
        </w:rPr>
      </w:pPr>
      <w:r w:rsidRPr="00FD5CEC">
        <w:rPr>
          <w:rFonts w:ascii="Arial" w:hAnsi="Arial" w:cs="Arial"/>
          <w:sz w:val="24"/>
          <w:szCs w:val="24"/>
        </w:rPr>
        <w:t>Children Missing in Education Policy.</w:t>
      </w:r>
    </w:p>
    <w:p w14:paraId="64F308B5" w14:textId="77777777" w:rsidR="005732B4" w:rsidRPr="00FD5CEC" w:rsidRDefault="005732B4" w:rsidP="005732B4">
      <w:pPr>
        <w:pStyle w:val="ListParagraph"/>
        <w:numPr>
          <w:ilvl w:val="0"/>
          <w:numId w:val="4"/>
        </w:numPr>
        <w:spacing w:before="120" w:after="120"/>
        <w:jc w:val="both"/>
        <w:rPr>
          <w:rFonts w:ascii="Arial" w:hAnsi="Arial" w:cs="Arial"/>
          <w:sz w:val="24"/>
          <w:szCs w:val="24"/>
        </w:rPr>
      </w:pPr>
      <w:r w:rsidRPr="00FD5CEC">
        <w:rPr>
          <w:rFonts w:ascii="Arial" w:hAnsi="Arial" w:cs="Arial"/>
          <w:sz w:val="24"/>
          <w:szCs w:val="24"/>
        </w:rPr>
        <w:t>Attendance Policy.</w:t>
      </w:r>
    </w:p>
    <w:p w14:paraId="5AA1FAD8" w14:textId="77777777" w:rsidR="005732B4" w:rsidRPr="00FD5CEC" w:rsidRDefault="005732B4" w:rsidP="005732B4">
      <w:pPr>
        <w:pStyle w:val="ListParagraph"/>
        <w:numPr>
          <w:ilvl w:val="0"/>
          <w:numId w:val="4"/>
        </w:numPr>
        <w:spacing w:before="120" w:after="120"/>
        <w:jc w:val="both"/>
        <w:rPr>
          <w:rFonts w:ascii="Arial" w:hAnsi="Arial" w:cs="Arial"/>
          <w:sz w:val="24"/>
          <w:szCs w:val="24"/>
        </w:rPr>
      </w:pPr>
      <w:r w:rsidRPr="00FD5CEC">
        <w:rPr>
          <w:rFonts w:ascii="Arial" w:hAnsi="Arial" w:cs="Arial"/>
          <w:sz w:val="24"/>
          <w:szCs w:val="24"/>
        </w:rPr>
        <w:t>Marking and Feedback Policy.</w:t>
      </w:r>
    </w:p>
    <w:p w14:paraId="13210A50"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Fonts w:ascii="Arial" w:hAnsi="Arial" w:cs="Arial"/>
          <w:sz w:val="24"/>
          <w:szCs w:val="24"/>
        </w:rPr>
        <w:t>Acceptable Use of Technology and E-Safety</w:t>
      </w:r>
      <w:r w:rsidRPr="00FD5CEC">
        <w:rPr>
          <w:rStyle w:val="Hyperlink"/>
          <w:rFonts w:ascii="Arial" w:hAnsi="Arial" w:cs="Arial"/>
          <w:color w:val="auto"/>
          <w:sz w:val="24"/>
          <w:szCs w:val="24"/>
          <w:u w:val="none"/>
        </w:rPr>
        <w:t>.</w:t>
      </w:r>
    </w:p>
    <w:p w14:paraId="75954A5E"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t>Anti-Bullying Policy.</w:t>
      </w:r>
    </w:p>
    <w:p w14:paraId="7B52F7E6"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t>Lone Working Policy.</w:t>
      </w:r>
    </w:p>
    <w:p w14:paraId="38FD2738"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t>Equal Opportunities and Diversity Policy.</w:t>
      </w:r>
    </w:p>
    <w:p w14:paraId="62D66223"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t>Drugs and Smoking Policy.</w:t>
      </w:r>
    </w:p>
    <w:p w14:paraId="557FCDE7"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t>Health and Safety Policy.</w:t>
      </w:r>
    </w:p>
    <w:p w14:paraId="230AF40E"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t>Making Allegations in Education Policy.</w:t>
      </w:r>
    </w:p>
    <w:p w14:paraId="76418E74"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t>Risk and Needs Policy.</w:t>
      </w:r>
    </w:p>
    <w:p w14:paraId="4C030262" w14:textId="77777777" w:rsidR="005732B4" w:rsidRPr="00FD5CEC" w:rsidRDefault="005732B4" w:rsidP="005732B4">
      <w:pPr>
        <w:pStyle w:val="ListParagraph"/>
        <w:numPr>
          <w:ilvl w:val="0"/>
          <w:numId w:val="4"/>
        </w:numPr>
        <w:spacing w:before="120" w:after="120"/>
        <w:jc w:val="both"/>
        <w:rPr>
          <w:rStyle w:val="Hyperlink"/>
          <w:rFonts w:ascii="Arial" w:hAnsi="Arial" w:cs="Arial"/>
          <w:color w:val="auto"/>
          <w:sz w:val="24"/>
          <w:szCs w:val="24"/>
          <w:u w:val="none"/>
        </w:rPr>
      </w:pPr>
      <w:r w:rsidRPr="00FD5CEC">
        <w:rPr>
          <w:rStyle w:val="Hyperlink"/>
          <w:rFonts w:ascii="Arial" w:hAnsi="Arial" w:cs="Arial"/>
          <w:color w:val="auto"/>
          <w:sz w:val="24"/>
          <w:szCs w:val="24"/>
          <w:u w:val="none"/>
        </w:rPr>
        <w:lastRenderedPageBreak/>
        <w:t>Violence at Work Policy.</w:t>
      </w:r>
    </w:p>
    <w:p w14:paraId="2A7F4863" w14:textId="77777777" w:rsidR="005732B4" w:rsidRPr="005732B4" w:rsidRDefault="005732B4" w:rsidP="005732B4">
      <w:pPr>
        <w:pStyle w:val="ListParagraph"/>
        <w:numPr>
          <w:ilvl w:val="0"/>
          <w:numId w:val="4"/>
        </w:numPr>
        <w:spacing w:before="120" w:after="120"/>
        <w:jc w:val="both"/>
        <w:rPr>
          <w:rStyle w:val="Hyperlink"/>
          <w:rFonts w:ascii="Arial" w:hAnsi="Arial" w:cs="Arial"/>
          <w:color w:val="auto"/>
          <w:sz w:val="24"/>
          <w:szCs w:val="24"/>
        </w:rPr>
      </w:pPr>
      <w:r w:rsidRPr="00FD5CEC">
        <w:rPr>
          <w:rStyle w:val="Hyperlink"/>
          <w:rFonts w:ascii="Arial" w:hAnsi="Arial" w:cs="Arial"/>
          <w:color w:val="auto"/>
          <w:sz w:val="24"/>
          <w:szCs w:val="24"/>
          <w:u w:val="none"/>
        </w:rPr>
        <w:t>Mini-bus Policy.</w:t>
      </w:r>
    </w:p>
    <w:p w14:paraId="7008CF2F" w14:textId="77777777" w:rsidR="005732B4" w:rsidRPr="005732B4" w:rsidRDefault="005732B4" w:rsidP="005732B4">
      <w:pPr>
        <w:pStyle w:val="ListParagraph"/>
        <w:spacing w:before="120" w:after="120"/>
        <w:jc w:val="both"/>
        <w:rPr>
          <w:rStyle w:val="Hyperlink"/>
          <w:rFonts w:ascii="Arial" w:hAnsi="Arial" w:cs="Arial"/>
          <w:color w:val="auto"/>
          <w:sz w:val="24"/>
          <w:szCs w:val="24"/>
        </w:rPr>
      </w:pPr>
    </w:p>
    <w:p w14:paraId="494A9E29" w14:textId="77777777" w:rsidR="005732B4" w:rsidRDefault="005732B4" w:rsidP="003266A3">
      <w:pPr>
        <w:jc w:val="both"/>
        <w:rPr>
          <w:rFonts w:ascii="Arial" w:hAnsi="Arial" w:cs="Arial"/>
          <w:sz w:val="24"/>
          <w:szCs w:val="24"/>
        </w:rPr>
      </w:pPr>
    </w:p>
    <w:p w14:paraId="02535082" w14:textId="51443F3A" w:rsidR="00220423" w:rsidRDefault="00220423" w:rsidP="003266A3">
      <w:pPr>
        <w:jc w:val="both"/>
        <w:rPr>
          <w:rFonts w:ascii="Arial" w:hAnsi="Arial" w:cs="Arial"/>
          <w:sz w:val="24"/>
          <w:szCs w:val="24"/>
        </w:rPr>
      </w:pPr>
    </w:p>
    <w:p w14:paraId="423A8728" w14:textId="5A5FDBBA" w:rsidR="00220423" w:rsidRDefault="00220423" w:rsidP="003266A3">
      <w:pPr>
        <w:jc w:val="both"/>
        <w:rPr>
          <w:rFonts w:ascii="Arial" w:hAnsi="Arial" w:cs="Arial"/>
          <w:sz w:val="24"/>
          <w:szCs w:val="24"/>
        </w:rPr>
      </w:pPr>
    </w:p>
    <w:p w14:paraId="2A7D5260" w14:textId="24CE049E" w:rsidR="00220423" w:rsidRDefault="00220423" w:rsidP="003266A3">
      <w:pPr>
        <w:jc w:val="both"/>
        <w:rPr>
          <w:rFonts w:ascii="Arial" w:hAnsi="Arial" w:cs="Arial"/>
          <w:sz w:val="24"/>
          <w:szCs w:val="24"/>
        </w:rPr>
      </w:pPr>
    </w:p>
    <w:p w14:paraId="0E93EFC7" w14:textId="5C62589E" w:rsidR="00220423" w:rsidRDefault="00220423" w:rsidP="003266A3">
      <w:pPr>
        <w:jc w:val="both"/>
        <w:rPr>
          <w:rFonts w:ascii="Arial" w:hAnsi="Arial" w:cs="Arial"/>
          <w:sz w:val="24"/>
          <w:szCs w:val="24"/>
        </w:rPr>
      </w:pPr>
    </w:p>
    <w:p w14:paraId="43EE8F7F" w14:textId="3203DCC5" w:rsidR="00220423" w:rsidRDefault="00220423" w:rsidP="003266A3">
      <w:pPr>
        <w:jc w:val="both"/>
        <w:rPr>
          <w:rFonts w:ascii="Arial" w:hAnsi="Arial" w:cs="Arial"/>
          <w:sz w:val="24"/>
          <w:szCs w:val="24"/>
        </w:rPr>
      </w:pPr>
    </w:p>
    <w:p w14:paraId="59393F0B" w14:textId="04345BCC" w:rsidR="00220423" w:rsidRDefault="00220423" w:rsidP="003266A3">
      <w:pPr>
        <w:jc w:val="both"/>
        <w:rPr>
          <w:rFonts w:ascii="Arial" w:hAnsi="Arial" w:cs="Arial"/>
          <w:sz w:val="24"/>
          <w:szCs w:val="24"/>
        </w:rPr>
      </w:pPr>
    </w:p>
    <w:p w14:paraId="67B24992" w14:textId="3DBD432D" w:rsidR="00220423" w:rsidRDefault="00220423" w:rsidP="003266A3">
      <w:pPr>
        <w:jc w:val="both"/>
        <w:rPr>
          <w:rFonts w:ascii="Arial" w:hAnsi="Arial" w:cs="Arial"/>
          <w:sz w:val="24"/>
          <w:szCs w:val="24"/>
        </w:rPr>
      </w:pPr>
    </w:p>
    <w:p w14:paraId="20C6E6B9" w14:textId="098E04BA" w:rsidR="00220423" w:rsidRDefault="00220423" w:rsidP="003266A3">
      <w:pPr>
        <w:jc w:val="both"/>
        <w:rPr>
          <w:rFonts w:ascii="Arial" w:hAnsi="Arial" w:cs="Arial"/>
          <w:sz w:val="24"/>
          <w:szCs w:val="24"/>
        </w:rPr>
      </w:pPr>
    </w:p>
    <w:p w14:paraId="28580BEB" w14:textId="54CE00A0" w:rsidR="00220423" w:rsidRDefault="00220423" w:rsidP="003266A3">
      <w:pPr>
        <w:jc w:val="both"/>
        <w:rPr>
          <w:rFonts w:ascii="Arial" w:hAnsi="Arial" w:cs="Arial"/>
          <w:sz w:val="24"/>
          <w:szCs w:val="24"/>
        </w:rPr>
      </w:pPr>
    </w:p>
    <w:p w14:paraId="7DFAD42F" w14:textId="1AAB1C04" w:rsidR="00220423" w:rsidRDefault="00220423" w:rsidP="003266A3">
      <w:pPr>
        <w:jc w:val="both"/>
        <w:rPr>
          <w:rFonts w:ascii="Arial" w:hAnsi="Arial" w:cs="Arial"/>
          <w:sz w:val="24"/>
          <w:szCs w:val="24"/>
        </w:rPr>
      </w:pPr>
    </w:p>
    <w:p w14:paraId="3C0827E0" w14:textId="1FEE8D00" w:rsidR="00220423" w:rsidRDefault="00220423" w:rsidP="003266A3">
      <w:pPr>
        <w:jc w:val="both"/>
        <w:rPr>
          <w:rFonts w:ascii="Arial" w:hAnsi="Arial" w:cs="Arial"/>
          <w:sz w:val="24"/>
          <w:szCs w:val="24"/>
        </w:rPr>
      </w:pPr>
    </w:p>
    <w:p w14:paraId="1DA3FD90" w14:textId="543628D0" w:rsidR="00220423" w:rsidRDefault="00220423" w:rsidP="003266A3">
      <w:pPr>
        <w:jc w:val="both"/>
        <w:rPr>
          <w:rFonts w:ascii="Arial" w:hAnsi="Arial" w:cs="Arial"/>
          <w:sz w:val="24"/>
          <w:szCs w:val="24"/>
        </w:rPr>
      </w:pPr>
    </w:p>
    <w:p w14:paraId="17ABD4B4" w14:textId="77777777" w:rsidR="005732B4" w:rsidRDefault="005732B4" w:rsidP="003266A3">
      <w:pPr>
        <w:jc w:val="both"/>
        <w:rPr>
          <w:rFonts w:ascii="Arial" w:hAnsi="Arial" w:cs="Arial"/>
          <w:sz w:val="24"/>
          <w:szCs w:val="24"/>
        </w:rPr>
      </w:pPr>
    </w:p>
    <w:p w14:paraId="78F4C42D" w14:textId="77777777" w:rsidR="005732B4" w:rsidRDefault="005732B4" w:rsidP="003266A3">
      <w:pPr>
        <w:jc w:val="both"/>
        <w:rPr>
          <w:rFonts w:ascii="Arial" w:hAnsi="Arial" w:cs="Arial"/>
          <w:sz w:val="24"/>
          <w:szCs w:val="24"/>
        </w:rPr>
      </w:pPr>
    </w:p>
    <w:p w14:paraId="453381B3" w14:textId="77777777" w:rsidR="005732B4" w:rsidRDefault="005732B4" w:rsidP="003266A3">
      <w:pPr>
        <w:jc w:val="both"/>
        <w:rPr>
          <w:rFonts w:ascii="Arial" w:hAnsi="Arial" w:cs="Arial"/>
          <w:sz w:val="24"/>
          <w:szCs w:val="24"/>
        </w:rPr>
      </w:pPr>
    </w:p>
    <w:p w14:paraId="74F290A8" w14:textId="77777777" w:rsidR="005732B4" w:rsidRDefault="005732B4" w:rsidP="003266A3">
      <w:pPr>
        <w:jc w:val="both"/>
        <w:rPr>
          <w:rFonts w:ascii="Arial" w:hAnsi="Arial" w:cs="Arial"/>
          <w:sz w:val="24"/>
          <w:szCs w:val="24"/>
        </w:rPr>
      </w:pPr>
    </w:p>
    <w:p w14:paraId="77BEAB7A" w14:textId="77777777" w:rsidR="005732B4" w:rsidRDefault="005732B4" w:rsidP="003266A3">
      <w:pPr>
        <w:jc w:val="both"/>
        <w:rPr>
          <w:rFonts w:ascii="Arial" w:hAnsi="Arial" w:cs="Arial"/>
          <w:sz w:val="24"/>
          <w:szCs w:val="24"/>
        </w:rPr>
      </w:pPr>
    </w:p>
    <w:p w14:paraId="76DC801D" w14:textId="77777777" w:rsidR="005732B4" w:rsidRDefault="005732B4" w:rsidP="003266A3">
      <w:pPr>
        <w:jc w:val="both"/>
        <w:rPr>
          <w:rFonts w:ascii="Arial" w:hAnsi="Arial" w:cs="Arial"/>
          <w:sz w:val="24"/>
          <w:szCs w:val="24"/>
        </w:rPr>
      </w:pPr>
    </w:p>
    <w:p w14:paraId="1E385E3D" w14:textId="77777777" w:rsidR="005732B4" w:rsidRDefault="005732B4" w:rsidP="003266A3">
      <w:pPr>
        <w:jc w:val="both"/>
        <w:rPr>
          <w:rFonts w:ascii="Arial" w:hAnsi="Arial" w:cs="Arial"/>
          <w:sz w:val="24"/>
          <w:szCs w:val="24"/>
        </w:rPr>
      </w:pPr>
    </w:p>
    <w:p w14:paraId="2BE22E27" w14:textId="77777777" w:rsidR="005732B4" w:rsidRDefault="005732B4" w:rsidP="003266A3">
      <w:pPr>
        <w:jc w:val="both"/>
        <w:rPr>
          <w:rFonts w:ascii="Arial" w:hAnsi="Arial" w:cs="Arial"/>
          <w:sz w:val="24"/>
          <w:szCs w:val="24"/>
        </w:rPr>
      </w:pPr>
    </w:p>
    <w:p w14:paraId="7796C000" w14:textId="77777777" w:rsidR="005732B4" w:rsidRDefault="005732B4" w:rsidP="003266A3">
      <w:pPr>
        <w:jc w:val="both"/>
        <w:rPr>
          <w:rFonts w:ascii="Arial" w:hAnsi="Arial" w:cs="Arial"/>
          <w:sz w:val="24"/>
          <w:szCs w:val="24"/>
        </w:rPr>
      </w:pPr>
    </w:p>
    <w:p w14:paraId="4F65CB91" w14:textId="77777777" w:rsidR="005732B4" w:rsidRDefault="005732B4" w:rsidP="003266A3">
      <w:pPr>
        <w:jc w:val="both"/>
        <w:rPr>
          <w:rFonts w:ascii="Arial" w:hAnsi="Arial" w:cs="Arial"/>
          <w:sz w:val="24"/>
          <w:szCs w:val="24"/>
        </w:rPr>
      </w:pPr>
    </w:p>
    <w:p w14:paraId="0B684125" w14:textId="77777777" w:rsidR="005732B4" w:rsidRDefault="005732B4" w:rsidP="003266A3">
      <w:pPr>
        <w:jc w:val="both"/>
        <w:rPr>
          <w:rFonts w:ascii="Arial" w:hAnsi="Arial" w:cs="Arial"/>
          <w:sz w:val="24"/>
          <w:szCs w:val="24"/>
        </w:rPr>
      </w:pPr>
    </w:p>
    <w:p w14:paraId="1443BC5F" w14:textId="77777777" w:rsidR="005732B4" w:rsidRDefault="005732B4" w:rsidP="003266A3">
      <w:pPr>
        <w:jc w:val="both"/>
        <w:rPr>
          <w:rFonts w:ascii="Arial" w:hAnsi="Arial" w:cs="Arial"/>
          <w:sz w:val="24"/>
          <w:szCs w:val="24"/>
        </w:rPr>
      </w:pPr>
    </w:p>
    <w:p w14:paraId="22702A96" w14:textId="77777777" w:rsidR="005732B4" w:rsidRDefault="005732B4" w:rsidP="003266A3">
      <w:pPr>
        <w:jc w:val="both"/>
        <w:rPr>
          <w:rFonts w:ascii="Arial" w:hAnsi="Arial" w:cs="Arial"/>
          <w:sz w:val="24"/>
          <w:szCs w:val="24"/>
        </w:rPr>
      </w:pPr>
    </w:p>
    <w:p w14:paraId="5EA90F8A" w14:textId="77777777" w:rsidR="005732B4" w:rsidRDefault="005732B4" w:rsidP="003266A3">
      <w:pPr>
        <w:jc w:val="both"/>
        <w:rPr>
          <w:rFonts w:ascii="Arial" w:hAnsi="Arial" w:cs="Arial"/>
          <w:sz w:val="24"/>
          <w:szCs w:val="24"/>
        </w:rPr>
      </w:pPr>
    </w:p>
    <w:p w14:paraId="47DD4A3A" w14:textId="77777777" w:rsidR="005732B4" w:rsidRDefault="005732B4" w:rsidP="003266A3">
      <w:pPr>
        <w:jc w:val="both"/>
        <w:rPr>
          <w:rFonts w:ascii="Arial" w:hAnsi="Arial" w:cs="Arial"/>
          <w:sz w:val="24"/>
          <w:szCs w:val="24"/>
        </w:rPr>
      </w:pPr>
    </w:p>
    <w:p w14:paraId="27EE2C29" w14:textId="77777777" w:rsidR="005732B4" w:rsidRDefault="005732B4" w:rsidP="003266A3">
      <w:pPr>
        <w:jc w:val="both"/>
        <w:rPr>
          <w:rFonts w:ascii="Arial" w:hAnsi="Arial" w:cs="Arial"/>
          <w:sz w:val="24"/>
          <w:szCs w:val="24"/>
        </w:rPr>
      </w:pPr>
    </w:p>
    <w:p w14:paraId="469ED736" w14:textId="77777777" w:rsidR="005732B4" w:rsidRDefault="005732B4" w:rsidP="003266A3">
      <w:pPr>
        <w:jc w:val="both"/>
        <w:rPr>
          <w:rFonts w:ascii="Arial" w:hAnsi="Arial" w:cs="Arial"/>
          <w:sz w:val="24"/>
          <w:szCs w:val="24"/>
        </w:rPr>
      </w:pPr>
    </w:p>
    <w:p w14:paraId="2DFD35A9" w14:textId="77777777" w:rsidR="005732B4" w:rsidRDefault="005732B4" w:rsidP="003266A3">
      <w:pPr>
        <w:jc w:val="both"/>
        <w:rPr>
          <w:rFonts w:ascii="Arial" w:hAnsi="Arial" w:cs="Arial"/>
          <w:sz w:val="24"/>
          <w:szCs w:val="24"/>
        </w:rPr>
      </w:pPr>
    </w:p>
    <w:p w14:paraId="370822B2" w14:textId="77777777" w:rsidR="005732B4" w:rsidRDefault="005732B4" w:rsidP="003266A3">
      <w:pPr>
        <w:jc w:val="both"/>
        <w:rPr>
          <w:rFonts w:ascii="Arial" w:hAnsi="Arial" w:cs="Arial"/>
          <w:sz w:val="24"/>
          <w:szCs w:val="24"/>
        </w:rPr>
      </w:pPr>
    </w:p>
    <w:p w14:paraId="6C6374F2" w14:textId="77777777" w:rsidR="005732B4" w:rsidRDefault="005732B4" w:rsidP="003266A3">
      <w:pPr>
        <w:jc w:val="both"/>
        <w:rPr>
          <w:rFonts w:ascii="Arial" w:hAnsi="Arial" w:cs="Arial"/>
          <w:sz w:val="24"/>
          <w:szCs w:val="24"/>
        </w:rPr>
      </w:pPr>
    </w:p>
    <w:p w14:paraId="5B3701C5" w14:textId="77777777" w:rsidR="005732B4" w:rsidRDefault="005732B4" w:rsidP="003266A3">
      <w:pPr>
        <w:jc w:val="both"/>
        <w:rPr>
          <w:rFonts w:ascii="Arial" w:hAnsi="Arial" w:cs="Arial"/>
          <w:sz w:val="24"/>
          <w:szCs w:val="24"/>
        </w:rPr>
      </w:pPr>
    </w:p>
    <w:p w14:paraId="3E6D7D99" w14:textId="77777777" w:rsidR="005732B4" w:rsidRDefault="005732B4" w:rsidP="003266A3">
      <w:pPr>
        <w:jc w:val="both"/>
        <w:rPr>
          <w:rFonts w:ascii="Arial" w:hAnsi="Arial" w:cs="Arial"/>
          <w:sz w:val="24"/>
          <w:szCs w:val="24"/>
        </w:rPr>
      </w:pPr>
    </w:p>
    <w:p w14:paraId="61F21BE6" w14:textId="77777777" w:rsidR="005732B4" w:rsidRDefault="005732B4" w:rsidP="003266A3">
      <w:pPr>
        <w:jc w:val="both"/>
        <w:rPr>
          <w:rFonts w:ascii="Arial" w:hAnsi="Arial" w:cs="Arial"/>
          <w:sz w:val="24"/>
          <w:szCs w:val="24"/>
        </w:rPr>
      </w:pPr>
    </w:p>
    <w:p w14:paraId="4C07EC79" w14:textId="77777777" w:rsidR="005732B4" w:rsidRDefault="005732B4" w:rsidP="003266A3">
      <w:pPr>
        <w:jc w:val="both"/>
        <w:rPr>
          <w:rFonts w:ascii="Arial" w:hAnsi="Arial" w:cs="Arial"/>
          <w:sz w:val="24"/>
          <w:szCs w:val="24"/>
        </w:rPr>
      </w:pPr>
    </w:p>
    <w:p w14:paraId="30A3E1F1" w14:textId="77777777" w:rsidR="005732B4" w:rsidRDefault="005732B4" w:rsidP="003266A3">
      <w:pPr>
        <w:jc w:val="both"/>
        <w:rPr>
          <w:rFonts w:ascii="Arial" w:hAnsi="Arial" w:cs="Arial"/>
          <w:sz w:val="24"/>
          <w:szCs w:val="24"/>
        </w:rPr>
      </w:pPr>
    </w:p>
    <w:p w14:paraId="4D890FCD" w14:textId="77777777" w:rsidR="005732B4" w:rsidRDefault="005732B4" w:rsidP="003266A3">
      <w:pPr>
        <w:jc w:val="both"/>
        <w:rPr>
          <w:rFonts w:ascii="Arial" w:hAnsi="Arial" w:cs="Arial"/>
          <w:sz w:val="24"/>
          <w:szCs w:val="24"/>
        </w:rPr>
      </w:pPr>
    </w:p>
    <w:p w14:paraId="34373500" w14:textId="77777777" w:rsidR="005732B4" w:rsidRDefault="005732B4" w:rsidP="003266A3">
      <w:pPr>
        <w:jc w:val="both"/>
        <w:rPr>
          <w:rFonts w:ascii="Arial" w:hAnsi="Arial" w:cs="Arial"/>
          <w:sz w:val="24"/>
          <w:szCs w:val="24"/>
        </w:rPr>
      </w:pPr>
    </w:p>
    <w:p w14:paraId="23F1D6FF" w14:textId="77777777" w:rsidR="005732B4" w:rsidRDefault="005732B4" w:rsidP="003266A3">
      <w:pPr>
        <w:jc w:val="both"/>
        <w:rPr>
          <w:rFonts w:ascii="Arial" w:hAnsi="Arial" w:cs="Arial"/>
          <w:sz w:val="24"/>
          <w:szCs w:val="24"/>
        </w:rPr>
      </w:pPr>
    </w:p>
    <w:p w14:paraId="793F514C" w14:textId="77777777" w:rsidR="005732B4" w:rsidRDefault="005732B4" w:rsidP="003266A3">
      <w:pPr>
        <w:jc w:val="both"/>
        <w:rPr>
          <w:rFonts w:ascii="Arial" w:hAnsi="Arial" w:cs="Arial"/>
          <w:sz w:val="24"/>
          <w:szCs w:val="24"/>
        </w:rPr>
      </w:pPr>
    </w:p>
    <w:p w14:paraId="73995D95" w14:textId="77777777" w:rsidR="005732B4" w:rsidRDefault="005732B4" w:rsidP="003266A3">
      <w:pPr>
        <w:jc w:val="both"/>
        <w:rPr>
          <w:rFonts w:ascii="Arial" w:hAnsi="Arial" w:cs="Arial"/>
          <w:sz w:val="24"/>
          <w:szCs w:val="24"/>
        </w:rPr>
      </w:pPr>
    </w:p>
    <w:p w14:paraId="156BB85A" w14:textId="6298B9A4" w:rsidR="005732B4" w:rsidRDefault="005732B4" w:rsidP="003266A3">
      <w:pPr>
        <w:jc w:val="both"/>
        <w:rPr>
          <w:rFonts w:ascii="Arial" w:hAnsi="Arial" w:cs="Arial"/>
          <w:b/>
          <w:bCs/>
          <w:sz w:val="24"/>
          <w:szCs w:val="24"/>
        </w:rPr>
      </w:pPr>
      <w:r>
        <w:rPr>
          <w:rFonts w:ascii="Arial" w:hAnsi="Arial" w:cs="Arial"/>
          <w:b/>
          <w:bCs/>
          <w:sz w:val="24"/>
          <w:szCs w:val="24"/>
        </w:rPr>
        <w:lastRenderedPageBreak/>
        <w:t>Appendix A – Respect System</w:t>
      </w:r>
    </w:p>
    <w:p w14:paraId="385329AE" w14:textId="77777777" w:rsidR="005732B4" w:rsidRPr="005732B4" w:rsidRDefault="005732B4" w:rsidP="003266A3">
      <w:pPr>
        <w:jc w:val="both"/>
        <w:rPr>
          <w:rFonts w:ascii="Arial" w:hAnsi="Arial" w:cs="Arial"/>
          <w:b/>
          <w:bCs/>
          <w:sz w:val="24"/>
          <w:szCs w:val="24"/>
        </w:rPr>
      </w:pPr>
    </w:p>
    <w:p w14:paraId="3CC8A800" w14:textId="77777777" w:rsidR="00220423" w:rsidRDefault="00220423" w:rsidP="003266A3">
      <w:pPr>
        <w:jc w:val="both"/>
        <w:rPr>
          <w:rFonts w:ascii="Arial" w:hAnsi="Arial" w:cs="Arial"/>
          <w:sz w:val="24"/>
          <w:szCs w:val="24"/>
        </w:rPr>
      </w:pPr>
    </w:p>
    <w:p w14:paraId="53D55B47" w14:textId="77777777" w:rsidR="00220423" w:rsidRPr="002638EA" w:rsidRDefault="00220423" w:rsidP="00220423">
      <w:pPr>
        <w:spacing w:after="160" w:line="259" w:lineRule="auto"/>
        <w:ind w:left="1276"/>
        <w:jc w:val="both"/>
        <w:rPr>
          <w:rFonts w:ascii="Arial" w:hAnsi="Arial" w:cs="Arial"/>
          <w:b/>
          <w:bCs/>
          <w:sz w:val="24"/>
          <w:szCs w:val="24"/>
          <w:u w:val="single"/>
        </w:rPr>
      </w:pPr>
      <w:bookmarkStart w:id="0" w:name="_Hlk80873776"/>
      <w:r w:rsidRPr="002638EA">
        <w:rPr>
          <w:rFonts w:ascii="Arial" w:hAnsi="Arial" w:cs="Arial"/>
          <w:noProof/>
          <w:sz w:val="24"/>
          <w:szCs w:val="24"/>
        </w:rPr>
        <w:drawing>
          <wp:anchor distT="0" distB="0" distL="114300" distR="114300" simplePos="0" relativeHeight="251659264" behindDoc="1" locked="0" layoutInCell="1" allowOverlap="1" wp14:anchorId="6E43E41E" wp14:editId="3D933A73">
            <wp:simplePos x="0" y="0"/>
            <wp:positionH relativeFrom="margin">
              <wp:posOffset>0</wp:posOffset>
            </wp:positionH>
            <wp:positionV relativeFrom="paragraph">
              <wp:posOffset>9525</wp:posOffset>
            </wp:positionV>
            <wp:extent cx="1114425" cy="887095"/>
            <wp:effectExtent l="0" t="0" r="9525" b="8255"/>
            <wp:wrapTight wrapText="bothSides">
              <wp:wrapPolygon edited="0">
                <wp:start x="0" y="0"/>
                <wp:lineTo x="0" y="21337"/>
                <wp:lineTo x="21415" y="21337"/>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8EA">
        <w:rPr>
          <w:rFonts w:ascii="Arial" w:hAnsi="Arial" w:cs="Arial"/>
          <w:b/>
          <w:bCs/>
          <w:sz w:val="24"/>
          <w:szCs w:val="24"/>
          <w:u w:val="single"/>
        </w:rPr>
        <w:t>HOW CAN WE AT CAST SUPPORT YOU?</w:t>
      </w:r>
    </w:p>
    <w:p w14:paraId="3B1B9579" w14:textId="77777777" w:rsidR="00220423" w:rsidRPr="002638EA" w:rsidRDefault="00220423" w:rsidP="00220423">
      <w:pPr>
        <w:spacing w:after="160" w:line="259" w:lineRule="auto"/>
        <w:jc w:val="both"/>
        <w:rPr>
          <w:rFonts w:ascii="Arial" w:hAnsi="Arial" w:cs="Arial"/>
          <w:b/>
          <w:bCs/>
          <w:sz w:val="24"/>
          <w:szCs w:val="24"/>
          <w:u w:val="single"/>
        </w:rPr>
      </w:pPr>
      <w:r w:rsidRPr="002638EA">
        <w:rPr>
          <w:rFonts w:ascii="Arial" w:hAnsi="Arial" w:cs="Arial"/>
          <w:sz w:val="24"/>
          <w:szCs w:val="24"/>
        </w:rPr>
        <w:t>We value our ethos here at cast and that is to follow code of conduct.</w:t>
      </w:r>
    </w:p>
    <w:p w14:paraId="2C422544" w14:textId="77777777" w:rsidR="00220423" w:rsidRPr="002638EA" w:rsidRDefault="00220423" w:rsidP="00220423">
      <w:pPr>
        <w:spacing w:after="160" w:line="259" w:lineRule="auto"/>
        <w:jc w:val="both"/>
        <w:rPr>
          <w:rFonts w:ascii="Arial" w:hAnsi="Arial" w:cs="Arial"/>
          <w:color w:val="FF0000"/>
          <w:sz w:val="24"/>
          <w:szCs w:val="24"/>
        </w:rPr>
      </w:pPr>
      <w:r w:rsidRPr="002638EA">
        <w:rPr>
          <w:rFonts w:ascii="Arial" w:hAnsi="Arial" w:cs="Arial"/>
          <w:color w:val="FF0000"/>
          <w:sz w:val="24"/>
          <w:szCs w:val="24"/>
        </w:rPr>
        <w:t>THAT IS RESPECT!</w:t>
      </w:r>
    </w:p>
    <w:p w14:paraId="009C612C" w14:textId="77777777" w:rsidR="00220423" w:rsidRPr="002638EA" w:rsidRDefault="00220423" w:rsidP="00220423">
      <w:pPr>
        <w:spacing w:after="160" w:line="259" w:lineRule="auto"/>
        <w:jc w:val="both"/>
        <w:rPr>
          <w:rFonts w:ascii="Arial" w:hAnsi="Arial" w:cs="Arial"/>
          <w:sz w:val="24"/>
          <w:szCs w:val="24"/>
        </w:rPr>
      </w:pPr>
      <w:r w:rsidRPr="002638EA">
        <w:rPr>
          <w:rFonts w:ascii="Arial" w:hAnsi="Arial" w:cs="Arial"/>
          <w:sz w:val="24"/>
          <w:szCs w:val="24"/>
        </w:rPr>
        <w:t>We want you to succeed and do well, especially with your portfolio work.</w:t>
      </w:r>
    </w:p>
    <w:p w14:paraId="0A4882B2" w14:textId="77777777" w:rsidR="00220423" w:rsidRPr="002638EA" w:rsidRDefault="00220423" w:rsidP="00220423">
      <w:pPr>
        <w:spacing w:after="160" w:line="259" w:lineRule="auto"/>
        <w:jc w:val="both"/>
        <w:rPr>
          <w:rFonts w:ascii="Arial" w:hAnsi="Arial" w:cs="Arial"/>
          <w:sz w:val="24"/>
          <w:szCs w:val="24"/>
        </w:rPr>
      </w:pPr>
      <w:r w:rsidRPr="002638EA">
        <w:rPr>
          <w:rFonts w:ascii="Arial" w:hAnsi="Arial" w:cs="Arial"/>
          <w:sz w:val="24"/>
          <w:szCs w:val="24"/>
        </w:rPr>
        <w:t>We are now going to look at how we can keep you on track and feeling positive</w:t>
      </w:r>
      <w:r>
        <w:rPr>
          <w:rFonts w:ascii="Arial" w:hAnsi="Arial" w:cs="Arial"/>
          <w:sz w:val="24"/>
          <w:szCs w:val="24"/>
        </w:rPr>
        <w:t xml:space="preserve"> </w:t>
      </w:r>
      <w:r w:rsidRPr="002638EA">
        <w:rPr>
          <w:rFonts w:ascii="Arial" w:hAnsi="Arial" w:cs="Arial"/>
          <w:sz w:val="24"/>
          <w:szCs w:val="24"/>
        </w:rPr>
        <w:t>about your learning.</w:t>
      </w:r>
    </w:p>
    <w:p w14:paraId="1ACA9280" w14:textId="77777777" w:rsidR="00220423" w:rsidRDefault="00220423" w:rsidP="00220423">
      <w:pPr>
        <w:spacing w:after="160" w:line="259" w:lineRule="auto"/>
        <w:jc w:val="both"/>
        <w:rPr>
          <w:rFonts w:ascii="Arial" w:hAnsi="Arial" w:cs="Arial"/>
          <w:b/>
          <w:bCs/>
          <w:sz w:val="24"/>
          <w:szCs w:val="24"/>
          <w:u w:val="single"/>
        </w:rPr>
      </w:pPr>
    </w:p>
    <w:p w14:paraId="68630171" w14:textId="77777777" w:rsidR="00220423" w:rsidRPr="002638EA" w:rsidRDefault="00220423" w:rsidP="00220423">
      <w:pPr>
        <w:spacing w:after="160" w:line="259" w:lineRule="auto"/>
        <w:jc w:val="both"/>
        <w:rPr>
          <w:rFonts w:ascii="Arial" w:hAnsi="Arial" w:cs="Arial"/>
          <w:b/>
          <w:bCs/>
          <w:sz w:val="24"/>
          <w:szCs w:val="24"/>
          <w:u w:val="single"/>
        </w:rPr>
      </w:pPr>
      <w:r w:rsidRPr="002638EA">
        <w:rPr>
          <w:rFonts w:ascii="Arial" w:hAnsi="Arial" w:cs="Arial"/>
          <w:b/>
          <w:bCs/>
          <w:sz w:val="24"/>
          <w:szCs w:val="24"/>
          <w:u w:val="single"/>
        </w:rPr>
        <w:t>HERE IS OUR NEW RESPECT SYSTEM!</w:t>
      </w:r>
    </w:p>
    <w:p w14:paraId="393B3271" w14:textId="77777777" w:rsidR="00220423" w:rsidRDefault="00220423" w:rsidP="00220423">
      <w:pPr>
        <w:spacing w:after="160" w:line="259" w:lineRule="auto"/>
        <w:jc w:val="both"/>
        <w:rPr>
          <w:rFonts w:ascii="Arial" w:hAnsi="Arial" w:cs="Arial"/>
          <w:b/>
          <w:bCs/>
          <w:u w:val="single"/>
        </w:rPr>
      </w:pPr>
      <w:r w:rsidRPr="002638EA">
        <w:rPr>
          <w:rFonts w:ascii="Arial" w:hAnsi="Arial" w:cs="Arial"/>
          <w:b/>
          <w:bCs/>
          <w:sz w:val="24"/>
          <w:szCs w:val="24"/>
          <w:u w:val="single"/>
        </w:rPr>
        <w:t>RESPECT WORKS BOTH WAY</w:t>
      </w:r>
      <w:r w:rsidRPr="00A47E08">
        <w:rPr>
          <w:rFonts w:ascii="Arial" w:hAnsi="Arial" w:cs="Arial"/>
          <w:b/>
          <w:bCs/>
          <w:sz w:val="24"/>
          <w:szCs w:val="24"/>
          <w:u w:val="single"/>
        </w:rPr>
        <w:t>S!</w:t>
      </w:r>
    </w:p>
    <w:p w14:paraId="2F0AE7E0" w14:textId="77777777" w:rsidR="00220423" w:rsidRDefault="00220423" w:rsidP="00220423">
      <w:pPr>
        <w:spacing w:after="160" w:line="259" w:lineRule="auto"/>
        <w:jc w:val="both"/>
        <w:rPr>
          <w:rFonts w:ascii="Arial" w:hAnsi="Arial" w:cs="Arial"/>
          <w:b/>
          <w:bCs/>
          <w:u w:val="single"/>
        </w:rPr>
      </w:pPr>
    </w:p>
    <w:p w14:paraId="506E5983" w14:textId="77777777" w:rsidR="00220423" w:rsidRPr="000E1221" w:rsidRDefault="00220423" w:rsidP="00220423">
      <w:pPr>
        <w:spacing w:after="160" w:line="259" w:lineRule="auto"/>
        <w:jc w:val="both"/>
        <w:rPr>
          <w:rFonts w:ascii="Arial" w:hAnsi="Arial" w:cs="Arial"/>
          <w:color w:val="70AD47"/>
          <w:sz w:val="24"/>
          <w:szCs w:val="24"/>
        </w:rPr>
      </w:pPr>
      <w:r w:rsidRPr="000E1221">
        <w:rPr>
          <w:rFonts w:ascii="Arial" w:hAnsi="Arial" w:cs="Arial"/>
          <w:color w:val="70AD47"/>
          <w:sz w:val="24"/>
          <w:szCs w:val="24"/>
        </w:rPr>
        <w:t>RESPECT 1 (R1) – If you have a situation in sessions that affect</w:t>
      </w:r>
      <w:r>
        <w:rPr>
          <w:rFonts w:ascii="Arial" w:hAnsi="Arial" w:cs="Arial"/>
          <w:color w:val="70AD47"/>
          <w:sz w:val="24"/>
          <w:szCs w:val="24"/>
        </w:rPr>
        <w:t>s</w:t>
      </w:r>
      <w:r w:rsidRPr="000E1221">
        <w:rPr>
          <w:rFonts w:ascii="Arial" w:hAnsi="Arial" w:cs="Arial"/>
          <w:color w:val="70AD47"/>
          <w:sz w:val="24"/>
          <w:szCs w:val="24"/>
        </w:rPr>
        <w:t xml:space="preserve"> your progress, take ownership to your own behaviour for learning in class and get it done by the end</w:t>
      </w:r>
      <w:r>
        <w:rPr>
          <w:rFonts w:ascii="Arial" w:hAnsi="Arial" w:cs="Arial"/>
          <w:color w:val="70AD47"/>
          <w:sz w:val="24"/>
          <w:szCs w:val="24"/>
        </w:rPr>
        <w:t>.</w:t>
      </w:r>
    </w:p>
    <w:p w14:paraId="346CC7F7" w14:textId="77777777" w:rsidR="00220423" w:rsidRPr="000E1221" w:rsidRDefault="00220423" w:rsidP="00220423">
      <w:pPr>
        <w:spacing w:after="160" w:line="259" w:lineRule="auto"/>
        <w:jc w:val="both"/>
        <w:rPr>
          <w:rFonts w:ascii="Arial" w:hAnsi="Arial" w:cs="Arial"/>
          <w:color w:val="FFC000"/>
          <w:sz w:val="24"/>
          <w:szCs w:val="24"/>
        </w:rPr>
      </w:pPr>
      <w:r w:rsidRPr="000E1221">
        <w:rPr>
          <w:rFonts w:ascii="Arial" w:hAnsi="Arial" w:cs="Arial"/>
          <w:color w:val="FFC000"/>
          <w:sz w:val="24"/>
          <w:szCs w:val="24"/>
        </w:rPr>
        <w:t xml:space="preserve">RESPECT 2 (R2) – You have failed to complete </w:t>
      </w:r>
      <w:r>
        <w:rPr>
          <w:rFonts w:ascii="Arial" w:hAnsi="Arial" w:cs="Arial"/>
          <w:color w:val="FFC000"/>
          <w:sz w:val="24"/>
          <w:szCs w:val="24"/>
        </w:rPr>
        <w:t>a</w:t>
      </w:r>
      <w:r w:rsidRPr="000E1221">
        <w:rPr>
          <w:rFonts w:ascii="Arial" w:hAnsi="Arial" w:cs="Arial"/>
          <w:color w:val="FFC000"/>
          <w:sz w:val="24"/>
          <w:szCs w:val="24"/>
        </w:rPr>
        <w:t xml:space="preserve"> session, the staff member will take your portfolio and allow you time to complete within your community or angling session. You can take ownership to your own behaviour for learning.</w:t>
      </w:r>
    </w:p>
    <w:p w14:paraId="4C400C3F" w14:textId="77777777" w:rsidR="00220423" w:rsidRPr="000E1221" w:rsidRDefault="00220423" w:rsidP="00220423">
      <w:pPr>
        <w:spacing w:after="160" w:line="259" w:lineRule="auto"/>
        <w:jc w:val="both"/>
        <w:rPr>
          <w:rFonts w:ascii="Arial" w:hAnsi="Arial" w:cs="Arial"/>
          <w:color w:val="FF0000"/>
          <w:sz w:val="24"/>
          <w:szCs w:val="24"/>
        </w:rPr>
      </w:pPr>
      <w:r w:rsidRPr="000E1221">
        <w:rPr>
          <w:rFonts w:ascii="Arial" w:hAnsi="Arial" w:cs="Arial"/>
          <w:color w:val="FF0000"/>
          <w:sz w:val="24"/>
          <w:szCs w:val="24"/>
        </w:rPr>
        <w:t>RESPECT 3 (R3) – You have not managed to take responsibility to do this on your own time, you now need to see ASH OR DEAN at the end of the day and plans for your next session will be made and you will complete your work then, if</w:t>
      </w:r>
      <w:r>
        <w:rPr>
          <w:rFonts w:ascii="Arial" w:hAnsi="Arial" w:cs="Arial"/>
          <w:color w:val="FF0000"/>
          <w:sz w:val="24"/>
          <w:szCs w:val="24"/>
        </w:rPr>
        <w:t xml:space="preserve"> you</w:t>
      </w:r>
      <w:r w:rsidRPr="000E1221">
        <w:rPr>
          <w:rFonts w:ascii="Arial" w:hAnsi="Arial" w:cs="Arial"/>
          <w:color w:val="FF0000"/>
          <w:sz w:val="24"/>
          <w:szCs w:val="24"/>
        </w:rPr>
        <w:t xml:space="preserve"> again refuse</w:t>
      </w:r>
      <w:r>
        <w:rPr>
          <w:rFonts w:ascii="Arial" w:hAnsi="Arial" w:cs="Arial"/>
          <w:color w:val="FF0000"/>
          <w:sz w:val="24"/>
          <w:szCs w:val="24"/>
        </w:rPr>
        <w:t>,</w:t>
      </w:r>
      <w:r w:rsidRPr="000E1221">
        <w:rPr>
          <w:rFonts w:ascii="Arial" w:hAnsi="Arial" w:cs="Arial"/>
          <w:color w:val="FF0000"/>
          <w:sz w:val="24"/>
          <w:szCs w:val="24"/>
        </w:rPr>
        <w:t xml:space="preserve"> this will result in further actions.</w:t>
      </w:r>
    </w:p>
    <w:p w14:paraId="5022AB98" w14:textId="77777777" w:rsidR="00220423" w:rsidRPr="000E1221" w:rsidRDefault="00220423" w:rsidP="00220423">
      <w:pPr>
        <w:spacing w:after="160" w:line="259" w:lineRule="auto"/>
        <w:jc w:val="both"/>
        <w:rPr>
          <w:rFonts w:ascii="Arial" w:hAnsi="Arial" w:cs="Arial"/>
          <w:sz w:val="24"/>
          <w:szCs w:val="24"/>
        </w:rPr>
      </w:pPr>
      <w:r w:rsidRPr="000E1221">
        <w:rPr>
          <w:rFonts w:ascii="Arial" w:hAnsi="Arial" w:cs="Arial"/>
          <w:sz w:val="24"/>
          <w:szCs w:val="24"/>
        </w:rPr>
        <w:t xml:space="preserve">Your current lesson </w:t>
      </w:r>
      <w:r>
        <w:rPr>
          <w:rFonts w:ascii="Arial" w:hAnsi="Arial" w:cs="Arial"/>
          <w:sz w:val="24"/>
          <w:szCs w:val="24"/>
        </w:rPr>
        <w:t xml:space="preserve">– </w:t>
      </w:r>
      <w:r w:rsidRPr="000E1221">
        <w:rPr>
          <w:rFonts w:ascii="Arial" w:hAnsi="Arial" w:cs="Arial"/>
          <w:sz w:val="24"/>
          <w:szCs w:val="24"/>
        </w:rPr>
        <w:t>you will have a time to succeed in class and get it done by the end of the day.</w:t>
      </w:r>
    </w:p>
    <w:p w14:paraId="5D1DD6D6" w14:textId="77777777" w:rsidR="00220423" w:rsidRPr="000E1221" w:rsidRDefault="00220423" w:rsidP="00220423">
      <w:pPr>
        <w:spacing w:after="160" w:line="259" w:lineRule="auto"/>
        <w:jc w:val="both"/>
        <w:rPr>
          <w:rFonts w:ascii="Arial" w:hAnsi="Arial" w:cs="Arial"/>
          <w:sz w:val="24"/>
          <w:szCs w:val="24"/>
        </w:rPr>
      </w:pPr>
      <w:r w:rsidRPr="000E1221">
        <w:rPr>
          <w:rFonts w:ascii="Arial" w:hAnsi="Arial" w:cs="Arial"/>
          <w:sz w:val="24"/>
          <w:szCs w:val="24"/>
        </w:rPr>
        <w:t>Your next lesson</w:t>
      </w:r>
      <w:r>
        <w:rPr>
          <w:rFonts w:ascii="Arial" w:hAnsi="Arial" w:cs="Arial"/>
          <w:sz w:val="24"/>
          <w:szCs w:val="24"/>
        </w:rPr>
        <w:t xml:space="preserve"> – </w:t>
      </w:r>
      <w:r w:rsidRPr="000E1221">
        <w:rPr>
          <w:rFonts w:ascii="Arial" w:hAnsi="Arial" w:cs="Arial"/>
          <w:sz w:val="24"/>
          <w:szCs w:val="24"/>
        </w:rPr>
        <w:t xml:space="preserve">you will be asked to complete this week’s work and the last weeks work you missed.  </w:t>
      </w:r>
    </w:p>
    <w:p w14:paraId="5CC7A9CE" w14:textId="77777777" w:rsidR="00220423" w:rsidRPr="000E1221" w:rsidRDefault="00220423" w:rsidP="00220423">
      <w:pPr>
        <w:spacing w:after="160" w:line="259" w:lineRule="auto"/>
        <w:jc w:val="both"/>
        <w:rPr>
          <w:rFonts w:ascii="Arial" w:hAnsi="Arial" w:cs="Arial"/>
          <w:color w:val="FF0000"/>
          <w:sz w:val="24"/>
          <w:szCs w:val="24"/>
        </w:rPr>
      </w:pPr>
      <w:r w:rsidRPr="000E1221">
        <w:rPr>
          <w:rFonts w:ascii="Arial" w:hAnsi="Arial" w:cs="Arial"/>
          <w:color w:val="FF0000"/>
          <w:sz w:val="24"/>
          <w:szCs w:val="24"/>
        </w:rPr>
        <w:t>IF NOT:</w:t>
      </w:r>
      <w:r>
        <w:rPr>
          <w:rFonts w:ascii="Arial" w:hAnsi="Arial" w:cs="Arial"/>
          <w:color w:val="FF0000"/>
          <w:sz w:val="24"/>
          <w:szCs w:val="24"/>
        </w:rPr>
        <w:t xml:space="preserve"> </w:t>
      </w:r>
      <w:r w:rsidRPr="000E1221">
        <w:rPr>
          <w:rFonts w:ascii="Arial" w:hAnsi="Arial" w:cs="Arial"/>
          <w:color w:val="FF0000"/>
          <w:sz w:val="24"/>
          <w:szCs w:val="24"/>
        </w:rPr>
        <w:t>YOU WILL BE SENT HOME FOR BEING DISRUPTIVE AND NOT FOLLOWING THE CODE OF CONDUCT YOU SIGNED WITH CAST.</w:t>
      </w:r>
    </w:p>
    <w:p w14:paraId="72CA2A69" w14:textId="77777777" w:rsidR="00220423" w:rsidRPr="002638EA" w:rsidRDefault="00220423" w:rsidP="00220423">
      <w:pPr>
        <w:spacing w:after="160" w:line="259" w:lineRule="auto"/>
        <w:jc w:val="both"/>
        <w:rPr>
          <w:rFonts w:ascii="Arial" w:hAnsi="Arial" w:cs="Arial"/>
          <w:color w:val="1F3864"/>
          <w:sz w:val="24"/>
          <w:szCs w:val="24"/>
        </w:rPr>
      </w:pPr>
      <w:r w:rsidRPr="002638EA">
        <w:rPr>
          <w:rFonts w:ascii="Arial" w:hAnsi="Arial" w:cs="Arial"/>
          <w:color w:val="1F3864"/>
          <w:sz w:val="24"/>
          <w:szCs w:val="24"/>
        </w:rPr>
        <w:t>REMEMBER YOU ONLY HAVE 45</w:t>
      </w:r>
      <w:r>
        <w:rPr>
          <w:rFonts w:ascii="Arial" w:hAnsi="Arial" w:cs="Arial"/>
          <w:color w:val="1F3864"/>
          <w:sz w:val="24"/>
          <w:szCs w:val="24"/>
        </w:rPr>
        <w:t>-60</w:t>
      </w:r>
      <w:r w:rsidRPr="002638EA">
        <w:rPr>
          <w:rFonts w:ascii="Arial" w:hAnsi="Arial" w:cs="Arial"/>
          <w:color w:val="1F3864"/>
          <w:sz w:val="24"/>
          <w:szCs w:val="24"/>
        </w:rPr>
        <w:t xml:space="preserve"> MINS OF SESSION WORK</w:t>
      </w:r>
      <w:r>
        <w:rPr>
          <w:rFonts w:ascii="Arial" w:hAnsi="Arial" w:cs="Arial"/>
          <w:color w:val="1F3864"/>
          <w:sz w:val="24"/>
          <w:szCs w:val="24"/>
        </w:rPr>
        <w:t xml:space="preserve">, </w:t>
      </w:r>
      <w:r w:rsidRPr="002638EA">
        <w:rPr>
          <w:rFonts w:ascii="Arial" w:hAnsi="Arial" w:cs="Arial"/>
          <w:color w:val="1F3864"/>
          <w:sz w:val="24"/>
          <w:szCs w:val="24"/>
        </w:rPr>
        <w:t xml:space="preserve">WE ASK RESPECT OFF YOU TO WANT TO LEARN AND IMPROVE YOUR KNOWLEDGE AND UNDERSTANDING.    </w:t>
      </w:r>
    </w:p>
    <w:p w14:paraId="28DB99BC" w14:textId="6972D0B3" w:rsidR="00220423" w:rsidRPr="005732B4" w:rsidRDefault="00220423" w:rsidP="005732B4">
      <w:pPr>
        <w:spacing w:after="160" w:line="259" w:lineRule="auto"/>
        <w:jc w:val="both"/>
        <w:rPr>
          <w:rFonts w:ascii="Arial" w:hAnsi="Arial" w:cs="Arial"/>
          <w:color w:val="FF0000"/>
          <w:sz w:val="24"/>
          <w:szCs w:val="24"/>
        </w:rPr>
      </w:pPr>
      <w:r w:rsidRPr="002638EA">
        <w:rPr>
          <w:rFonts w:ascii="Arial" w:hAnsi="Arial" w:cs="Arial"/>
          <w:color w:val="FF0000"/>
          <w:sz w:val="24"/>
          <w:szCs w:val="24"/>
        </w:rPr>
        <w:t>IT’S UP TO YOU TO MAKE THIS HAPPEN!</w:t>
      </w:r>
      <w:bookmarkEnd w:id="0"/>
    </w:p>
    <w:sectPr w:rsidR="00220423" w:rsidRPr="005732B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3E43" w14:textId="77777777" w:rsidR="002B7587" w:rsidRDefault="002B7587">
      <w:r>
        <w:separator/>
      </w:r>
    </w:p>
  </w:endnote>
  <w:endnote w:type="continuationSeparator" w:id="0">
    <w:p w14:paraId="353B67FA" w14:textId="77777777" w:rsidR="002B7587" w:rsidRDefault="002B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066876304"/>
      <w:docPartObj>
        <w:docPartGallery w:val="Page Numbers (Bottom of Page)"/>
        <w:docPartUnique/>
      </w:docPartObj>
    </w:sdtPr>
    <w:sdtEndPr>
      <w:rPr>
        <w:rStyle w:val="PageNumber"/>
      </w:rPr>
    </w:sdtEndPr>
    <w:sdtContent>
      <w:p w14:paraId="6996148E" w14:textId="0F9201C7" w:rsidR="00BB1929" w:rsidRPr="00497BB4" w:rsidRDefault="00BB1929" w:rsidP="00BB1929">
        <w:pPr>
          <w:pStyle w:val="Footer"/>
          <w:framePr w:wrap="none" w:vAnchor="text" w:hAnchor="margin" w:xAlign="right" w:y="1"/>
          <w:rPr>
            <w:rStyle w:val="PageNumber"/>
            <w:rFonts w:ascii="Arial" w:hAnsi="Arial" w:cs="Arial"/>
          </w:rPr>
        </w:pPr>
        <w:r w:rsidRPr="00497BB4">
          <w:rPr>
            <w:rStyle w:val="PageNumber"/>
            <w:rFonts w:ascii="Arial" w:hAnsi="Arial" w:cs="Arial"/>
          </w:rPr>
          <w:fldChar w:fldCharType="begin"/>
        </w:r>
        <w:r w:rsidRPr="00497BB4">
          <w:rPr>
            <w:rStyle w:val="PageNumber"/>
            <w:rFonts w:ascii="Arial" w:hAnsi="Arial" w:cs="Arial"/>
          </w:rPr>
          <w:instrText xml:space="preserve"> PAGE </w:instrText>
        </w:r>
        <w:r w:rsidRPr="00497BB4">
          <w:rPr>
            <w:rStyle w:val="PageNumber"/>
            <w:rFonts w:ascii="Arial" w:hAnsi="Arial" w:cs="Arial"/>
          </w:rPr>
          <w:fldChar w:fldCharType="separate"/>
        </w:r>
        <w:r w:rsidRPr="00497BB4">
          <w:rPr>
            <w:rStyle w:val="PageNumber"/>
            <w:rFonts w:ascii="Arial" w:hAnsi="Arial" w:cs="Arial"/>
            <w:noProof/>
          </w:rPr>
          <w:t>2</w:t>
        </w:r>
        <w:r w:rsidRPr="00497BB4">
          <w:rPr>
            <w:rStyle w:val="PageNumber"/>
            <w:rFonts w:ascii="Arial" w:hAnsi="Arial" w:cs="Arial"/>
          </w:rPr>
          <w:fldChar w:fldCharType="end"/>
        </w:r>
      </w:p>
    </w:sdtContent>
  </w:sdt>
  <w:p w14:paraId="67EB4768" w14:textId="2510F3C0" w:rsidR="00BB1929" w:rsidRPr="004C1C85" w:rsidRDefault="00220423" w:rsidP="00497BB4">
    <w:pPr>
      <w:pStyle w:val="Footer"/>
      <w:ind w:right="360"/>
      <w:rPr>
        <w:rFonts w:ascii="Arial" w:hAnsi="Arial" w:cs="Arial"/>
        <w:sz w:val="22"/>
      </w:rPr>
    </w:pPr>
    <w:r>
      <w:rPr>
        <w:rFonts w:ascii="Arial" w:hAnsi="Arial" w:cs="Arial"/>
        <w:sz w:val="22"/>
      </w:rPr>
      <w:t>Behaviour and Reward</w:t>
    </w:r>
    <w:r w:rsidR="00BB1929" w:rsidRPr="004C1C85">
      <w:rPr>
        <w:rFonts w:ascii="Arial" w:hAnsi="Arial" w:cs="Arial"/>
        <w:sz w:val="22"/>
      </w:rPr>
      <w:t xml:space="preserve"> Policy</w:t>
    </w:r>
  </w:p>
  <w:p w14:paraId="40860DDE" w14:textId="37B3A7D1" w:rsidR="00BB1929" w:rsidRPr="004C1C85" w:rsidRDefault="00BB1929" w:rsidP="00497BB4">
    <w:pPr>
      <w:pStyle w:val="Footer"/>
      <w:ind w:right="360"/>
      <w:rPr>
        <w:rFonts w:ascii="Arial" w:hAnsi="Arial" w:cs="Arial"/>
        <w:sz w:val="22"/>
      </w:rPr>
    </w:pPr>
    <w:r w:rsidRPr="004C1C85">
      <w:rPr>
        <w:rFonts w:ascii="Arial" w:hAnsi="Arial" w:cs="Arial"/>
        <w:sz w:val="22"/>
      </w:rPr>
      <w:t xml:space="preserve">Reviewed </w:t>
    </w:r>
    <w:r w:rsidR="00B36335">
      <w:rPr>
        <w:rFonts w:ascii="Arial" w:hAnsi="Arial" w:cs="Arial"/>
        <w:sz w:val="22"/>
      </w:rPr>
      <w:t>August 2024</w:t>
    </w:r>
  </w:p>
  <w:p w14:paraId="6112AF35" w14:textId="77777777" w:rsidR="00BB1929" w:rsidRDefault="00BB1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278A" w14:textId="77777777" w:rsidR="004678A4" w:rsidRDefault="0046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2BB0B" w14:textId="77777777" w:rsidR="002B7587" w:rsidRDefault="002B7587">
      <w:r>
        <w:separator/>
      </w:r>
    </w:p>
  </w:footnote>
  <w:footnote w:type="continuationSeparator" w:id="0">
    <w:p w14:paraId="5771686A" w14:textId="77777777" w:rsidR="002B7587" w:rsidRDefault="002B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5C73" w14:textId="77777777" w:rsidR="004678A4" w:rsidRDefault="00467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F99D" w14:textId="77777777" w:rsidR="004678A4" w:rsidRDefault="00467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91E"/>
    <w:multiLevelType w:val="hybridMultilevel"/>
    <w:tmpl w:val="5F62A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105D9"/>
    <w:multiLevelType w:val="hybridMultilevel"/>
    <w:tmpl w:val="0AD8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4C75"/>
    <w:multiLevelType w:val="hybridMultilevel"/>
    <w:tmpl w:val="D368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44488"/>
    <w:multiLevelType w:val="hybridMultilevel"/>
    <w:tmpl w:val="9EFC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C714C"/>
    <w:multiLevelType w:val="hybridMultilevel"/>
    <w:tmpl w:val="7E94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51C16"/>
    <w:multiLevelType w:val="hybridMultilevel"/>
    <w:tmpl w:val="5B04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3445"/>
    <w:multiLevelType w:val="hybridMultilevel"/>
    <w:tmpl w:val="0502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4769B"/>
    <w:multiLevelType w:val="hybridMultilevel"/>
    <w:tmpl w:val="F786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70E18"/>
    <w:multiLevelType w:val="hybridMultilevel"/>
    <w:tmpl w:val="B176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5BA9"/>
    <w:multiLevelType w:val="hybridMultilevel"/>
    <w:tmpl w:val="6570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D37D0"/>
    <w:multiLevelType w:val="hybridMultilevel"/>
    <w:tmpl w:val="D9CC2162"/>
    <w:lvl w:ilvl="0" w:tplc="1D7A2E9E">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21E3862"/>
    <w:multiLevelType w:val="hybridMultilevel"/>
    <w:tmpl w:val="98741EAC"/>
    <w:lvl w:ilvl="0" w:tplc="3258E11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2374B7"/>
    <w:multiLevelType w:val="hybridMultilevel"/>
    <w:tmpl w:val="B5CC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26778"/>
    <w:multiLevelType w:val="hybridMultilevel"/>
    <w:tmpl w:val="6E7AC7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64C7B06"/>
    <w:multiLevelType w:val="hybridMultilevel"/>
    <w:tmpl w:val="D0EC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37567"/>
    <w:multiLevelType w:val="hybridMultilevel"/>
    <w:tmpl w:val="8884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E6138"/>
    <w:multiLevelType w:val="hybridMultilevel"/>
    <w:tmpl w:val="FE5E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26DB3"/>
    <w:multiLevelType w:val="hybridMultilevel"/>
    <w:tmpl w:val="6C14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26AB3"/>
    <w:multiLevelType w:val="hybridMultilevel"/>
    <w:tmpl w:val="2F1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25C9F"/>
    <w:multiLevelType w:val="hybridMultilevel"/>
    <w:tmpl w:val="2556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14D4C"/>
    <w:multiLevelType w:val="hybridMultilevel"/>
    <w:tmpl w:val="54B8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D1448"/>
    <w:multiLevelType w:val="hybridMultilevel"/>
    <w:tmpl w:val="840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547282">
    <w:abstractNumId w:val="5"/>
  </w:num>
  <w:num w:numId="2" w16cid:durableId="1934976984">
    <w:abstractNumId w:val="16"/>
  </w:num>
  <w:num w:numId="3" w16cid:durableId="1851797357">
    <w:abstractNumId w:val="4"/>
  </w:num>
  <w:num w:numId="4" w16cid:durableId="555816161">
    <w:abstractNumId w:val="3"/>
  </w:num>
  <w:num w:numId="5" w16cid:durableId="215628407">
    <w:abstractNumId w:val="15"/>
  </w:num>
  <w:num w:numId="6" w16cid:durableId="1287813124">
    <w:abstractNumId w:val="20"/>
  </w:num>
  <w:num w:numId="7" w16cid:durableId="1915820334">
    <w:abstractNumId w:val="14"/>
  </w:num>
  <w:num w:numId="8" w16cid:durableId="1781342034">
    <w:abstractNumId w:val="12"/>
  </w:num>
  <w:num w:numId="9" w16cid:durableId="1928416923">
    <w:abstractNumId w:val="1"/>
  </w:num>
  <w:num w:numId="10" w16cid:durableId="689524312">
    <w:abstractNumId w:val="19"/>
  </w:num>
  <w:num w:numId="11" w16cid:durableId="265695282">
    <w:abstractNumId w:val="13"/>
  </w:num>
  <w:num w:numId="12" w16cid:durableId="1156452953">
    <w:abstractNumId w:val="17"/>
  </w:num>
  <w:num w:numId="13" w16cid:durableId="961573705">
    <w:abstractNumId w:val="8"/>
  </w:num>
  <w:num w:numId="14" w16cid:durableId="1853489192">
    <w:abstractNumId w:val="7"/>
  </w:num>
  <w:num w:numId="15" w16cid:durableId="181012483">
    <w:abstractNumId w:val="0"/>
  </w:num>
  <w:num w:numId="16" w16cid:durableId="44837767">
    <w:abstractNumId w:val="6"/>
  </w:num>
  <w:num w:numId="17" w16cid:durableId="1129591268">
    <w:abstractNumId w:val="18"/>
  </w:num>
  <w:num w:numId="18" w16cid:durableId="1152334497">
    <w:abstractNumId w:val="9"/>
  </w:num>
  <w:num w:numId="19" w16cid:durableId="2137600406">
    <w:abstractNumId w:val="2"/>
  </w:num>
  <w:num w:numId="20" w16cid:durableId="1434667950">
    <w:abstractNumId w:val="11"/>
  </w:num>
  <w:num w:numId="21" w16cid:durableId="795952753">
    <w:abstractNumId w:val="10"/>
  </w:num>
  <w:num w:numId="22" w16cid:durableId="120443856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7F40"/>
    <w:rsid w:val="00030456"/>
    <w:rsid w:val="00031369"/>
    <w:rsid w:val="000370B0"/>
    <w:rsid w:val="0003738E"/>
    <w:rsid w:val="000B7EF3"/>
    <w:rsid w:val="000C3D2A"/>
    <w:rsid w:val="000D626D"/>
    <w:rsid w:val="00122467"/>
    <w:rsid w:val="00151B42"/>
    <w:rsid w:val="00157E44"/>
    <w:rsid w:val="0016538F"/>
    <w:rsid w:val="0016742D"/>
    <w:rsid w:val="0017422C"/>
    <w:rsid w:val="001A0329"/>
    <w:rsid w:val="001D348D"/>
    <w:rsid w:val="001E18CF"/>
    <w:rsid w:val="00220423"/>
    <w:rsid w:val="00244E86"/>
    <w:rsid w:val="002553AB"/>
    <w:rsid w:val="00280939"/>
    <w:rsid w:val="0028176A"/>
    <w:rsid w:val="002A100E"/>
    <w:rsid w:val="002B5FD5"/>
    <w:rsid w:val="002B7587"/>
    <w:rsid w:val="003008BF"/>
    <w:rsid w:val="003040BA"/>
    <w:rsid w:val="00322DD3"/>
    <w:rsid w:val="0032415D"/>
    <w:rsid w:val="003266A3"/>
    <w:rsid w:val="00347C3E"/>
    <w:rsid w:val="00363AEC"/>
    <w:rsid w:val="003652C9"/>
    <w:rsid w:val="003749E2"/>
    <w:rsid w:val="00375180"/>
    <w:rsid w:val="00380408"/>
    <w:rsid w:val="003815A5"/>
    <w:rsid w:val="0038675C"/>
    <w:rsid w:val="00387159"/>
    <w:rsid w:val="0039170E"/>
    <w:rsid w:val="003953EA"/>
    <w:rsid w:val="003972BB"/>
    <w:rsid w:val="003B4119"/>
    <w:rsid w:val="003C24AB"/>
    <w:rsid w:val="003C724F"/>
    <w:rsid w:val="003D3FC6"/>
    <w:rsid w:val="003E5CFA"/>
    <w:rsid w:val="003E7DD8"/>
    <w:rsid w:val="00401E6E"/>
    <w:rsid w:val="00422358"/>
    <w:rsid w:val="004269B5"/>
    <w:rsid w:val="00427574"/>
    <w:rsid w:val="00432CB3"/>
    <w:rsid w:val="0043465F"/>
    <w:rsid w:val="00457E1C"/>
    <w:rsid w:val="004678A4"/>
    <w:rsid w:val="00482516"/>
    <w:rsid w:val="00486814"/>
    <w:rsid w:val="00486C74"/>
    <w:rsid w:val="004904F6"/>
    <w:rsid w:val="004930C2"/>
    <w:rsid w:val="00497BB4"/>
    <w:rsid w:val="004C1C85"/>
    <w:rsid w:val="005078F3"/>
    <w:rsid w:val="00515045"/>
    <w:rsid w:val="00521776"/>
    <w:rsid w:val="0056561D"/>
    <w:rsid w:val="005712AC"/>
    <w:rsid w:val="005732B4"/>
    <w:rsid w:val="005761FC"/>
    <w:rsid w:val="00595FE9"/>
    <w:rsid w:val="005C5B9E"/>
    <w:rsid w:val="00600925"/>
    <w:rsid w:val="00607E53"/>
    <w:rsid w:val="0061796D"/>
    <w:rsid w:val="00623F7F"/>
    <w:rsid w:val="006323F1"/>
    <w:rsid w:val="006728A0"/>
    <w:rsid w:val="00673301"/>
    <w:rsid w:val="006A7BF3"/>
    <w:rsid w:val="006B4A01"/>
    <w:rsid w:val="00741A67"/>
    <w:rsid w:val="007422AB"/>
    <w:rsid w:val="007600DB"/>
    <w:rsid w:val="00766551"/>
    <w:rsid w:val="00781192"/>
    <w:rsid w:val="00785A03"/>
    <w:rsid w:val="007D19F9"/>
    <w:rsid w:val="007D5444"/>
    <w:rsid w:val="007E6BDE"/>
    <w:rsid w:val="007F63BB"/>
    <w:rsid w:val="00801FC1"/>
    <w:rsid w:val="00802EED"/>
    <w:rsid w:val="008352BD"/>
    <w:rsid w:val="00844061"/>
    <w:rsid w:val="00845419"/>
    <w:rsid w:val="008A7A0A"/>
    <w:rsid w:val="008B53BE"/>
    <w:rsid w:val="008C2AB3"/>
    <w:rsid w:val="008D2A2B"/>
    <w:rsid w:val="008D5120"/>
    <w:rsid w:val="00903C0C"/>
    <w:rsid w:val="00907AA5"/>
    <w:rsid w:val="00954784"/>
    <w:rsid w:val="0096195C"/>
    <w:rsid w:val="0096395E"/>
    <w:rsid w:val="00997E52"/>
    <w:rsid w:val="009B6F28"/>
    <w:rsid w:val="009B7847"/>
    <w:rsid w:val="009E29B0"/>
    <w:rsid w:val="009E2D3F"/>
    <w:rsid w:val="009E395E"/>
    <w:rsid w:val="009F22F6"/>
    <w:rsid w:val="009F42F0"/>
    <w:rsid w:val="009F725C"/>
    <w:rsid w:val="00A43C00"/>
    <w:rsid w:val="00A651A6"/>
    <w:rsid w:val="00A76173"/>
    <w:rsid w:val="00A846F5"/>
    <w:rsid w:val="00AC2D74"/>
    <w:rsid w:val="00AD534F"/>
    <w:rsid w:val="00B11867"/>
    <w:rsid w:val="00B217A3"/>
    <w:rsid w:val="00B36335"/>
    <w:rsid w:val="00B42895"/>
    <w:rsid w:val="00B42B54"/>
    <w:rsid w:val="00BB1929"/>
    <w:rsid w:val="00BC1101"/>
    <w:rsid w:val="00BD742F"/>
    <w:rsid w:val="00BE47E0"/>
    <w:rsid w:val="00BF2531"/>
    <w:rsid w:val="00C116FE"/>
    <w:rsid w:val="00C25E5A"/>
    <w:rsid w:val="00C53164"/>
    <w:rsid w:val="00C535A6"/>
    <w:rsid w:val="00C54F22"/>
    <w:rsid w:val="00C977BA"/>
    <w:rsid w:val="00CA35BA"/>
    <w:rsid w:val="00CD5AC0"/>
    <w:rsid w:val="00CE2B54"/>
    <w:rsid w:val="00CE3C8B"/>
    <w:rsid w:val="00CE76B8"/>
    <w:rsid w:val="00CF518A"/>
    <w:rsid w:val="00D4145F"/>
    <w:rsid w:val="00D557F8"/>
    <w:rsid w:val="00DA5389"/>
    <w:rsid w:val="00DA638B"/>
    <w:rsid w:val="00DB10DA"/>
    <w:rsid w:val="00DC63D2"/>
    <w:rsid w:val="00DD69F4"/>
    <w:rsid w:val="00DD7E33"/>
    <w:rsid w:val="00E139A2"/>
    <w:rsid w:val="00E23F70"/>
    <w:rsid w:val="00E35089"/>
    <w:rsid w:val="00E43A4F"/>
    <w:rsid w:val="00E90A82"/>
    <w:rsid w:val="00EA6DB3"/>
    <w:rsid w:val="00EC36CE"/>
    <w:rsid w:val="00EC4B87"/>
    <w:rsid w:val="00EE7218"/>
    <w:rsid w:val="00EF6BB3"/>
    <w:rsid w:val="00F034FF"/>
    <w:rsid w:val="00F044AA"/>
    <w:rsid w:val="00F04812"/>
    <w:rsid w:val="00F15426"/>
    <w:rsid w:val="00F300F0"/>
    <w:rsid w:val="00F3761B"/>
    <w:rsid w:val="00F52231"/>
    <w:rsid w:val="00F72F60"/>
    <w:rsid w:val="00F85C35"/>
    <w:rsid w:val="00F961E4"/>
    <w:rsid w:val="00FD5CEC"/>
    <w:rsid w:val="00FE0C26"/>
    <w:rsid w:val="00FE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arching-screening-and-confisc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B47E-6B57-3E40-8C74-7E933AFD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2249</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6</cp:revision>
  <cp:lastPrinted>2021-08-27T10:15:00Z</cp:lastPrinted>
  <dcterms:created xsi:type="dcterms:W3CDTF">2023-08-11T11:44:00Z</dcterms:created>
  <dcterms:modified xsi:type="dcterms:W3CDTF">2024-08-28T14:33:00Z</dcterms:modified>
</cp:coreProperties>
</file>