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C461" w14:textId="77B167EE" w:rsidR="002C727C" w:rsidRDefault="002C727C" w:rsidP="00E65BB4">
      <w:pPr>
        <w:spacing w:after="0" w:line="240" w:lineRule="auto"/>
        <w:ind w:left="-567" w:right="49"/>
        <w:jc w:val="both"/>
        <w:rPr>
          <w:rFonts w:ascii="Candara" w:hAnsi="Candara"/>
          <w:bCs/>
          <w:i/>
        </w:rPr>
      </w:pPr>
    </w:p>
    <w:p w14:paraId="61779D74" w14:textId="52894BFF" w:rsidR="00980781" w:rsidRPr="00FD260B" w:rsidRDefault="00980781" w:rsidP="00980781">
      <w:pPr>
        <w:spacing w:after="0" w:line="240" w:lineRule="auto"/>
        <w:ind w:right="333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FD260B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               Acuerdo de constitución de la Federación de Asociaciones de </w:t>
      </w:r>
    </w:p>
    <w:p w14:paraId="6E01C171" w14:textId="37E28888" w:rsidR="002C727C" w:rsidRPr="002C727C" w:rsidRDefault="00980781" w:rsidP="00980781">
      <w:pPr>
        <w:spacing w:after="0" w:line="240" w:lineRule="auto"/>
        <w:ind w:right="333"/>
        <w:jc w:val="center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FD260B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Guías de Turismo de América </w:t>
      </w:r>
      <w:r w:rsidR="002D7172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</w:t>
      </w:r>
      <w:r w:rsidRPr="00FD260B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entral </w:t>
      </w:r>
    </w:p>
    <w:p w14:paraId="1E94F92B" w14:textId="77777777" w:rsidR="00980781" w:rsidRPr="00FD260B" w:rsidRDefault="00980781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</w:p>
    <w:p w14:paraId="38DBB52C" w14:textId="035DF436" w:rsidR="00C56DAA" w:rsidRDefault="002C727C" w:rsidP="00693043">
      <w:pPr>
        <w:spacing w:after="0" w:line="240" w:lineRule="auto"/>
        <w:ind w:right="191"/>
        <w:jc w:val="both"/>
        <w:rPr>
          <w:rFonts w:ascii="Candara" w:hAnsi="Candara"/>
          <w:i/>
          <w:color w:val="000000" w:themeColor="text1"/>
        </w:rPr>
      </w:pP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Estando reunidos en la Ciudad de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San José, 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Republica de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Costa Rica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a las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1200 </w:t>
      </w:r>
      <w:r w:rsidR="00980781" w:rsidRPr="00FD260B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horas del día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21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de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febrero del 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dos mil </w:t>
      </w:r>
      <w:r w:rsidR="00980781" w:rsidRPr="00FD260B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veint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iuno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los señores </w:t>
      </w:r>
      <w:r w:rsidR="005F292D" w:rsidRPr="00A2094B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Juan Antonio de la Guardia</w:t>
      </w:r>
      <w:r w:rsidR="00A16AC4" w:rsidRPr="00A2094B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="005F292D" w:rsidRPr="00807729">
        <w:rPr>
          <w:rFonts w:ascii="Candara" w:hAnsi="Candara"/>
          <w:b/>
          <w:bCs/>
          <w:i/>
          <w:color w:val="000000" w:themeColor="text1"/>
        </w:rPr>
        <w:t>Estripeaut</w:t>
      </w:r>
      <w:r w:rsidR="005F292D" w:rsidRPr="00807729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A16AC4" w:rsidRPr="00693043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delegado de la </w:t>
      </w:r>
      <w:r w:rsidR="00A16AC4" w:rsidRPr="00693043">
        <w:rPr>
          <w:rFonts w:ascii="Candara" w:hAnsi="Candara"/>
          <w:i/>
          <w:color w:val="000000" w:themeColor="text1"/>
        </w:rPr>
        <w:t xml:space="preserve">Asociación de Guías de </w:t>
      </w:r>
      <w:r w:rsidR="00D47A0F" w:rsidRPr="00693043">
        <w:rPr>
          <w:rFonts w:ascii="Candara" w:hAnsi="Candara"/>
          <w:i/>
          <w:color w:val="000000" w:themeColor="text1"/>
        </w:rPr>
        <w:t xml:space="preserve">Turismo de </w:t>
      </w:r>
      <w:r w:rsidR="00A16AC4" w:rsidRPr="00693043">
        <w:rPr>
          <w:rFonts w:ascii="Candara" w:hAnsi="Candara"/>
          <w:i/>
          <w:color w:val="000000" w:themeColor="text1"/>
        </w:rPr>
        <w:t xml:space="preserve">Panamá, </w:t>
      </w:r>
      <w:r w:rsidR="00603A8F" w:rsidRPr="00693043">
        <w:rPr>
          <w:rFonts w:ascii="Candara" w:hAnsi="Candara"/>
          <w:b/>
          <w:bCs/>
          <w:i/>
          <w:color w:val="000000" w:themeColor="text1"/>
        </w:rPr>
        <w:t>Evelyn Búcaro</w:t>
      </w:r>
      <w:r w:rsidR="00603A8F" w:rsidRPr="00693043">
        <w:rPr>
          <w:rFonts w:ascii="Candara" w:hAnsi="Candara"/>
          <w:i/>
          <w:color w:val="000000" w:themeColor="text1"/>
        </w:rPr>
        <w:t xml:space="preserve"> XXXXXXXXX</w:t>
      </w:r>
      <w:r w:rsidR="00EB2834" w:rsidRPr="00693043">
        <w:rPr>
          <w:rFonts w:ascii="Candara" w:hAnsi="Candara"/>
          <w:i/>
          <w:color w:val="000000" w:themeColor="text1"/>
        </w:rPr>
        <w:t>, delegad</w:t>
      </w:r>
      <w:r w:rsidR="002724CA">
        <w:rPr>
          <w:rFonts w:ascii="Candara" w:hAnsi="Candara"/>
          <w:i/>
          <w:color w:val="000000" w:themeColor="text1"/>
        </w:rPr>
        <w:t>a</w:t>
      </w:r>
      <w:r w:rsidR="00EB2834" w:rsidRPr="00693043">
        <w:rPr>
          <w:rFonts w:ascii="Candara" w:hAnsi="Candara"/>
          <w:i/>
          <w:color w:val="000000" w:themeColor="text1"/>
        </w:rPr>
        <w:t xml:space="preserve"> de la </w:t>
      </w:r>
      <w:r w:rsidR="00A16AC4" w:rsidRPr="002724CA">
        <w:rPr>
          <w:rFonts w:ascii="Candara" w:hAnsi="Candara"/>
          <w:i/>
          <w:color w:val="000000" w:themeColor="text1"/>
        </w:rPr>
        <w:t xml:space="preserve">Asociación de Guías </w:t>
      </w:r>
      <w:r w:rsidR="00756CD9" w:rsidRPr="002724CA">
        <w:rPr>
          <w:rFonts w:ascii="Candara" w:hAnsi="Candara"/>
          <w:i/>
          <w:color w:val="000000" w:themeColor="text1"/>
        </w:rPr>
        <w:t xml:space="preserve">de Turismo </w:t>
      </w:r>
      <w:r w:rsidR="00A16AC4" w:rsidRPr="002724CA">
        <w:rPr>
          <w:rFonts w:ascii="Candara" w:hAnsi="Candara"/>
          <w:i/>
          <w:color w:val="000000" w:themeColor="text1"/>
        </w:rPr>
        <w:t>de Guatemala</w:t>
      </w:r>
      <w:r w:rsidR="00EB2834" w:rsidRPr="00693043">
        <w:rPr>
          <w:rFonts w:ascii="Candara" w:hAnsi="Candara"/>
          <w:i/>
          <w:color w:val="000000" w:themeColor="text1"/>
        </w:rPr>
        <w:t xml:space="preserve">, </w:t>
      </w:r>
      <w:r w:rsidR="00585C87" w:rsidRPr="00693043">
        <w:rPr>
          <w:rFonts w:ascii="Candara" w:hAnsi="Candara"/>
          <w:b/>
          <w:bCs/>
          <w:i/>
          <w:color w:val="000000" w:themeColor="text1"/>
        </w:rPr>
        <w:t>Roberto Javier Darce Sequeira</w:t>
      </w:r>
      <w:r w:rsidR="00EB2834" w:rsidRPr="00693043">
        <w:rPr>
          <w:rFonts w:ascii="Candara" w:hAnsi="Candara"/>
          <w:i/>
          <w:color w:val="000000" w:themeColor="text1"/>
        </w:rPr>
        <w:t xml:space="preserve">, delegado de la </w:t>
      </w:r>
      <w:r w:rsidR="00A16AC4" w:rsidRPr="00693043">
        <w:rPr>
          <w:rFonts w:ascii="Candara" w:hAnsi="Candara"/>
          <w:i/>
          <w:color w:val="000000" w:themeColor="text1"/>
        </w:rPr>
        <w:t>Asociación de Guías</w:t>
      </w:r>
      <w:r w:rsidR="00D47A0F" w:rsidRPr="00693043">
        <w:rPr>
          <w:rFonts w:ascii="Candara" w:hAnsi="Candara"/>
          <w:i/>
          <w:color w:val="000000" w:themeColor="text1"/>
        </w:rPr>
        <w:t xml:space="preserve"> Turísticos </w:t>
      </w:r>
      <w:r w:rsidR="00A16AC4" w:rsidRPr="00693043">
        <w:rPr>
          <w:rFonts w:ascii="Candara" w:hAnsi="Candara"/>
          <w:i/>
          <w:color w:val="000000" w:themeColor="text1"/>
        </w:rPr>
        <w:t>de Nicaragua</w:t>
      </w:r>
      <w:r w:rsidR="00EB2834" w:rsidRPr="00693043">
        <w:rPr>
          <w:rFonts w:ascii="Candara" w:hAnsi="Candara"/>
          <w:i/>
          <w:color w:val="000000" w:themeColor="text1"/>
        </w:rPr>
        <w:t>,</w:t>
      </w:r>
      <w:r w:rsidR="00A2094B" w:rsidRPr="00693043">
        <w:rPr>
          <w:rFonts w:ascii="Candara" w:hAnsi="Candara"/>
          <w:i/>
          <w:color w:val="000000" w:themeColor="text1"/>
        </w:rPr>
        <w:t xml:space="preserve"> </w:t>
      </w:r>
      <w:r w:rsidR="00A2094B" w:rsidRPr="00693043">
        <w:rPr>
          <w:rFonts w:ascii="Candara" w:hAnsi="Candara"/>
          <w:b/>
          <w:bCs/>
          <w:i/>
          <w:color w:val="000000" w:themeColor="text1"/>
        </w:rPr>
        <w:t>José</w:t>
      </w:r>
      <w:r w:rsidR="00EB2834" w:rsidRPr="00693043">
        <w:rPr>
          <w:rFonts w:ascii="Candara" w:hAnsi="Candara"/>
          <w:b/>
          <w:bCs/>
          <w:i/>
          <w:color w:val="000000" w:themeColor="text1"/>
        </w:rPr>
        <w:t xml:space="preserve"> </w:t>
      </w:r>
      <w:r w:rsidR="00A2094B" w:rsidRPr="00693043">
        <w:rPr>
          <w:rFonts w:ascii="Candara" w:hAnsi="Candara"/>
          <w:b/>
          <w:bCs/>
          <w:i/>
          <w:color w:val="000000" w:themeColor="text1"/>
        </w:rPr>
        <w:t>Orlando Corvera  Sorto</w:t>
      </w:r>
      <w:r w:rsidR="00EB2834" w:rsidRPr="00693043">
        <w:rPr>
          <w:rFonts w:ascii="Candara" w:hAnsi="Candara"/>
          <w:i/>
          <w:color w:val="000000" w:themeColor="text1"/>
        </w:rPr>
        <w:t>, delegado de la</w:t>
      </w:r>
      <w:r w:rsidR="006418F9" w:rsidRPr="00693043">
        <w:rPr>
          <w:rFonts w:ascii="Candara" w:hAnsi="Candara"/>
          <w:i/>
          <w:color w:val="000000" w:themeColor="text1"/>
        </w:rPr>
        <w:t>,</w:t>
      </w:r>
      <w:r w:rsidR="00305879" w:rsidRPr="00693043">
        <w:rPr>
          <w:rFonts w:ascii="Candara" w:hAnsi="Candara"/>
          <w:i/>
          <w:color w:val="000000" w:themeColor="text1"/>
        </w:rPr>
        <w:t xml:space="preserve"> </w:t>
      </w:r>
      <w:r w:rsidR="00305879" w:rsidRPr="002724CA">
        <w:rPr>
          <w:rFonts w:ascii="Candara" w:hAnsi="Candara"/>
          <w:bCs/>
          <w:i/>
          <w:color w:val="000000" w:themeColor="text1"/>
        </w:rPr>
        <w:t>Asociación Salvadoreña de Guías Turísticos</w:t>
      </w:r>
      <w:r w:rsidR="00A2094B" w:rsidRPr="00693043">
        <w:rPr>
          <w:rFonts w:ascii="Candara" w:hAnsi="Candara"/>
          <w:b/>
          <w:i/>
          <w:color w:val="000000" w:themeColor="text1"/>
        </w:rPr>
        <w:t xml:space="preserve">, </w:t>
      </w:r>
      <w:r w:rsidR="000409D8" w:rsidRPr="00693043">
        <w:rPr>
          <w:rFonts w:ascii="Candara" w:hAnsi="Candara"/>
          <w:b/>
          <w:i/>
          <w:color w:val="000000" w:themeColor="text1"/>
        </w:rPr>
        <w:t xml:space="preserve">Luis </w:t>
      </w:r>
      <w:r w:rsidR="000409D8" w:rsidRPr="000409D8">
        <w:rPr>
          <w:rFonts w:ascii="Candara" w:hAnsi="Candara"/>
          <w:b/>
          <w:i/>
          <w:color w:val="000000" w:themeColor="text1"/>
        </w:rPr>
        <w:t xml:space="preserve">Diego Madrigal Bermúdez </w:t>
      </w:r>
      <w:r w:rsidR="006418F9" w:rsidRPr="00FD260B">
        <w:rPr>
          <w:rFonts w:ascii="Candara" w:hAnsi="Candara"/>
          <w:i/>
          <w:color w:val="000000" w:themeColor="text1"/>
        </w:rPr>
        <w:t>delegado de la</w:t>
      </w:r>
      <w:r w:rsidR="00EB2834" w:rsidRPr="00FD260B">
        <w:rPr>
          <w:rFonts w:ascii="Candara" w:hAnsi="Candara"/>
          <w:i/>
          <w:color w:val="000000" w:themeColor="text1"/>
        </w:rPr>
        <w:t xml:space="preserve"> </w:t>
      </w:r>
      <w:r w:rsidR="006418F9" w:rsidRPr="00FD260B">
        <w:rPr>
          <w:rFonts w:ascii="Candara" w:hAnsi="Candara"/>
          <w:i/>
          <w:color w:val="000000" w:themeColor="text1"/>
        </w:rPr>
        <w:t>Federación de Asociacio</w:t>
      </w:r>
      <w:r w:rsidR="00FD260B" w:rsidRPr="00FD260B">
        <w:rPr>
          <w:rFonts w:ascii="Candara" w:hAnsi="Candara"/>
          <w:i/>
          <w:color w:val="000000" w:themeColor="text1"/>
        </w:rPr>
        <w:t xml:space="preserve">nes de Guías de Costa Rica </w:t>
      </w:r>
      <w:r w:rsidR="00EB2834" w:rsidRPr="00FD260B">
        <w:rPr>
          <w:rFonts w:ascii="Candara" w:hAnsi="Candara"/>
          <w:i/>
          <w:color w:val="000000" w:themeColor="text1"/>
        </w:rPr>
        <w:t xml:space="preserve">y </w:t>
      </w:r>
      <w:r w:rsidR="000409D8" w:rsidRPr="000409D8">
        <w:rPr>
          <w:rFonts w:ascii="Candara" w:hAnsi="Candara"/>
          <w:b/>
          <w:bCs/>
          <w:i/>
          <w:color w:val="000000" w:themeColor="text1"/>
        </w:rPr>
        <w:t>Edgar Balladares</w:t>
      </w:r>
      <w:r w:rsidR="000409D8">
        <w:rPr>
          <w:rFonts w:ascii="Candara" w:hAnsi="Candara"/>
          <w:i/>
          <w:color w:val="000000" w:themeColor="text1"/>
        </w:rPr>
        <w:t xml:space="preserve"> </w:t>
      </w:r>
      <w:r w:rsidR="00EB2834" w:rsidRPr="00FD260B">
        <w:rPr>
          <w:rFonts w:ascii="Candara" w:hAnsi="Candara"/>
          <w:i/>
          <w:color w:val="000000" w:themeColor="text1"/>
        </w:rPr>
        <w:t>XXXXXXXX, delegado de la  A</w:t>
      </w:r>
      <w:r w:rsidR="00A16AC4" w:rsidRPr="00FD260B">
        <w:rPr>
          <w:rFonts w:ascii="Candara" w:hAnsi="Candara"/>
          <w:i/>
          <w:color w:val="000000" w:themeColor="text1"/>
        </w:rPr>
        <w:t>sociación de Guías de Honduras</w:t>
      </w:r>
      <w:r w:rsidR="00FD260B" w:rsidRPr="00FD260B">
        <w:rPr>
          <w:rFonts w:ascii="Candara" w:hAnsi="Candara"/>
          <w:i/>
          <w:color w:val="000000" w:themeColor="text1"/>
        </w:rPr>
        <w:t>, hemos</w:t>
      </w:r>
      <w:r w:rsidR="007134F1">
        <w:rPr>
          <w:rFonts w:ascii="Candara" w:hAnsi="Candara"/>
          <w:i/>
          <w:color w:val="000000" w:themeColor="text1"/>
        </w:rPr>
        <w:t xml:space="preserve">, </w:t>
      </w:r>
      <w:r w:rsidR="00FD260B" w:rsidRPr="00FD260B">
        <w:rPr>
          <w:rFonts w:ascii="Candara" w:hAnsi="Candara"/>
          <w:i/>
          <w:color w:val="000000" w:themeColor="text1"/>
        </w:rPr>
        <w:t xml:space="preserve"> por mandato y de nuestras organizaciones</w:t>
      </w:r>
      <w:r w:rsidR="00F56AB9">
        <w:rPr>
          <w:rFonts w:ascii="Candara" w:hAnsi="Candara"/>
          <w:i/>
          <w:color w:val="000000" w:themeColor="text1"/>
        </w:rPr>
        <w:t xml:space="preserve"> nacionales, </w:t>
      </w:r>
      <w:r w:rsidR="00FD260B" w:rsidRPr="00FD260B">
        <w:rPr>
          <w:rFonts w:ascii="Candara" w:hAnsi="Candara"/>
          <w:i/>
          <w:color w:val="000000" w:themeColor="text1"/>
        </w:rPr>
        <w:t xml:space="preserve"> considerando la necesidad de agruparnos en una sola entidad para varios temas relacionados con el guiado turístico regional </w:t>
      </w:r>
      <w:r w:rsidR="00F56AB9">
        <w:rPr>
          <w:rFonts w:ascii="Candara" w:hAnsi="Candara"/>
          <w:i/>
          <w:color w:val="000000" w:themeColor="text1"/>
        </w:rPr>
        <w:t xml:space="preserve">y por la siguientes razones: </w:t>
      </w:r>
    </w:p>
    <w:p w14:paraId="36476FCB" w14:textId="77777777" w:rsidR="00C56DAA" w:rsidRDefault="00C56DAA" w:rsidP="00C56DAA">
      <w:pPr>
        <w:spacing w:after="0" w:line="240" w:lineRule="auto"/>
        <w:ind w:right="333"/>
        <w:jc w:val="both"/>
        <w:rPr>
          <w:rFonts w:ascii="Candara" w:hAnsi="Candara"/>
          <w:i/>
          <w:color w:val="000000" w:themeColor="text1"/>
        </w:rPr>
      </w:pPr>
    </w:p>
    <w:p w14:paraId="2E09F4B7" w14:textId="77777777" w:rsidR="00576AC6" w:rsidRPr="00D42C99" w:rsidRDefault="00576AC6" w:rsidP="00D42C99">
      <w:pPr>
        <w:pStyle w:val="Prrafodelista"/>
        <w:numPr>
          <w:ilvl w:val="0"/>
          <w:numId w:val="24"/>
        </w:numPr>
        <w:spacing w:after="0" w:line="240" w:lineRule="auto"/>
        <w:ind w:right="333"/>
        <w:jc w:val="both"/>
        <w:rPr>
          <w:rFonts w:ascii="Candara" w:hAnsi="Candara"/>
          <w:i/>
          <w:color w:val="000000" w:themeColor="text1"/>
        </w:rPr>
      </w:pPr>
      <w:r w:rsidRPr="00D42C99">
        <w:rPr>
          <w:rFonts w:ascii="Candara" w:hAnsi="Candara"/>
          <w:i/>
          <w:color w:val="000000" w:themeColor="text1"/>
        </w:rPr>
        <w:t>Que l</w:t>
      </w:r>
      <w:r w:rsidR="00C56DAA" w:rsidRPr="00D42C99">
        <w:rPr>
          <w:rFonts w:ascii="Candara" w:hAnsi="Candara"/>
          <w:i/>
          <w:color w:val="000000" w:themeColor="text1"/>
        </w:rPr>
        <w:t xml:space="preserve">as organizaciones del Guiado en </w:t>
      </w:r>
      <w:r w:rsidR="002C727C"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Centroamérica han </w:t>
      </w:r>
      <w:r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>existido desde la década de 1980</w:t>
      </w:r>
      <w:r w:rsidR="002C727C"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>.</w:t>
      </w:r>
    </w:p>
    <w:p w14:paraId="697BB4FB" w14:textId="77777777" w:rsidR="00576AC6" w:rsidRPr="00D42C99" w:rsidRDefault="002C727C" w:rsidP="00D42C99">
      <w:pPr>
        <w:pStyle w:val="Prrafodelista"/>
        <w:numPr>
          <w:ilvl w:val="0"/>
          <w:numId w:val="24"/>
        </w:numPr>
        <w:spacing w:after="0" w:line="240" w:lineRule="auto"/>
        <w:ind w:right="333"/>
        <w:jc w:val="both"/>
        <w:rPr>
          <w:rFonts w:ascii="Candara" w:hAnsi="Candara"/>
          <w:i/>
          <w:color w:val="000000" w:themeColor="text1"/>
        </w:rPr>
      </w:pPr>
      <w:r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>Que es necesario fomentar y defender los intereses generales del turismo, bajo un sistema de libre empresa, como instrumento eficaz, para desarrollar y fortalecer el sector turístico en Centro América.</w:t>
      </w:r>
    </w:p>
    <w:p w14:paraId="7DDF765E" w14:textId="087002C2" w:rsidR="00D42C99" w:rsidRPr="00D42C99" w:rsidRDefault="002C727C" w:rsidP="00D42C99">
      <w:pPr>
        <w:pStyle w:val="Prrafodelista"/>
        <w:numPr>
          <w:ilvl w:val="0"/>
          <w:numId w:val="2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color w:val="000000" w:themeColor="text1"/>
          <w:lang w:eastAsia="es-CR"/>
        </w:rPr>
      </w:pPr>
      <w:r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Que es de interés común promover la integración Turística Regional, así como estrechar los lazos de amistad entre las entidades </w:t>
      </w:r>
      <w:r w:rsidR="00D42C99"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organizadas </w:t>
      </w:r>
      <w:r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de esta importante actividad económica </w:t>
      </w:r>
      <w:r w:rsidR="00D42C99"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>regional</w:t>
      </w:r>
    </w:p>
    <w:p w14:paraId="77F63A58" w14:textId="783B8980" w:rsidR="002C727C" w:rsidRPr="00D42C99" w:rsidRDefault="002C727C" w:rsidP="00D42C99">
      <w:pPr>
        <w:pStyle w:val="Prrafodelista"/>
        <w:numPr>
          <w:ilvl w:val="0"/>
          <w:numId w:val="24"/>
        </w:numPr>
        <w:spacing w:after="0" w:line="240" w:lineRule="auto"/>
        <w:ind w:right="333"/>
        <w:jc w:val="both"/>
        <w:rPr>
          <w:rFonts w:ascii="Candara" w:hAnsi="Candara"/>
          <w:i/>
          <w:color w:val="000000" w:themeColor="text1"/>
        </w:rPr>
      </w:pPr>
      <w:r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Que para lograr estos objetivos es necesario constituirse en una </w:t>
      </w:r>
      <w:r w:rsidR="00D42C99"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>Organización</w:t>
      </w:r>
      <w:r w:rsidRPr="00D42C99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 que represente el interés común.</w:t>
      </w:r>
    </w:p>
    <w:p w14:paraId="02840D94" w14:textId="77777777" w:rsidR="007134F1" w:rsidRPr="007134F1" w:rsidRDefault="00D42C99" w:rsidP="00D42C99">
      <w:pPr>
        <w:pStyle w:val="Prrafodelista"/>
        <w:numPr>
          <w:ilvl w:val="0"/>
          <w:numId w:val="24"/>
        </w:numPr>
        <w:spacing w:after="0" w:line="240" w:lineRule="auto"/>
        <w:ind w:right="333"/>
        <w:jc w:val="both"/>
        <w:rPr>
          <w:rFonts w:ascii="Candara" w:hAnsi="Candara"/>
          <w:i/>
          <w:color w:val="000000" w:themeColor="text1"/>
        </w:rPr>
      </w:pPr>
      <w:r>
        <w:rPr>
          <w:rFonts w:ascii="Candara" w:eastAsia="Times New Roman" w:hAnsi="Candara" w:cs="Arial"/>
          <w:i/>
          <w:color w:val="000000" w:themeColor="text1"/>
          <w:lang w:eastAsia="es-CR"/>
        </w:rPr>
        <w:t>Que el guiado</w:t>
      </w:r>
      <w:r w:rsidR="005871EC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 certificado y </w:t>
      </w:r>
      <w:r w:rsidR="007134F1">
        <w:rPr>
          <w:rFonts w:ascii="Candara" w:eastAsia="Times New Roman" w:hAnsi="Candara" w:cs="Arial"/>
          <w:i/>
          <w:color w:val="000000" w:themeColor="text1"/>
          <w:lang w:eastAsia="es-CR"/>
        </w:rPr>
        <w:t>formal, su</w:t>
      </w:r>
      <w:r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 certificación</w:t>
      </w:r>
      <w:r w:rsidR="005871EC">
        <w:rPr>
          <w:rFonts w:ascii="Candara" w:eastAsia="Times New Roman" w:hAnsi="Candara" w:cs="Arial"/>
          <w:i/>
          <w:color w:val="000000" w:themeColor="text1"/>
          <w:lang w:eastAsia="es-CR"/>
        </w:rPr>
        <w:t>, defensa, regulación</w:t>
      </w:r>
      <w:r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 y normativa </w:t>
      </w:r>
      <w:r w:rsidR="005871EC">
        <w:rPr>
          <w:rFonts w:ascii="Candara" w:eastAsia="Times New Roman" w:hAnsi="Candara" w:cs="Arial"/>
          <w:i/>
          <w:color w:val="000000" w:themeColor="text1"/>
          <w:lang w:eastAsia="es-CR"/>
        </w:rPr>
        <w:t>está</w:t>
      </w:r>
      <w:r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 bajo la tutela de los Estados de la región</w:t>
      </w:r>
    </w:p>
    <w:p w14:paraId="1F16EDDC" w14:textId="397518BC" w:rsidR="00D42C99" w:rsidRPr="001649C0" w:rsidRDefault="007134F1" w:rsidP="00D42C99">
      <w:pPr>
        <w:pStyle w:val="Prrafodelista"/>
        <w:numPr>
          <w:ilvl w:val="0"/>
          <w:numId w:val="24"/>
        </w:numPr>
        <w:spacing w:after="0" w:line="240" w:lineRule="auto"/>
        <w:ind w:right="333"/>
        <w:jc w:val="both"/>
        <w:rPr>
          <w:rFonts w:ascii="Candara" w:hAnsi="Candara"/>
          <w:i/>
          <w:color w:val="FF0000"/>
        </w:rPr>
      </w:pPr>
      <w:r w:rsidRPr="00693043">
        <w:rPr>
          <w:rFonts w:ascii="Candara" w:eastAsia="Times New Roman" w:hAnsi="Candara" w:cs="Arial"/>
          <w:i/>
          <w:color w:val="000000" w:themeColor="text1"/>
          <w:lang w:eastAsia="es-CR"/>
        </w:rPr>
        <w:t>Q</w:t>
      </w:r>
      <w:r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ue </w:t>
      </w:r>
      <w:r w:rsidR="00594A20">
        <w:rPr>
          <w:rFonts w:ascii="Candara" w:eastAsia="Times New Roman" w:hAnsi="Candara" w:cs="Arial"/>
          <w:i/>
          <w:color w:val="000000" w:themeColor="text1"/>
          <w:lang w:eastAsia="es-CR"/>
        </w:rPr>
        <w:t>las tendencias de los viajeros, consumidores y turistas o excursionistas, así como sus gustos</w:t>
      </w:r>
      <w:r w:rsidR="001E0C45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 y preferencias requerirán en el futuro de escenarios multinacionales de operación</w:t>
      </w:r>
      <w:r w:rsidR="009A6D93">
        <w:rPr>
          <w:rFonts w:ascii="Candara" w:eastAsia="Times New Roman" w:hAnsi="Candara" w:cs="Arial"/>
          <w:i/>
          <w:color w:val="000000" w:themeColor="text1"/>
          <w:lang w:eastAsia="es-CR"/>
        </w:rPr>
        <w:t>.</w:t>
      </w:r>
      <w:r w:rsidR="001649C0">
        <w:rPr>
          <w:rFonts w:ascii="Candara" w:eastAsia="Times New Roman" w:hAnsi="Candara" w:cs="Arial"/>
          <w:i/>
          <w:color w:val="000000" w:themeColor="text1"/>
          <w:lang w:eastAsia="es-CR"/>
        </w:rPr>
        <w:t xml:space="preserve"> </w:t>
      </w:r>
    </w:p>
    <w:p w14:paraId="607FC671" w14:textId="20ECCFEB" w:rsidR="00D42C99" w:rsidRDefault="00D42C99" w:rsidP="00D42C99">
      <w:pPr>
        <w:spacing w:after="0" w:line="240" w:lineRule="auto"/>
        <w:ind w:right="333"/>
        <w:jc w:val="both"/>
        <w:rPr>
          <w:rFonts w:ascii="Candara" w:hAnsi="Candara"/>
          <w:i/>
          <w:color w:val="000000" w:themeColor="text1"/>
        </w:rPr>
      </w:pPr>
    </w:p>
    <w:p w14:paraId="3C293B94" w14:textId="63862482" w:rsidR="002C727C" w:rsidRPr="00491A9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ACUERDAN LO SIGUIENTE:</w:t>
      </w:r>
    </w:p>
    <w:p w14:paraId="2C337774" w14:textId="77777777" w:rsidR="008F4275" w:rsidRPr="002C727C" w:rsidRDefault="008F4275" w:rsidP="00EB5C5D">
      <w:pPr>
        <w:spacing w:after="0" w:line="240" w:lineRule="auto"/>
        <w:ind w:right="191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14DF6F1D" w14:textId="7344AE65" w:rsidR="002C727C" w:rsidRDefault="002C727C" w:rsidP="00EB5C5D">
      <w:pPr>
        <w:spacing w:after="0" w:line="240" w:lineRule="auto"/>
        <w:ind w:right="191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Constituir la </w:t>
      </w: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8F4275" w:rsidRPr="00EB5C5D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CENTROAMERICANA DE ASOCIACIONES </w:t>
      </w:r>
      <w:r w:rsidR="00CE2D4E" w:rsidRPr="00EB5C5D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DE GUIAS DE</w:t>
      </w:r>
      <w:r w:rsidR="00EB5C5D" w:rsidRPr="00EB5C5D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="00CE2D4E" w:rsidRPr="00EB5C5D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TURISMO</w:t>
      </w: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, 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que podrá </w:t>
      </w:r>
      <w:r w:rsidR="00904E9E"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abreviarse como</w:t>
      </w:r>
      <w:r w:rsidR="005A4B47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la </w:t>
      </w:r>
      <w:r w:rsidR="005A4B47" w:rsidRPr="005A4B47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ó FEGUITUR</w:t>
      </w: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, 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la que se regirá por los siguiente Estatutos:</w:t>
      </w:r>
    </w:p>
    <w:p w14:paraId="1C21E0EB" w14:textId="3AA9A91B" w:rsidR="00AC685D" w:rsidRDefault="00AC685D" w:rsidP="00EB5C5D">
      <w:pPr>
        <w:spacing w:after="0" w:line="240" w:lineRule="auto"/>
        <w:ind w:right="191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0F25505B" w14:textId="77777777" w:rsidR="002C727C" w:rsidRPr="002C727C" w:rsidRDefault="002C727C" w:rsidP="008F4369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CAPITULO PRIMERO</w:t>
      </w:r>
    </w:p>
    <w:p w14:paraId="25885F58" w14:textId="77777777" w:rsidR="002C727C" w:rsidRPr="002C727C" w:rsidRDefault="002C727C" w:rsidP="00980781">
      <w:pPr>
        <w:spacing w:after="0" w:line="240" w:lineRule="auto"/>
        <w:ind w:right="333"/>
        <w:jc w:val="center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7BBE73DA" w14:textId="77777777" w:rsidR="002C727C" w:rsidRPr="002C727C" w:rsidRDefault="002C727C" w:rsidP="008F4369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CONSTITUCIÓN Y OBJETIVOS</w:t>
      </w:r>
    </w:p>
    <w:p w14:paraId="546F7DF0" w14:textId="77777777" w:rsidR="002C727C" w:rsidRPr="002C727C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543F30E2" w14:textId="77777777" w:rsidR="002C727C" w:rsidRPr="002C727C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ARTÍCULO PRIMERO</w:t>
      </w:r>
    </w:p>
    <w:p w14:paraId="17433FFF" w14:textId="77777777" w:rsidR="002C727C" w:rsidRPr="002C727C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6B818A27" w14:textId="01079B75" w:rsidR="0075508D" w:rsidRPr="00DD4604" w:rsidRDefault="002C727C" w:rsidP="00980781">
      <w:pPr>
        <w:spacing w:after="0" w:line="240" w:lineRule="auto"/>
        <w:ind w:right="333"/>
        <w:jc w:val="both"/>
        <w:rPr>
          <w:rFonts w:ascii="Candara" w:hAnsi="Candara"/>
          <w:i/>
          <w:color w:val="000000" w:themeColor="text1"/>
        </w:rPr>
      </w:pP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Crease la </w:t>
      </w:r>
      <w:r w:rsidR="00EB5C5D" w:rsidRPr="002C727C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EB5C5D" w:rsidRPr="00EB5C5D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CENTROAMERICANA DE ASOCIACIONES DE GUIAS DE</w:t>
      </w:r>
      <w:r w:rsidR="002A045B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="00EB5C5D" w:rsidRPr="00EB5C5D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TURISMO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que en adelante se abreviara </w:t>
      </w:r>
      <w:r w:rsidR="006438FF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FECENGUITUR </w:t>
      </w:r>
      <w:r w:rsidRPr="002C727C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como una institución con personalidad jurídica, patrimonio y gobierno propio, distinto al de las entidades que la constituyen, con el objetivo fundamental de fomentar y defender los intereses generales del </w:t>
      </w:r>
      <w:r w:rsidR="00EB5C5D" w:rsidRPr="00EB5C5D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guiado </w:t>
      </w:r>
      <w:r w:rsidR="00EB5C5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turístico </w:t>
      </w:r>
      <w:r w:rsidR="00EB5C5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formal</w:t>
      </w:r>
      <w:r w:rsidR="006550B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="00D35FE4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y </w:t>
      </w:r>
      <w:r w:rsidR="0076771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oficial</w:t>
      </w:r>
      <w:r w:rsidR="009861A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(autoridad estatal, regional</w:t>
      </w:r>
      <w:r w:rsidR="00D74BB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, </w:t>
      </w:r>
      <w:r w:rsidR="009861A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municipal</w:t>
      </w:r>
      <w:r w:rsidR="001F3A3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o ente acreditador habilitado por estos</w:t>
      </w:r>
      <w:r w:rsidR="009861A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).</w:t>
      </w:r>
      <w:r w:rsidR="00811F0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En cuyo caso deberán estar</w:t>
      </w:r>
      <w:r w:rsidR="00742D3F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en ostentación de </w:t>
      </w:r>
      <w:r w:rsidR="00D74BB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un documento habilitante </w:t>
      </w:r>
      <w:r w:rsidR="00811F0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(</w:t>
      </w:r>
      <w:r w:rsidR="005F632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Carné, Credencial</w:t>
      </w:r>
      <w:r w:rsidR="00D74BB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o </w:t>
      </w:r>
      <w:r w:rsidR="00CD041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Registro</w:t>
      </w:r>
      <w:r w:rsidR="005F632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)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,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bajo un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lastRenderedPageBreak/>
        <w:t xml:space="preserve">sistema de libre empresa, como instrumento eficaz, para desarrollar y fortalecer el sector turístico </w:t>
      </w:r>
      <w:r w:rsidR="00EB5C5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y el gremio o sus organizaciones en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los países a que</w:t>
      </w:r>
      <w:r w:rsidR="00F35F7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pertenezcan las asociaciones que la integran.</w:t>
      </w:r>
      <w:r w:rsidR="005F4E6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Son miembros fundadores de</w:t>
      </w:r>
      <w:r w:rsidR="00EB5C5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la</w:t>
      </w:r>
      <w:r w:rsidR="00F35F7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EB5C5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5F4E6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los que suscribieron el Acuerdo Pacto Constitutivo de la </w:t>
      </w:r>
      <w:r w:rsidR="005F4E6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los cuales son</w:t>
      </w:r>
      <w:r w:rsidR="0075508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la </w:t>
      </w:r>
      <w:r w:rsidR="0075508D" w:rsidRPr="00DD4604">
        <w:rPr>
          <w:rFonts w:ascii="Candara" w:hAnsi="Candara"/>
          <w:i/>
          <w:color w:val="000000" w:themeColor="text1"/>
        </w:rPr>
        <w:t xml:space="preserve">Asociación de Guías de Guatemala, la Asociación de </w:t>
      </w:r>
      <w:r w:rsidR="0075508D" w:rsidRPr="00DD4604">
        <w:rPr>
          <w:rFonts w:ascii="Candara" w:hAnsi="Candara"/>
          <w:b/>
          <w:bCs/>
          <w:i/>
          <w:color w:val="000000" w:themeColor="text1"/>
        </w:rPr>
        <w:t xml:space="preserve">Guías </w:t>
      </w:r>
      <w:r w:rsidR="00BB58BF" w:rsidRPr="00DD4604">
        <w:rPr>
          <w:rFonts w:ascii="Candara" w:hAnsi="Candara"/>
          <w:b/>
          <w:bCs/>
          <w:i/>
          <w:color w:val="000000" w:themeColor="text1"/>
        </w:rPr>
        <w:t xml:space="preserve">Turísticos </w:t>
      </w:r>
      <w:r w:rsidR="0075508D" w:rsidRPr="00DD4604">
        <w:rPr>
          <w:rFonts w:ascii="Candara" w:hAnsi="Candara"/>
          <w:b/>
          <w:bCs/>
          <w:i/>
          <w:color w:val="000000" w:themeColor="text1"/>
        </w:rPr>
        <w:t>de Nicaragua</w:t>
      </w:r>
      <w:r w:rsidR="0075508D" w:rsidRPr="00DD4604">
        <w:rPr>
          <w:rFonts w:ascii="Candara" w:hAnsi="Candara"/>
          <w:i/>
          <w:color w:val="000000" w:themeColor="text1"/>
        </w:rPr>
        <w:t>,</w:t>
      </w:r>
      <w:r w:rsidR="00764172" w:rsidRPr="00DD4604">
        <w:rPr>
          <w:rFonts w:ascii="Candara" w:hAnsi="Candara"/>
          <w:i/>
          <w:color w:val="000000" w:themeColor="text1"/>
        </w:rPr>
        <w:t xml:space="preserve"> </w:t>
      </w:r>
      <w:r w:rsidR="0075508D" w:rsidRPr="00DD4604">
        <w:rPr>
          <w:rFonts w:ascii="Candara" w:hAnsi="Candara"/>
          <w:i/>
          <w:color w:val="000000" w:themeColor="text1"/>
        </w:rPr>
        <w:t xml:space="preserve">la </w:t>
      </w:r>
      <w:r w:rsidR="0075508D" w:rsidRPr="00DD4604">
        <w:rPr>
          <w:rFonts w:ascii="Candara" w:hAnsi="Candara"/>
          <w:b/>
          <w:bCs/>
          <w:i/>
          <w:color w:val="000000" w:themeColor="text1"/>
        </w:rPr>
        <w:t>Asociación</w:t>
      </w:r>
      <w:r w:rsidR="00BB58BF" w:rsidRPr="00DD4604">
        <w:rPr>
          <w:rFonts w:ascii="Candara" w:hAnsi="Candara"/>
          <w:b/>
          <w:bCs/>
          <w:i/>
          <w:color w:val="000000" w:themeColor="text1"/>
        </w:rPr>
        <w:t xml:space="preserve"> Salvadoreña de Guías Turísticos</w:t>
      </w:r>
      <w:r w:rsidR="0075508D" w:rsidRPr="00DD4604">
        <w:rPr>
          <w:rFonts w:ascii="Candara" w:hAnsi="Candara"/>
          <w:i/>
          <w:color w:val="000000" w:themeColor="text1"/>
        </w:rPr>
        <w:t xml:space="preserve">, </w:t>
      </w:r>
      <w:r w:rsidR="00EB529B" w:rsidRPr="00DD4604">
        <w:rPr>
          <w:rFonts w:ascii="Candara" w:hAnsi="Candara"/>
          <w:i/>
          <w:color w:val="000000" w:themeColor="text1"/>
        </w:rPr>
        <w:t xml:space="preserve">la </w:t>
      </w:r>
      <w:r w:rsidR="00EB529B" w:rsidRPr="00DD4604">
        <w:rPr>
          <w:rFonts w:ascii="Candara" w:hAnsi="Candara"/>
          <w:b/>
          <w:bCs/>
          <w:i/>
          <w:color w:val="000000" w:themeColor="text1"/>
        </w:rPr>
        <w:t>Asociacion de Guías de Turismo de Panamá</w:t>
      </w:r>
      <w:r w:rsidR="00EB529B" w:rsidRPr="00DD4604">
        <w:rPr>
          <w:rFonts w:ascii="Candara" w:hAnsi="Candara"/>
          <w:i/>
          <w:color w:val="000000" w:themeColor="text1"/>
        </w:rPr>
        <w:t xml:space="preserve">, </w:t>
      </w:r>
      <w:r w:rsidR="0075508D" w:rsidRPr="00DD4604">
        <w:rPr>
          <w:rFonts w:ascii="Candara" w:hAnsi="Candara"/>
          <w:i/>
          <w:color w:val="000000" w:themeColor="text1"/>
        </w:rPr>
        <w:t xml:space="preserve">la Federación de Asociaciones de Guías de Costa Rica y </w:t>
      </w:r>
      <w:r w:rsidR="00764172" w:rsidRPr="00DD4604">
        <w:rPr>
          <w:rFonts w:ascii="Candara" w:hAnsi="Candara"/>
          <w:i/>
          <w:color w:val="000000" w:themeColor="text1"/>
        </w:rPr>
        <w:t>la Asociación</w:t>
      </w:r>
      <w:r w:rsidR="0075508D" w:rsidRPr="00DD4604">
        <w:rPr>
          <w:rFonts w:ascii="Candara" w:hAnsi="Candara"/>
          <w:i/>
          <w:color w:val="000000" w:themeColor="text1"/>
        </w:rPr>
        <w:t xml:space="preserve"> de Guías de Honduras</w:t>
      </w:r>
      <w:r w:rsidR="00764172" w:rsidRPr="00DD4604">
        <w:rPr>
          <w:rFonts w:ascii="Candara" w:hAnsi="Candara"/>
          <w:i/>
          <w:color w:val="000000" w:themeColor="text1"/>
        </w:rPr>
        <w:t xml:space="preserve">. </w:t>
      </w:r>
    </w:p>
    <w:p w14:paraId="7509508C" w14:textId="77777777" w:rsidR="00764172" w:rsidRPr="00DD4604" w:rsidRDefault="00764172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56E7AFF4" w14:textId="3BB61F35" w:rsidR="002C727C" w:rsidRPr="00DD4604" w:rsidRDefault="002C727C" w:rsidP="00242EDD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Por invitación, podrán formar parte de la</w:t>
      </w:r>
      <w:r w:rsidR="005A5B97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las entidades, gremiales de </w:t>
      </w:r>
      <w:r w:rsidR="005A747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guiado de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turismo</w:t>
      </w:r>
      <w:r w:rsidR="005A5B9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 carácter regional cuyos objetivos coincidan con el cumplimiento de estos objetivos, de conformidad al acuerdo de la Junta Directiva de la Federación.</w:t>
      </w:r>
      <w:r w:rsidR="00A3609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A36098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Se entiende que </w:t>
      </w:r>
      <w:r w:rsidR="00E574A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en cuanto a organizaciones se podrán integrar </w:t>
      </w:r>
      <w:r w:rsidR="004D1D06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o afiliar </w:t>
      </w:r>
      <w:r w:rsidR="00242ED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las agrupaciones</w:t>
      </w:r>
      <w:r w:rsidR="00C36CF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que declaren oficiales los gobiernos o los guías organizados.</w:t>
      </w:r>
      <w:r w:rsidR="00F13257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Si existiera una organización Fundadora inicialmente, esta asumirá la representación del país</w:t>
      </w:r>
      <w:r w:rsidR="00BA3E75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y por ende sería la habilitada para votar. </w:t>
      </w:r>
      <w:r w:rsidR="004D1D06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Los votos serán por país y no por agrupación. </w:t>
      </w:r>
      <w:r w:rsidR="00F13257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="00C36CF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="00242ED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</w:p>
    <w:p w14:paraId="23765E71" w14:textId="77777777" w:rsidR="00242EDD" w:rsidRPr="00DD4604" w:rsidRDefault="00242EDD" w:rsidP="00242ED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11561A42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ARTICULO SEGUNDO</w:t>
      </w:r>
    </w:p>
    <w:p w14:paraId="7D73FE0C" w14:textId="77777777" w:rsidR="005A7477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5F9803AD" w14:textId="758E72F8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5A7477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5A747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es una organización regional privada, sin fines de lucro, apolítica y no partidarista, que en lo sucesivo de estos estatutos se denominara </w:t>
      </w:r>
      <w:r w:rsidR="005735E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5735E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FEDERACION </w:t>
      </w:r>
      <w:r w:rsidR="005735E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o la</w:t>
      </w:r>
      <w:r w:rsidR="005735E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="00BE5CA5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FECENGUITUR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que serán las siglas con las que se identificara en sus relaciones con el </w:t>
      </w:r>
      <w:r w:rsidR="005735E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público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 entidades privadas, gubernamentales o de cualquier otra índole.</w:t>
      </w:r>
    </w:p>
    <w:p w14:paraId="65D1DE22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3F43B9D5" w14:textId="055C4E8C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Es una entidad multinacional, y tendrá su asiento principal en la Ciudad de </w:t>
      </w:r>
      <w:r w:rsidR="00BE5CA5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San José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Republica de </w:t>
      </w:r>
      <w:r w:rsidR="00F37712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Costa Rica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,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pero podrá establecer oficinas o filiales en cualquier lugar de los países miembros en el momento que el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Consejo Directivo lo decida.</w:t>
      </w:r>
    </w:p>
    <w:p w14:paraId="243D0768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5451F141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ARTICULO TERCERO</w:t>
      </w:r>
    </w:p>
    <w:p w14:paraId="66A12799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4F790261" w14:textId="027F39E0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Los objetivos de </w:t>
      </w:r>
      <w:r w:rsidR="005735E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serán los siguientes:</w:t>
      </w:r>
    </w:p>
    <w:p w14:paraId="26BA7FCB" w14:textId="77777777" w:rsidR="005735E1" w:rsidRPr="00DD4604" w:rsidRDefault="002C727C" w:rsidP="005735E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27DF2D07" w14:textId="27336E32" w:rsidR="00660DD9" w:rsidRPr="00DD4604" w:rsidRDefault="002C727C" w:rsidP="00660DD9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Fomentar</w:t>
      </w:r>
      <w:r w:rsidR="00E10CA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y defender los intereses generales del </w:t>
      </w:r>
      <w:r w:rsidR="005735E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guiado turístico formal </w:t>
      </w:r>
      <w:r w:rsidR="00E10CA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en Centroamérica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bajo un sistema de libre empresa, para desarrollar y fortalecer la actividad </w:t>
      </w:r>
      <w:r w:rsidR="00AC0D8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 forma profesional </w:t>
      </w:r>
      <w:r w:rsidR="00660DD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en los países de las as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ociaciones que la integran</w:t>
      </w:r>
      <w:r w:rsidR="00660DD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. </w:t>
      </w:r>
    </w:p>
    <w:p w14:paraId="4EF22161" w14:textId="7CEC0C7D" w:rsidR="005232CE" w:rsidRPr="00DD4604" w:rsidRDefault="002C727C" w:rsidP="005232CE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Contribuir a la integración turística regional, por medio de la participación y coordinación con el Consejo Centroamericano de Turismo (CCT)</w:t>
      </w:r>
      <w:r w:rsidR="005232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como un todo,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5232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sus integrantes por </w:t>
      </w:r>
      <w:r w:rsidR="0046265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separado, en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todos los Foros regionales de turismo, en programas de promoción, mercadeo, desarrollo de productos y competitividad en el área centroamericana</w:t>
      </w:r>
      <w:r w:rsidR="005232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19E23E39" w14:textId="5B0CC138" w:rsidR="005232CE" w:rsidRPr="00DD4604" w:rsidRDefault="002C727C" w:rsidP="005232CE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Promover la Marca Regional y el multidestino centroamericano dentro del área y particularmente en los mercados objetivos</w:t>
      </w:r>
      <w:r w:rsidR="005232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definidos por los organismos rectores del turismo.</w:t>
      </w:r>
    </w:p>
    <w:p w14:paraId="01A4F30D" w14:textId="77777777" w:rsidR="004E2F0E" w:rsidRPr="00DD4604" w:rsidRDefault="002C727C" w:rsidP="00462655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Gestionar y desarrollar programas de cooperación internacional con entidades </w:t>
      </w:r>
    </w:p>
    <w:p w14:paraId="1A6AEFF3" w14:textId="135D697F" w:rsidR="00462655" w:rsidRPr="00DD4604" w:rsidRDefault="002C727C" w:rsidP="004E2F0E">
      <w:pPr>
        <w:pStyle w:val="Prrafodelista"/>
        <w:spacing w:after="0" w:line="240" w:lineRule="auto"/>
        <w:ind w:left="142"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multilaterales, regionales y de entidades de gobiernos amigos.</w:t>
      </w:r>
    </w:p>
    <w:p w14:paraId="11272D5E" w14:textId="2459D004" w:rsidR="00462655" w:rsidRPr="00DD4604" w:rsidRDefault="002C727C" w:rsidP="00462655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Concretar convenios de cooperación y de alianzas estratégicas con entidades privadas o públicas, regionales o internacionales, relacionados a la labor de la </w:t>
      </w:r>
      <w:r w:rsidR="0046265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FEDERACION, </w:t>
      </w:r>
      <w:r w:rsidR="0046265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sus afiliados</w:t>
      </w:r>
      <w:r w:rsidR="00F4764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o </w:t>
      </w:r>
      <w:r w:rsidR="0046265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sus asociados. </w:t>
      </w:r>
    </w:p>
    <w:p w14:paraId="3667776C" w14:textId="77777777" w:rsidR="00E27A60" w:rsidRPr="00DD4604" w:rsidRDefault="002C727C" w:rsidP="00F3757A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Presentar propuestas e iniciativas, enviar sugerencias relacionadas con el desarrollo turístico a los organismos y entidades de turismo de cada país, con fines de promover proyectos que puedan ser de un atractivo regional para los visitantes.</w:t>
      </w:r>
    </w:p>
    <w:p w14:paraId="62015C97" w14:textId="38890929" w:rsidR="003C2224" w:rsidRPr="00DD4604" w:rsidRDefault="002C727C" w:rsidP="009831F5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lastRenderedPageBreak/>
        <w:t xml:space="preserve">Efectuar gestiones ante los organismos competentes, con fines de lograr una mayor facilitación </w:t>
      </w:r>
      <w:r w:rsidR="0046265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o regulación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turística dentro de la región.</w:t>
      </w:r>
      <w:r w:rsidR="0046265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3C2224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La FEDERACION </w:t>
      </w:r>
      <w:r w:rsidR="00F3757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siempre promoverá que en cualquier caso siempre existan contrataciones de Guías de Turismo de cada país o locales</w:t>
      </w:r>
      <w:r w:rsidR="009E783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sin perjuicio de que se utilicen </w:t>
      </w:r>
      <w:r w:rsidR="004E097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Lideres de Tour, Administradores de Tour o Coordinador</w:t>
      </w:r>
      <w:r w:rsidR="00CD2BE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es</w:t>
      </w:r>
      <w:r w:rsidR="004E097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de Tour </w:t>
      </w:r>
      <w:r w:rsidR="0000306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(</w:t>
      </w:r>
      <w:r w:rsidR="00CD2BE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representantes de empresas en general</w:t>
      </w:r>
      <w:r w:rsidR="0000306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)</w:t>
      </w:r>
      <w:r w:rsidR="00543FF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de otras nacionalidades diferentes a las </w:t>
      </w:r>
      <w:r w:rsidR="00E27A60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del país de </w:t>
      </w:r>
      <w:r w:rsidR="00B85D94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tour </w:t>
      </w:r>
      <w:r w:rsidR="00E27A60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operación. </w:t>
      </w:r>
    </w:p>
    <w:p w14:paraId="0C31A909" w14:textId="3C6C098F" w:rsidR="00502939" w:rsidRPr="00DD4604" w:rsidRDefault="002C727C" w:rsidP="005E098F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Coordinar con sus miembros y con los organismos oficiales de</w:t>
      </w:r>
      <w:r w:rsidR="0063294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turismo</w:t>
      </w:r>
      <w:r w:rsidR="00E25B6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14580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 los países </w:t>
      </w:r>
      <w:r w:rsidR="002B2AF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integrantes, la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participación regional de todos aquellos</w:t>
      </w:r>
      <w:r w:rsidR="0063294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eventos </w:t>
      </w:r>
      <w:r w:rsidR="0063294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in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ternacionales de</w:t>
      </w:r>
      <w:r w:rsidR="00E25B6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tu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rismo</w:t>
      </w:r>
      <w:r w:rsidR="00E25B6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que puedan traer beneficios a los países del istm</w:t>
      </w:r>
      <w:r w:rsidR="0050293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o</w:t>
      </w:r>
      <w:r w:rsidR="005E098F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. </w:t>
      </w:r>
    </w:p>
    <w:p w14:paraId="7BFC4FF8" w14:textId="77777777" w:rsidR="00F30F41" w:rsidRPr="00DD4604" w:rsidRDefault="002C727C" w:rsidP="001160A3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Promover y fomentar la capacitación técnica </w:t>
      </w:r>
      <w:r w:rsidR="00C4661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y/o eventualmente acad</w:t>
      </w:r>
      <w:r w:rsidR="00F30F4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émica </w:t>
      </w:r>
      <w:r w:rsidR="00C4661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del guiado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del turismo, tendiente a lograr su profesionalización.</w:t>
      </w:r>
    </w:p>
    <w:p w14:paraId="7B566235" w14:textId="77777777" w:rsidR="00F30F41" w:rsidRPr="00DD4604" w:rsidRDefault="002C727C" w:rsidP="000447D8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Ayudar a promover y mantener condiciones legales y financieras apropiadas para el desarrollo turístico de sus asociados</w:t>
      </w:r>
    </w:p>
    <w:p w14:paraId="7362CE21" w14:textId="02BDEEDA" w:rsidR="00F30F41" w:rsidRPr="00DD4604" w:rsidRDefault="002C727C" w:rsidP="00E66679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Promover y organizar eventos culturales, artísticos y folclóricos con miras a lograr la</w:t>
      </w:r>
      <w:r w:rsidR="00E6667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captación de turismo hacia la región</w:t>
      </w:r>
      <w:r w:rsidR="00E6667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6064E829" w14:textId="77777777" w:rsidR="00F30F41" w:rsidRPr="00DD4604" w:rsidRDefault="002C727C" w:rsidP="00F30F41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Mantener comunicación y coordinación con los gobiernos del área</w:t>
      </w:r>
    </w:p>
    <w:p w14:paraId="3C21D32C" w14:textId="77777777" w:rsidR="00F30F41" w:rsidRPr="00DD4604" w:rsidRDefault="002C727C" w:rsidP="00F30F41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Estrechar los vínculos entre las entidades federadas.</w:t>
      </w:r>
    </w:p>
    <w:p w14:paraId="1726A36B" w14:textId="78AF1BBE" w:rsidR="002C727C" w:rsidRPr="00DD4604" w:rsidRDefault="002C727C" w:rsidP="00F30F41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Desarrollar cualquier otra actividad concordante con sus objetivos, toda vez que sea permitido por las constituciones y leyes de los países de las entidades federadas.</w:t>
      </w:r>
    </w:p>
    <w:p w14:paraId="70C84347" w14:textId="22138A08" w:rsidR="00F30F41" w:rsidRPr="00DD4604" w:rsidRDefault="005E2CB1" w:rsidP="00F30F41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Estandarizar</w:t>
      </w:r>
      <w:r w:rsidR="00F30F4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procedimientos, reglamentos</w:t>
      </w:r>
      <w:r w:rsidR="001B439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 rejillas</w:t>
      </w:r>
      <w:r w:rsidR="00D26530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(</w:t>
      </w:r>
      <w:r w:rsidR="00D26530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Currículo, Pensum</w:t>
      </w:r>
      <w:r w:rsidR="00D26530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)</w:t>
      </w:r>
      <w:r w:rsidR="001B439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de </w:t>
      </w:r>
      <w:r w:rsidR="003953FF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capacitación y</w:t>
      </w:r>
      <w:r w:rsidR="00F30F4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5D4B6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todo aquello que facilite el buen desarrollo del turismo</w:t>
      </w:r>
      <w:r w:rsidR="001B439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a cargo de guías de turismo </w:t>
      </w:r>
      <w:r w:rsidR="00C2390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oficiales</w:t>
      </w:r>
      <w:r w:rsidR="003953FF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en la región. </w:t>
      </w:r>
    </w:p>
    <w:p w14:paraId="1DBEA777" w14:textId="77777777" w:rsidR="00FA2E62" w:rsidRPr="00DD4604" w:rsidRDefault="0037776B" w:rsidP="00F30F41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Velar por la implementación de las buenas</w:t>
      </w:r>
      <w:r w:rsidR="00FA2E62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prácticas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46582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relacionadas con el guiado turísticos en estratos tales como el ético, ambiental, cultural, patrimonial </w:t>
      </w:r>
      <w:r w:rsidR="001F68E2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y étnico de los habitantes de la región. </w:t>
      </w:r>
    </w:p>
    <w:p w14:paraId="2ECD9E80" w14:textId="47B5D109" w:rsidR="00F108EF" w:rsidRPr="00DD4604" w:rsidRDefault="00FA2E62" w:rsidP="00F30F41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Promover en todo caso la lucha contra la explotación sexual</w:t>
      </w:r>
      <w:r w:rsidR="0078136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o de la integridad de menores de edad. 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 </w:t>
      </w:r>
    </w:p>
    <w:p w14:paraId="01BA30C8" w14:textId="77777777" w:rsidR="00781367" w:rsidRPr="00DD4604" w:rsidRDefault="00FA2E62" w:rsidP="00F30F41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Tendrá especial </w:t>
      </w:r>
      <w:r w:rsidR="00F108EF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interés por evitar la trata de personas</w:t>
      </w:r>
      <w:r w:rsidR="0078136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o cualquier actividad relacionada con el manejo ilícito de la vida humana.</w:t>
      </w:r>
    </w:p>
    <w:p w14:paraId="62A318DD" w14:textId="1B0DF601" w:rsidR="0037776B" w:rsidRPr="00DD4604" w:rsidRDefault="00781367" w:rsidP="00F30F41">
      <w:pPr>
        <w:pStyle w:val="Prrafodelista"/>
        <w:numPr>
          <w:ilvl w:val="0"/>
          <w:numId w:val="25"/>
        </w:numPr>
        <w:spacing w:after="0" w:line="240" w:lineRule="auto"/>
        <w:ind w:left="142" w:right="333" w:hanging="284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Siempre </w:t>
      </w:r>
      <w:r w:rsidR="002B5F2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será una meta de esta agrupación la preservación del medio ambiente y la biodiversidad.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 </w:t>
      </w:r>
    </w:p>
    <w:p w14:paraId="40580C73" w14:textId="77777777" w:rsidR="002C727C" w:rsidRPr="00DD4604" w:rsidRDefault="002C727C" w:rsidP="00980781">
      <w:pPr>
        <w:spacing w:after="0" w:line="240" w:lineRule="auto"/>
        <w:ind w:right="333"/>
        <w:jc w:val="center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0CE263AF" w14:textId="77777777" w:rsidR="002C727C" w:rsidRPr="00DD4604" w:rsidRDefault="002C727C" w:rsidP="003953FF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CAPITULO SEGUNDO</w:t>
      </w:r>
    </w:p>
    <w:p w14:paraId="6416E41F" w14:textId="77777777" w:rsidR="002C727C" w:rsidRPr="00DD4604" w:rsidRDefault="002C727C" w:rsidP="003953FF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DE LAS ASAMBLEAS</w:t>
      </w:r>
    </w:p>
    <w:p w14:paraId="5D3A7844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27249DF9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ARTICULO CUARTO</w:t>
      </w:r>
    </w:p>
    <w:p w14:paraId="2F5BC90A" w14:textId="77777777" w:rsidR="003953FF" w:rsidRPr="00DD4604" w:rsidRDefault="003953FF" w:rsidP="003953FF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1A430D6B" w14:textId="77777777" w:rsidR="000715DA" w:rsidRPr="00DD4604" w:rsidRDefault="002C727C" w:rsidP="003953FF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El organismo máximo de la </w:t>
      </w:r>
      <w:r w:rsidR="003953FF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3953FF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es </w:t>
      </w:r>
      <w:r w:rsidR="008158E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0715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Asamblea General que se denominará la “</w:t>
      </w:r>
      <w:r w:rsidR="008158E4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Asamblea </w:t>
      </w:r>
      <w:r w:rsidR="003953FF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Centroamerican</w:t>
      </w:r>
      <w:r w:rsidR="008158E4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 de Guías de Turismo</w:t>
      </w:r>
      <w:r w:rsidR="000715D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”</w:t>
      </w:r>
      <w:r w:rsidR="008158E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constituida por</w:t>
      </w:r>
      <w:r w:rsidR="00DF284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DF284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dos representantes</w:t>
      </w:r>
      <w:r w:rsidR="009A290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, pero con derecho a un voto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9A290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por país,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 cada entidad miembro. El cual será el </w:t>
      </w:r>
    </w:p>
    <w:p w14:paraId="42CD280F" w14:textId="2964C76B" w:rsidR="002C727C" w:rsidRPr="00DD4604" w:rsidRDefault="00F11E54" w:rsidP="003953FF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presidente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</w:t>
      </w:r>
      <w:r w:rsidR="00DF284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vicepresidente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o la persona que</w:t>
      </w:r>
      <w:r w:rsidR="000715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designe </w:t>
      </w:r>
      <w:r w:rsidR="009A290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su directiva. </w:t>
      </w:r>
    </w:p>
    <w:p w14:paraId="6C42E3F2" w14:textId="4CCA7391" w:rsidR="002C727C" w:rsidRPr="00DD4604" w:rsidRDefault="002C727C" w:rsidP="00DF284E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    </w:t>
      </w:r>
    </w:p>
    <w:p w14:paraId="5D2F9DAB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ARTÍCULO QUINTO</w:t>
      </w:r>
    </w:p>
    <w:p w14:paraId="46CB48AB" w14:textId="77777777" w:rsidR="00DF284E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606B0747" w14:textId="7CBA48C2" w:rsidR="002C727C" w:rsidRPr="00DD4604" w:rsidRDefault="00702908" w:rsidP="0070290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se reunirá de forma presencial, virtual o electrónica ordinariamente </w:t>
      </w:r>
      <w:r w:rsidR="00A306E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una vez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al año y en forma extraordinaria cuando así lo disponga la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. La convocatoria será realizada por el presidente de </w:t>
      </w:r>
      <w:r w:rsidR="000715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FEDERACION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o quien ejerza temporalmente sus funciones o a solicitud de por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lastRenderedPageBreak/>
        <w:t>lo menos tres de sus asociados, mediante aviso previo mínimo de ocho días, para tratar únicamente la agenda para la cual fue convocada.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11E6C191" w14:textId="77777777" w:rsidR="00702908" w:rsidRPr="00DD4604" w:rsidRDefault="00702908" w:rsidP="0070290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05032496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ARTICULO SEXTO</w:t>
      </w:r>
    </w:p>
    <w:p w14:paraId="2A326B65" w14:textId="77777777" w:rsidR="00702908" w:rsidRPr="00DD4604" w:rsidRDefault="002C727C" w:rsidP="00702908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4A0C3749" w14:textId="11864240" w:rsidR="002C727C" w:rsidRPr="00DD4604" w:rsidRDefault="002C727C" w:rsidP="0070290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Las Asambleas Ordinarias debe ser convocadas con treinta días de anticipación y las extraordinarias de conformidad con lo que establece el </w:t>
      </w:r>
      <w:r w:rsidR="0070290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Artículo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Quinto, en ambos casos por escrito y firmado por el Presidente de </w:t>
      </w:r>
      <w:r w:rsidR="00B2295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702908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o secretaria de la </w:t>
      </w:r>
      <w:r w:rsidR="00702908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. La convocatoria se </w:t>
      </w:r>
      <w:r w:rsidR="0070290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enviará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por escrito, por </w:t>
      </w:r>
      <w:r w:rsidR="0070290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correo electrónico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o cualquier otro medio de comunicación, no será necesaria la convocatoria si se encontrasen reunidos el cien por ciento de las entidades miembros y aprueben la agenda por unanimidad</w:t>
      </w:r>
      <w:r w:rsidR="000715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51B1D265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2DE15598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ARÍCULO SEPTIMO</w:t>
      </w:r>
    </w:p>
    <w:p w14:paraId="5AA6F092" w14:textId="77777777" w:rsidR="00702908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098879AF" w14:textId="6ED8F8F9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Para la celebración de las Asambleas se requerirá la presencia de por lo menos la mayoría de sus </w:t>
      </w:r>
      <w:r w:rsidR="000715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ntidades </w:t>
      </w:r>
      <w:r w:rsidR="000715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miembros o lo que es lo mismo la mitad más uno y con derecho a voto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77EF338F" w14:textId="77777777" w:rsidR="00710B90" w:rsidRPr="00DD4604" w:rsidRDefault="00710B90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58144A92" w14:textId="14D45328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ARTICULO</w:t>
      </w:r>
      <w:r w:rsidR="000715D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OCTAVO</w:t>
      </w:r>
    </w:p>
    <w:p w14:paraId="0976281F" w14:textId="77777777" w:rsidR="00702908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7A734D51" w14:textId="73D9E6BF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Cada entidad miembro tendrá derecho a un voto y las decisiones deberán adoptarse con el voto de la mayoría establecida, con excepción de la reforma parcial o total de los Estatutos en cuyo caso se requerirá las tres cuartas partes de votos para proponer dichas reformas y unanimidad de votos afirmativos de las Entidades Miembros para aprobarlas.</w:t>
      </w:r>
    </w:p>
    <w:p w14:paraId="346A10A4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640D32ED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ARTICULO NOVENO</w:t>
      </w:r>
    </w:p>
    <w:p w14:paraId="7FF35EFD" w14:textId="77777777" w:rsidR="00702908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45E4DC31" w14:textId="7409DBBF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Los representantes de las Entidades Miembros podrán hacerse acompañar en las Asambleas y reuniones por su Director Ejecutivo o </w:t>
      </w:r>
      <w:r w:rsidR="00B2295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Directores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de su propia Entidad y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Asesores, previamente acreditados, los cuales tendrán derecho a voz en las sesiones.</w:t>
      </w:r>
    </w:p>
    <w:p w14:paraId="77E02A4D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1F5CC368" w14:textId="77777777" w:rsidR="00702908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ARTICULO DECIMO</w:t>
      </w:r>
    </w:p>
    <w:p w14:paraId="44382506" w14:textId="77777777" w:rsidR="00702908" w:rsidRPr="00DD4604" w:rsidRDefault="00702908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1045C205" w14:textId="5CE58EED" w:rsidR="002C727C" w:rsidRPr="00DD4604" w:rsidRDefault="002C727C" w:rsidP="0070290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Son atribuciones de la </w:t>
      </w:r>
      <w:r w:rsidR="00702908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:</w:t>
      </w:r>
    </w:p>
    <w:p w14:paraId="35FE7DEE" w14:textId="77777777" w:rsidR="00702908" w:rsidRPr="00DD4604" w:rsidRDefault="00702908" w:rsidP="0070290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6A5DC978" w14:textId="6FE27602" w:rsidR="00702908" w:rsidRPr="00DD4604" w:rsidRDefault="002C727C" w:rsidP="00702908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Ratificar al Consejo Directivo y sus suplentes, </w:t>
      </w:r>
      <w:r w:rsidR="0070290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 acuerdo con el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procedimiento establecido en estos Estatutos.</w:t>
      </w:r>
    </w:p>
    <w:p w14:paraId="26C1472D" w14:textId="132E1E12" w:rsidR="00702908" w:rsidRPr="00DD4604" w:rsidRDefault="002C727C" w:rsidP="00702908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Aprobar la contratación de los servicios de </w:t>
      </w:r>
      <w:r w:rsidR="0070290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auditoría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2D1DB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externa, honorarios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así como </w:t>
      </w:r>
      <w:r w:rsidR="00CF264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los informes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anuales que</w:t>
      </w:r>
      <w:r w:rsidR="002D1DB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é</w:t>
      </w:r>
      <w:r w:rsidR="00CD238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st</w:t>
      </w:r>
      <w:r w:rsidR="002D1DB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presente.</w:t>
      </w:r>
    </w:p>
    <w:p w14:paraId="2ABEC863" w14:textId="19833469" w:rsidR="00710B90" w:rsidRPr="00DD4604" w:rsidRDefault="002C727C" w:rsidP="00B2295B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Cumplir</w:t>
      </w:r>
      <w:r w:rsidR="0070290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y procurar el cumplimiento de los objetivos, estatutos </w:t>
      </w:r>
      <w:r w:rsidR="002D1DB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y</w:t>
      </w:r>
    </w:p>
    <w:p w14:paraId="2F96634E" w14:textId="77777777" w:rsidR="00710B90" w:rsidRPr="00DD4604" w:rsidRDefault="002C727C" w:rsidP="00710B90">
      <w:pPr>
        <w:pStyle w:val="Prrafodelista"/>
        <w:spacing w:after="0" w:line="240" w:lineRule="auto"/>
        <w:ind w:left="142"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políticas de la </w:t>
      </w:r>
      <w:r w:rsidR="00B2295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,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 guardando el debido respeto a los objetivos </w:t>
      </w:r>
    </w:p>
    <w:p w14:paraId="7A462150" w14:textId="741A4A04" w:rsidR="00B2295B" w:rsidRPr="00DD4604" w:rsidRDefault="002C727C" w:rsidP="00710B90">
      <w:pPr>
        <w:pStyle w:val="Prrafodelista"/>
        <w:spacing w:after="0" w:line="240" w:lineRule="auto"/>
        <w:ind w:left="142"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propios de cada Entidad Miembro.</w:t>
      </w:r>
    </w:p>
    <w:p w14:paraId="2BFDFCAD" w14:textId="7D90A8DA" w:rsidR="00EF18D5" w:rsidRPr="00DD4604" w:rsidRDefault="002C727C" w:rsidP="00EF18D5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Definir y dictar la política general y los lineamientos específicos que han de orientar la labor</w:t>
      </w:r>
      <w:r w:rsidR="002D1DB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</w:t>
      </w:r>
      <w:r w:rsidR="002D1DB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la </w:t>
      </w:r>
      <w:r w:rsidR="00B2295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 creando a tal efecto los organismos e instrumentos idóneos para su ejecución.</w:t>
      </w:r>
    </w:p>
    <w:p w14:paraId="445339E7" w14:textId="2B232822" w:rsidR="00D016DC" w:rsidRPr="00DD4604" w:rsidRDefault="002C727C" w:rsidP="00CD2384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Emitir opiniones</w:t>
      </w:r>
      <w:r w:rsidR="00CD238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proclamas, votos de apoyo, de oposición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y dictámenes en aquellos asuntos que sea</w:t>
      </w:r>
      <w:r w:rsidR="00EF18D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elevados a su conocimiento por las Entidades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Miembros </w:t>
      </w:r>
      <w:r w:rsidR="002D1DBC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y a falta de la</w:t>
      </w:r>
      <w:r w:rsidR="00D016DC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s mismas, </w:t>
      </w:r>
      <w:r w:rsidR="00D016D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por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las organizaciones estatales de turismo</w:t>
      </w:r>
      <w:r w:rsidR="00D016D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. </w:t>
      </w:r>
    </w:p>
    <w:p w14:paraId="77AEFB8C" w14:textId="18AC3DBE" w:rsidR="00D016DC" w:rsidRPr="00DD4604" w:rsidRDefault="00D016DC" w:rsidP="00CD2384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lastRenderedPageBreak/>
        <w:t xml:space="preserve">En el caso de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informes sobre convenios o acuerdos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sobre temas relacionados con la actividad turística en el área centroamericana y los fines de la FEDERACION, ésta estará en la posibilidad de rendirlos previa autorización de su Comité Director. </w:t>
      </w:r>
    </w:p>
    <w:p w14:paraId="7F2EE53F" w14:textId="32BC8FDA" w:rsidR="00CD2384" w:rsidRPr="00DD4604" w:rsidRDefault="002C727C" w:rsidP="00CD2384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Aprobar el presupuesto anual y sus modificaciones</w:t>
      </w:r>
      <w:r w:rsidR="00D016D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0A147AAD" w14:textId="29342739" w:rsidR="00CD2384" w:rsidRPr="00DD4604" w:rsidRDefault="002C727C" w:rsidP="00CD2384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Conocer y aprobar el informe anual que durante la última Asamblea Ordinaria </w:t>
      </w:r>
      <w:r w:rsidR="00D016D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nual debe rendir el </w:t>
      </w:r>
      <w:r w:rsidR="00A62A9F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</w:t>
      </w:r>
      <w:r w:rsidR="00D016D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residente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26CC7F83" w14:textId="50D18DF9" w:rsidR="002C727C" w:rsidRPr="00DD4604" w:rsidRDefault="002C727C" w:rsidP="00BE4C0C">
      <w:pPr>
        <w:pStyle w:val="Prrafodelista"/>
        <w:numPr>
          <w:ilvl w:val="0"/>
          <w:numId w:val="26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Los demás que establezcan estos estatutos, o les sean encomendados en </w:t>
      </w:r>
      <w:r w:rsidR="006278E7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="00A62A9F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.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4705787B" w14:textId="376C77E2" w:rsidR="002C727C" w:rsidRPr="00DD4604" w:rsidRDefault="002C727C" w:rsidP="006278E7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  </w:t>
      </w:r>
    </w:p>
    <w:p w14:paraId="26FF640E" w14:textId="77777777" w:rsidR="007E3891" w:rsidRPr="00DD4604" w:rsidRDefault="007E3891" w:rsidP="006278E7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37EBE133" w14:textId="77777777" w:rsidR="002C727C" w:rsidRPr="00DD4604" w:rsidRDefault="002C727C" w:rsidP="006278E7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CAPITULO TERCERO</w:t>
      </w:r>
    </w:p>
    <w:p w14:paraId="6F2B252F" w14:textId="77777777" w:rsidR="002C727C" w:rsidRPr="00DD4604" w:rsidRDefault="002C727C" w:rsidP="006278E7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DEL CONSEJO DIRECTIVO</w:t>
      </w:r>
    </w:p>
    <w:p w14:paraId="653E7D19" w14:textId="77777777" w:rsidR="002C727C" w:rsidRPr="00DD4604" w:rsidRDefault="002C727C" w:rsidP="006278E7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29522032" w14:textId="77777777" w:rsidR="002C727C" w:rsidRPr="00DD4604" w:rsidRDefault="002C727C" w:rsidP="00980781">
      <w:pPr>
        <w:spacing w:after="0" w:line="240" w:lineRule="auto"/>
        <w:ind w:right="333"/>
        <w:jc w:val="center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4EA9D828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UNDÉCIMO</w:t>
      </w:r>
    </w:p>
    <w:p w14:paraId="64D666FF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3064831F" w14:textId="19E2DD4A" w:rsidR="007E3891" w:rsidRPr="00DD4604" w:rsidRDefault="002C727C" w:rsidP="007E389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El Consejo Directivo estará compuesto por un </w:t>
      </w:r>
      <w:r w:rsidR="00DC34B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Presidente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 un Vice-Presidente, un Secretario, un Tesorero y tres vocales</w:t>
      </w:r>
      <w:r w:rsidR="009F1526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y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nombrará igual número de suplentes de acuerdo con el siguiente procedimiento</w:t>
      </w:r>
      <w:r w:rsidR="007E389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: </w:t>
      </w:r>
    </w:p>
    <w:p w14:paraId="2D703ACD" w14:textId="77777777" w:rsidR="007E3891" w:rsidRPr="00DD4604" w:rsidRDefault="007E3891" w:rsidP="007E389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3EF3ADFF" w14:textId="4B05EE17" w:rsidR="00DB71FD" w:rsidRPr="00DD4604" w:rsidRDefault="002C727C" w:rsidP="00DB71FD">
      <w:pPr>
        <w:pStyle w:val="Prrafodelista"/>
        <w:numPr>
          <w:ilvl w:val="0"/>
          <w:numId w:val="27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Como la Presidencia de la Federación se rotará entre cada </w:t>
      </w:r>
      <w:r w:rsidR="006E7AD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organización</w:t>
      </w:r>
      <w:r w:rsidR="007E389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miembro de la </w:t>
      </w:r>
      <w:r w:rsidR="007E389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FEDERACION,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esto se realizar</w:t>
      </w:r>
      <w:r w:rsidR="00A62A9F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á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en orden alfabético durante la Asamblea ordinaria de </w:t>
      </w:r>
      <w:r w:rsidR="009E043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agosto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de cada año, quien tomará posesión desde la fecha de su nombramiento y su período será por el término de un año. El Presidente entrante está obligado a someter a la </w:t>
      </w:r>
      <w:r w:rsidR="00DC34B4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="00DC34B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su plan de trabajo anual al inicio de su gestión.</w:t>
      </w:r>
    </w:p>
    <w:p w14:paraId="32A583B7" w14:textId="77777777" w:rsidR="00214142" w:rsidRPr="00DD4604" w:rsidRDefault="002C727C" w:rsidP="00214142">
      <w:pPr>
        <w:pStyle w:val="Prrafodelista"/>
        <w:numPr>
          <w:ilvl w:val="0"/>
          <w:numId w:val="27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En caso de que el Presidente que le corresponda por orden alfabético, decline o no pueda asumir el cargo por alguna causa, o se ausente injustificadamente en la fecha arriba descrita, perderá su turno y se continuará con el orden de países sucesivamente en orden alfabético. Igual criterio se utilizará para rotar al resto de los Directores.</w:t>
      </w:r>
    </w:p>
    <w:p w14:paraId="42FF0EB3" w14:textId="378E455A" w:rsidR="002C727C" w:rsidRPr="00DD4604" w:rsidRDefault="002C727C" w:rsidP="00214142">
      <w:pPr>
        <w:pStyle w:val="Prrafodelista"/>
        <w:numPr>
          <w:ilvl w:val="0"/>
          <w:numId w:val="27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El Vice-Presidente será ratificado igualmente en el orden alfabético correspondiéndole a la persona</w:t>
      </w:r>
      <w:r w:rsidR="0036287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36287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que ocupe el puesto y</w:t>
      </w:r>
      <w:r w:rsidR="0036287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que asumirá la presidencia una vez culmine el titular, esto con la finalidad de que se vaya preparando y pueda dar seguimiento a los proyectos y planes de su antecesor.</w:t>
      </w:r>
    </w:p>
    <w:p w14:paraId="680763F0" w14:textId="16AB5347" w:rsidR="0036287E" w:rsidRPr="00DD4604" w:rsidRDefault="0036287E" w:rsidP="00214142">
      <w:pPr>
        <w:pStyle w:val="Prrafodelista"/>
        <w:numPr>
          <w:ilvl w:val="0"/>
          <w:numId w:val="27"/>
        </w:num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En el caso de que alguna entidad decline el cargo de la Presidencia o este imposibilitada para ejercerlo entonces se aplicará el mismo procedimiento alfabético para su sustituto.  </w:t>
      </w:r>
    </w:p>
    <w:p w14:paraId="213D38D7" w14:textId="15B52FDC" w:rsidR="00214142" w:rsidRPr="00DD4604" w:rsidRDefault="00214142" w:rsidP="00214142">
      <w:pPr>
        <w:pStyle w:val="Prrafodelista"/>
        <w:numPr>
          <w:ilvl w:val="0"/>
          <w:numId w:val="27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El primer Comité Director será elegido por la primera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Asamblea Centroamericana de Guías de </w:t>
      </w:r>
      <w:r w:rsidR="0096796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Turismo</w:t>
      </w:r>
      <w:r w:rsidR="0096796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pero para el siguiente año la formula </w:t>
      </w:r>
      <w:r w:rsidR="00E37DF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alfabética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para cada puesto </w:t>
      </w:r>
      <w:r w:rsidR="00E37DF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será la que describa el siguiente esquema: </w:t>
      </w:r>
    </w:p>
    <w:p w14:paraId="7F1AB32A" w14:textId="77777777" w:rsidR="006D0A60" w:rsidRPr="00DD4604" w:rsidRDefault="006D0A60" w:rsidP="00710B90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tbl>
      <w:tblPr>
        <w:tblStyle w:val="Tablanormal2"/>
        <w:tblpPr w:leftFromText="141" w:rightFromText="141" w:vertAnchor="text" w:horzAnchor="margin" w:tblpY="57"/>
        <w:tblW w:w="8191" w:type="dxa"/>
        <w:tblLook w:val="04A0" w:firstRow="1" w:lastRow="0" w:firstColumn="1" w:lastColumn="0" w:noHBand="0" w:noVBand="1"/>
      </w:tblPr>
      <w:tblGrid>
        <w:gridCol w:w="1380"/>
        <w:gridCol w:w="1040"/>
        <w:gridCol w:w="1157"/>
        <w:gridCol w:w="1155"/>
        <w:gridCol w:w="1153"/>
        <w:gridCol w:w="1153"/>
        <w:gridCol w:w="1153"/>
      </w:tblGrid>
      <w:tr w:rsidR="00DD4604" w:rsidRPr="00DD4604" w14:paraId="4D9941E0" w14:textId="77777777" w:rsidTr="00362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28E0FF86" w14:textId="77777777" w:rsidR="006D0A60" w:rsidRPr="00DD4604" w:rsidRDefault="006D0A60" w:rsidP="0036287E">
            <w:pPr>
              <w:pStyle w:val="Prrafodelista"/>
              <w:tabs>
                <w:tab w:val="left" w:pos="501"/>
              </w:tabs>
              <w:ind w:left="0" w:right="-98"/>
              <w:jc w:val="center"/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  <w:t>Puesto</w:t>
            </w:r>
          </w:p>
        </w:tc>
        <w:tc>
          <w:tcPr>
            <w:tcW w:w="1040" w:type="dxa"/>
          </w:tcPr>
          <w:p w14:paraId="5AB78B86" w14:textId="5DF56680" w:rsidR="006D0A60" w:rsidRPr="00DD4604" w:rsidRDefault="006D0A60" w:rsidP="0036287E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  <w:t>202</w:t>
            </w:r>
            <w:r w:rsid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  <w:t>1</w:t>
            </w: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  <w:t>-2023</w:t>
            </w:r>
          </w:p>
        </w:tc>
        <w:tc>
          <w:tcPr>
            <w:tcW w:w="1157" w:type="dxa"/>
          </w:tcPr>
          <w:p w14:paraId="4E707755" w14:textId="77777777" w:rsidR="006D0A60" w:rsidRPr="00DD4604" w:rsidRDefault="006D0A60" w:rsidP="0036287E">
            <w:pPr>
              <w:pStyle w:val="Prrafodelista"/>
              <w:ind w:left="0" w:right="1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  <w:t>2023-2024</w:t>
            </w:r>
          </w:p>
        </w:tc>
        <w:tc>
          <w:tcPr>
            <w:tcW w:w="1155" w:type="dxa"/>
          </w:tcPr>
          <w:p w14:paraId="4B9EE80C" w14:textId="77777777" w:rsidR="006D0A60" w:rsidRPr="00DD4604" w:rsidRDefault="006D0A60" w:rsidP="0036287E">
            <w:pPr>
              <w:pStyle w:val="Prrafodelista"/>
              <w:ind w:left="0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  <w:t>2024-2025</w:t>
            </w:r>
          </w:p>
        </w:tc>
        <w:tc>
          <w:tcPr>
            <w:tcW w:w="1153" w:type="dxa"/>
          </w:tcPr>
          <w:p w14:paraId="2A38EAFA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  <w:t>2025-2026</w:t>
            </w:r>
          </w:p>
        </w:tc>
        <w:tc>
          <w:tcPr>
            <w:tcW w:w="1153" w:type="dxa"/>
          </w:tcPr>
          <w:p w14:paraId="649B51C2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  <w:t>2026-2027</w:t>
            </w:r>
          </w:p>
        </w:tc>
        <w:tc>
          <w:tcPr>
            <w:tcW w:w="1153" w:type="dxa"/>
          </w:tcPr>
          <w:p w14:paraId="359C709F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6"/>
                <w:szCs w:val="16"/>
                <w:lang w:eastAsia="es-CR"/>
              </w:rPr>
              <w:t>2027-2028</w:t>
            </w:r>
          </w:p>
        </w:tc>
      </w:tr>
      <w:tr w:rsidR="00DD4604" w:rsidRPr="00DD4604" w14:paraId="2A001FD2" w14:textId="77777777" w:rsidTr="0036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0B811E79" w14:textId="77777777" w:rsidR="006D0A60" w:rsidRPr="00DD4604" w:rsidRDefault="006D0A60" w:rsidP="0036287E">
            <w:pPr>
              <w:pStyle w:val="Prrafodelista"/>
              <w:tabs>
                <w:tab w:val="left" w:pos="501"/>
              </w:tabs>
              <w:ind w:left="0" w:right="-98"/>
              <w:jc w:val="center"/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  <w:t>Presidencia</w:t>
            </w:r>
          </w:p>
        </w:tc>
        <w:tc>
          <w:tcPr>
            <w:tcW w:w="1040" w:type="dxa"/>
          </w:tcPr>
          <w:p w14:paraId="737AB13D" w14:textId="77777777" w:rsidR="006D0A60" w:rsidRPr="00DD4604" w:rsidRDefault="006D0A60" w:rsidP="0036287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Costa Rica</w:t>
            </w:r>
          </w:p>
        </w:tc>
        <w:tc>
          <w:tcPr>
            <w:tcW w:w="1157" w:type="dxa"/>
          </w:tcPr>
          <w:p w14:paraId="44EE7496" w14:textId="77777777" w:rsidR="006D0A60" w:rsidRPr="00DD4604" w:rsidRDefault="006D0A60" w:rsidP="0036287E">
            <w:pPr>
              <w:pStyle w:val="Prrafodelista"/>
              <w:ind w:left="0" w:right="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Guatemala</w:t>
            </w:r>
          </w:p>
        </w:tc>
        <w:tc>
          <w:tcPr>
            <w:tcW w:w="1155" w:type="dxa"/>
          </w:tcPr>
          <w:p w14:paraId="0AFB690D" w14:textId="77777777" w:rsidR="006D0A60" w:rsidRPr="00DD4604" w:rsidRDefault="006D0A60" w:rsidP="0036287E">
            <w:pPr>
              <w:pStyle w:val="Prrafodelista"/>
              <w:ind w:left="0" w:right="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El Salvador</w:t>
            </w:r>
          </w:p>
        </w:tc>
        <w:tc>
          <w:tcPr>
            <w:tcW w:w="1153" w:type="dxa"/>
          </w:tcPr>
          <w:p w14:paraId="69F9C0EE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Honduras</w:t>
            </w:r>
          </w:p>
        </w:tc>
        <w:tc>
          <w:tcPr>
            <w:tcW w:w="1153" w:type="dxa"/>
          </w:tcPr>
          <w:p w14:paraId="2D6B66EB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Nicaragua</w:t>
            </w:r>
          </w:p>
        </w:tc>
        <w:tc>
          <w:tcPr>
            <w:tcW w:w="1153" w:type="dxa"/>
          </w:tcPr>
          <w:p w14:paraId="0C5813E6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Panamá</w:t>
            </w:r>
          </w:p>
        </w:tc>
      </w:tr>
      <w:tr w:rsidR="00DD4604" w:rsidRPr="00DD4604" w14:paraId="26DA0642" w14:textId="77777777" w:rsidTr="0036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61D176C8" w14:textId="77777777" w:rsidR="006D0A60" w:rsidRPr="00DD4604" w:rsidRDefault="006D0A60" w:rsidP="0036287E">
            <w:pPr>
              <w:pStyle w:val="Prrafodelista"/>
              <w:tabs>
                <w:tab w:val="left" w:pos="501"/>
              </w:tabs>
              <w:ind w:left="0" w:right="-98"/>
              <w:jc w:val="center"/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  <w:t>Vicepresidencia</w:t>
            </w:r>
          </w:p>
        </w:tc>
        <w:tc>
          <w:tcPr>
            <w:tcW w:w="1040" w:type="dxa"/>
          </w:tcPr>
          <w:p w14:paraId="3BC6B90A" w14:textId="77777777" w:rsidR="006D0A60" w:rsidRPr="00DD4604" w:rsidRDefault="006D0A60" w:rsidP="0036287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Guatemala</w:t>
            </w:r>
          </w:p>
        </w:tc>
        <w:tc>
          <w:tcPr>
            <w:tcW w:w="1157" w:type="dxa"/>
          </w:tcPr>
          <w:p w14:paraId="51B57B11" w14:textId="77777777" w:rsidR="006D0A60" w:rsidRPr="00DD4604" w:rsidRDefault="006D0A60" w:rsidP="0036287E">
            <w:pPr>
              <w:pStyle w:val="Prrafodelista"/>
              <w:ind w:left="0" w:right="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El Salvador</w:t>
            </w:r>
          </w:p>
        </w:tc>
        <w:tc>
          <w:tcPr>
            <w:tcW w:w="1155" w:type="dxa"/>
          </w:tcPr>
          <w:p w14:paraId="3A3F0B20" w14:textId="77777777" w:rsidR="006D0A60" w:rsidRPr="00DD4604" w:rsidRDefault="006D0A60" w:rsidP="0036287E">
            <w:pPr>
              <w:pStyle w:val="Prrafodelista"/>
              <w:ind w:left="0" w:right="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Honduras</w:t>
            </w:r>
          </w:p>
        </w:tc>
        <w:tc>
          <w:tcPr>
            <w:tcW w:w="1153" w:type="dxa"/>
          </w:tcPr>
          <w:p w14:paraId="1F9A9D33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Nicaragua</w:t>
            </w:r>
          </w:p>
        </w:tc>
        <w:tc>
          <w:tcPr>
            <w:tcW w:w="1153" w:type="dxa"/>
          </w:tcPr>
          <w:p w14:paraId="098D6773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Panamá</w:t>
            </w:r>
          </w:p>
        </w:tc>
        <w:tc>
          <w:tcPr>
            <w:tcW w:w="1153" w:type="dxa"/>
          </w:tcPr>
          <w:p w14:paraId="10C669EB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Costa Rica</w:t>
            </w:r>
          </w:p>
        </w:tc>
      </w:tr>
      <w:tr w:rsidR="00DD4604" w:rsidRPr="00DD4604" w14:paraId="758BEDC6" w14:textId="77777777" w:rsidTr="0036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52EDA0F" w14:textId="77777777" w:rsidR="006D0A60" w:rsidRPr="00DD4604" w:rsidRDefault="006D0A60" w:rsidP="0036287E">
            <w:pPr>
              <w:pStyle w:val="Prrafodelista"/>
              <w:tabs>
                <w:tab w:val="left" w:pos="501"/>
              </w:tabs>
              <w:ind w:left="0" w:right="-98"/>
              <w:jc w:val="center"/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  <w:t>Secretaría</w:t>
            </w:r>
          </w:p>
        </w:tc>
        <w:tc>
          <w:tcPr>
            <w:tcW w:w="1040" w:type="dxa"/>
          </w:tcPr>
          <w:p w14:paraId="41704140" w14:textId="77777777" w:rsidR="006D0A60" w:rsidRPr="00DD4604" w:rsidRDefault="006D0A60" w:rsidP="0036287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El Salvador</w:t>
            </w:r>
          </w:p>
        </w:tc>
        <w:tc>
          <w:tcPr>
            <w:tcW w:w="1157" w:type="dxa"/>
          </w:tcPr>
          <w:p w14:paraId="0A83F8E3" w14:textId="77777777" w:rsidR="006D0A60" w:rsidRPr="00DD4604" w:rsidRDefault="006D0A60" w:rsidP="0036287E">
            <w:pPr>
              <w:pStyle w:val="Prrafodelista"/>
              <w:ind w:left="0" w:right="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Honduras</w:t>
            </w:r>
          </w:p>
        </w:tc>
        <w:tc>
          <w:tcPr>
            <w:tcW w:w="1155" w:type="dxa"/>
          </w:tcPr>
          <w:p w14:paraId="03EFDEA1" w14:textId="77777777" w:rsidR="006D0A60" w:rsidRPr="00DD4604" w:rsidRDefault="006D0A60" w:rsidP="0036287E">
            <w:pPr>
              <w:pStyle w:val="Prrafodelista"/>
              <w:ind w:left="0" w:right="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Nicaragua</w:t>
            </w:r>
          </w:p>
        </w:tc>
        <w:tc>
          <w:tcPr>
            <w:tcW w:w="1153" w:type="dxa"/>
          </w:tcPr>
          <w:p w14:paraId="243C88E0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Panamá</w:t>
            </w:r>
          </w:p>
        </w:tc>
        <w:tc>
          <w:tcPr>
            <w:tcW w:w="1153" w:type="dxa"/>
          </w:tcPr>
          <w:p w14:paraId="415BD0AB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Costa Rica</w:t>
            </w:r>
          </w:p>
        </w:tc>
        <w:tc>
          <w:tcPr>
            <w:tcW w:w="1153" w:type="dxa"/>
          </w:tcPr>
          <w:p w14:paraId="7A60FB0C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Guatemala</w:t>
            </w:r>
          </w:p>
        </w:tc>
      </w:tr>
      <w:tr w:rsidR="00DD4604" w:rsidRPr="00DD4604" w14:paraId="1FC4BC44" w14:textId="77777777" w:rsidTr="0036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142DACDC" w14:textId="77777777" w:rsidR="006D0A60" w:rsidRPr="00DD4604" w:rsidRDefault="006D0A60" w:rsidP="0036287E">
            <w:pPr>
              <w:pStyle w:val="Prrafodelista"/>
              <w:tabs>
                <w:tab w:val="left" w:pos="501"/>
              </w:tabs>
              <w:ind w:left="0" w:right="-98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  <w:t>Tesorería</w:t>
            </w:r>
          </w:p>
        </w:tc>
        <w:tc>
          <w:tcPr>
            <w:tcW w:w="1040" w:type="dxa"/>
          </w:tcPr>
          <w:p w14:paraId="374D2500" w14:textId="77777777" w:rsidR="006D0A60" w:rsidRPr="00DD4604" w:rsidRDefault="006D0A60" w:rsidP="0036287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Honduras</w:t>
            </w:r>
          </w:p>
        </w:tc>
        <w:tc>
          <w:tcPr>
            <w:tcW w:w="1157" w:type="dxa"/>
          </w:tcPr>
          <w:p w14:paraId="259149DE" w14:textId="77777777" w:rsidR="006D0A60" w:rsidRPr="00DD4604" w:rsidRDefault="006D0A60" w:rsidP="0036287E">
            <w:pPr>
              <w:pStyle w:val="Prrafodelista"/>
              <w:ind w:left="0" w:right="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Nicaragua</w:t>
            </w:r>
          </w:p>
        </w:tc>
        <w:tc>
          <w:tcPr>
            <w:tcW w:w="1155" w:type="dxa"/>
          </w:tcPr>
          <w:p w14:paraId="51CB8D75" w14:textId="77777777" w:rsidR="006D0A60" w:rsidRPr="00DD4604" w:rsidRDefault="006D0A60" w:rsidP="0036287E">
            <w:pPr>
              <w:pStyle w:val="Prrafodelista"/>
              <w:ind w:left="0" w:right="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Panamá</w:t>
            </w:r>
          </w:p>
        </w:tc>
        <w:tc>
          <w:tcPr>
            <w:tcW w:w="1153" w:type="dxa"/>
          </w:tcPr>
          <w:p w14:paraId="08FEAA1C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Costa Rica</w:t>
            </w:r>
          </w:p>
        </w:tc>
        <w:tc>
          <w:tcPr>
            <w:tcW w:w="1153" w:type="dxa"/>
          </w:tcPr>
          <w:p w14:paraId="2CD0972A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Guatemala</w:t>
            </w:r>
          </w:p>
        </w:tc>
        <w:tc>
          <w:tcPr>
            <w:tcW w:w="1153" w:type="dxa"/>
          </w:tcPr>
          <w:p w14:paraId="5943F96D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El Salvador</w:t>
            </w:r>
          </w:p>
        </w:tc>
      </w:tr>
      <w:tr w:rsidR="00DD4604" w:rsidRPr="00DD4604" w14:paraId="551672C6" w14:textId="77777777" w:rsidTr="00362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5977453C" w14:textId="77777777" w:rsidR="006D0A60" w:rsidRPr="00DD4604" w:rsidRDefault="006D0A60" w:rsidP="0036287E">
            <w:pPr>
              <w:pStyle w:val="Prrafodelista"/>
              <w:tabs>
                <w:tab w:val="left" w:pos="501"/>
              </w:tabs>
              <w:ind w:left="0" w:right="-98"/>
              <w:jc w:val="center"/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  <w:t>Vocalía 1</w:t>
            </w:r>
          </w:p>
        </w:tc>
        <w:tc>
          <w:tcPr>
            <w:tcW w:w="1040" w:type="dxa"/>
          </w:tcPr>
          <w:p w14:paraId="4FA7E20B" w14:textId="77777777" w:rsidR="006D0A60" w:rsidRPr="00DD4604" w:rsidRDefault="006D0A60" w:rsidP="0036287E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Nicaragua</w:t>
            </w:r>
          </w:p>
        </w:tc>
        <w:tc>
          <w:tcPr>
            <w:tcW w:w="1157" w:type="dxa"/>
          </w:tcPr>
          <w:p w14:paraId="76979244" w14:textId="77777777" w:rsidR="006D0A60" w:rsidRPr="00DD4604" w:rsidRDefault="006D0A60" w:rsidP="0036287E">
            <w:pPr>
              <w:pStyle w:val="Prrafodelista"/>
              <w:ind w:left="0" w:right="1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Panamá</w:t>
            </w:r>
          </w:p>
        </w:tc>
        <w:tc>
          <w:tcPr>
            <w:tcW w:w="1155" w:type="dxa"/>
          </w:tcPr>
          <w:p w14:paraId="2FD3257A" w14:textId="77777777" w:rsidR="006D0A60" w:rsidRPr="00DD4604" w:rsidRDefault="006D0A60" w:rsidP="0036287E">
            <w:pPr>
              <w:pStyle w:val="Prrafodelista"/>
              <w:ind w:left="0" w:right="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Costa Rica</w:t>
            </w:r>
          </w:p>
        </w:tc>
        <w:tc>
          <w:tcPr>
            <w:tcW w:w="1153" w:type="dxa"/>
          </w:tcPr>
          <w:p w14:paraId="52518D04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Guatemala</w:t>
            </w:r>
          </w:p>
        </w:tc>
        <w:tc>
          <w:tcPr>
            <w:tcW w:w="1153" w:type="dxa"/>
          </w:tcPr>
          <w:p w14:paraId="1D9BA82C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El Salvador</w:t>
            </w:r>
          </w:p>
        </w:tc>
        <w:tc>
          <w:tcPr>
            <w:tcW w:w="1153" w:type="dxa"/>
          </w:tcPr>
          <w:p w14:paraId="778F7207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Honduras</w:t>
            </w:r>
          </w:p>
        </w:tc>
      </w:tr>
      <w:tr w:rsidR="00DD4604" w:rsidRPr="00DD4604" w14:paraId="59A7611B" w14:textId="77777777" w:rsidTr="00362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</w:tcPr>
          <w:p w14:paraId="593DF610" w14:textId="77777777" w:rsidR="006D0A60" w:rsidRPr="00DD4604" w:rsidRDefault="006D0A60" w:rsidP="0036287E">
            <w:pPr>
              <w:pStyle w:val="Prrafodelista"/>
              <w:tabs>
                <w:tab w:val="left" w:pos="501"/>
              </w:tabs>
              <w:ind w:left="0" w:right="-98"/>
              <w:jc w:val="center"/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</w:pPr>
            <w:r w:rsidRPr="00DD4604">
              <w:rPr>
                <w:rFonts w:ascii="Candara" w:eastAsia="Times New Roman" w:hAnsi="Candara" w:cs="Arial"/>
                <w:i/>
                <w:iCs/>
                <w:color w:val="000000" w:themeColor="text1"/>
                <w:sz w:val="18"/>
                <w:szCs w:val="18"/>
                <w:lang w:eastAsia="es-CR"/>
              </w:rPr>
              <w:t>Vocalía 2</w:t>
            </w:r>
          </w:p>
        </w:tc>
        <w:tc>
          <w:tcPr>
            <w:tcW w:w="1040" w:type="dxa"/>
          </w:tcPr>
          <w:p w14:paraId="39159F60" w14:textId="77777777" w:rsidR="006D0A60" w:rsidRPr="00DD4604" w:rsidRDefault="006D0A60" w:rsidP="0036287E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Panamá</w:t>
            </w:r>
          </w:p>
        </w:tc>
        <w:tc>
          <w:tcPr>
            <w:tcW w:w="1157" w:type="dxa"/>
          </w:tcPr>
          <w:p w14:paraId="0D8FFE5E" w14:textId="77777777" w:rsidR="006D0A60" w:rsidRPr="00DD4604" w:rsidRDefault="006D0A60" w:rsidP="0036287E">
            <w:pPr>
              <w:pStyle w:val="Prrafodelista"/>
              <w:ind w:left="0" w:right="1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Costa Rica</w:t>
            </w:r>
          </w:p>
        </w:tc>
        <w:tc>
          <w:tcPr>
            <w:tcW w:w="1155" w:type="dxa"/>
          </w:tcPr>
          <w:p w14:paraId="681E237A" w14:textId="77777777" w:rsidR="006D0A60" w:rsidRPr="00DD4604" w:rsidRDefault="006D0A60" w:rsidP="0036287E">
            <w:pPr>
              <w:pStyle w:val="Prrafodelista"/>
              <w:ind w:left="0" w:right="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Guatemala</w:t>
            </w:r>
          </w:p>
        </w:tc>
        <w:tc>
          <w:tcPr>
            <w:tcW w:w="1153" w:type="dxa"/>
          </w:tcPr>
          <w:p w14:paraId="6743FC86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El Salvador</w:t>
            </w:r>
          </w:p>
        </w:tc>
        <w:tc>
          <w:tcPr>
            <w:tcW w:w="1153" w:type="dxa"/>
          </w:tcPr>
          <w:p w14:paraId="363B8E87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Honduras</w:t>
            </w:r>
          </w:p>
        </w:tc>
        <w:tc>
          <w:tcPr>
            <w:tcW w:w="1153" w:type="dxa"/>
          </w:tcPr>
          <w:p w14:paraId="25D78F76" w14:textId="77777777" w:rsidR="006D0A60" w:rsidRPr="00DD4604" w:rsidRDefault="006D0A60" w:rsidP="0036287E">
            <w:pPr>
              <w:pStyle w:val="Prrafodelista"/>
              <w:ind w:left="0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</w:pPr>
            <w:r w:rsidRPr="00DD4604">
              <w:rPr>
                <w:rFonts w:ascii="Candara" w:eastAsia="Times New Roman" w:hAnsi="Candara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CR"/>
              </w:rPr>
              <w:t>Nicaragua</w:t>
            </w:r>
          </w:p>
        </w:tc>
      </w:tr>
    </w:tbl>
    <w:p w14:paraId="06DD9496" w14:textId="7D99F8A2" w:rsidR="00E37DFC" w:rsidRPr="00DD4604" w:rsidRDefault="00E37DFC" w:rsidP="00E37DFC">
      <w:pPr>
        <w:pStyle w:val="Prrafodelista"/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26E828CD" w14:textId="77777777" w:rsidR="0036287E" w:rsidRPr="00DD4604" w:rsidRDefault="0036287E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36B0F70D" w14:textId="77777777" w:rsidR="0036287E" w:rsidRPr="00DD4604" w:rsidRDefault="0036287E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02B2AA01" w14:textId="77777777" w:rsidR="0036287E" w:rsidRPr="00DD4604" w:rsidRDefault="0036287E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33EB4C5E" w14:textId="77777777" w:rsidR="0036287E" w:rsidRPr="00DD4604" w:rsidRDefault="0036287E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1E25CA90" w14:textId="77777777" w:rsidR="0036287E" w:rsidRPr="00DD4604" w:rsidRDefault="0036287E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59CD6450" w14:textId="77777777" w:rsidR="0036287E" w:rsidRPr="00DD4604" w:rsidRDefault="0036287E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355014FA" w14:textId="2AD8CA15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DÉCIMO SEGUNDO</w:t>
      </w:r>
    </w:p>
    <w:p w14:paraId="5C418F1D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758D5A62" w14:textId="489EB545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El Consejo Directivo se reunirá en sesiones ordinarias </w:t>
      </w:r>
      <w:r w:rsidR="009133E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presenciales, virtuales o electrónica</w:t>
      </w:r>
      <w:r w:rsidR="003559B8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</w:t>
      </w:r>
      <w:r w:rsidR="009133E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por lo menos</w:t>
      </w:r>
      <w:r w:rsidR="00BC26A0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tres</w:t>
      </w:r>
      <w:r w:rsidR="00BC26A0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veces al año y extraordinarias, cuando así lo decidan en su seno o sean convocados por el Presidente.</w:t>
      </w:r>
      <w:r w:rsidR="009133E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Las Convocatorias del Consejo Directivo deberán enviarse por lo menos con ocho días de anticipación, por cualquier medio escrito de comunicación como correo electrónico</w:t>
      </w:r>
      <w:r w:rsidR="00BC26A0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. </w:t>
      </w:r>
      <w:r w:rsidR="00BC26A0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Este proceso deberá recibir la respectiva confirmación por parte de las entidades convocadas y al momento de las decisiones estas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se </w:t>
      </w:r>
      <w:r w:rsidR="00C9032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tomarán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por mayoría de los miembros presentes.</w:t>
      </w:r>
      <w:r w:rsidR="00C9032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Los cargos del Consejo Directivo serán desempeñados ad honoren. El plazo para todos los cargos es de un año y serán nombrados por la </w:t>
      </w:r>
      <w:r w:rsidR="00C9032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="00C9032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bajo las reglas establecidas en el artículo décimo primero.</w:t>
      </w:r>
      <w:r w:rsidR="00C9032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No podrá llevarse a cabo la reunión de Consejo Directivo sino es por lo menos con</w:t>
      </w:r>
      <w:r w:rsidR="00C9032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asistencia de</w:t>
      </w:r>
      <w:r w:rsidR="007C265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la mitad más uno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de sus miembros</w:t>
      </w:r>
      <w:r w:rsidR="007C265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con derecho a voto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pudiendo hacerse representar en </w:t>
      </w:r>
      <w:r w:rsidR="00121AF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estas reuniones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por otro miembro del Consejo Directivo o por un representante debidamente acreditado</w:t>
      </w:r>
      <w:r w:rsidR="00121AF7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por la organización del país </w:t>
      </w:r>
      <w:r w:rsidR="007F00B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que ostenta el puesto. En cuyo caso cuando se envíe un representante distinto</w:t>
      </w:r>
      <w:r w:rsidR="007C265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</w:t>
      </w:r>
      <w:r w:rsidR="007F00B4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su participación deberá estar antecedida por una nota firmada por el presidente en turno de la organización </w:t>
      </w:r>
      <w:r w:rsidR="00D0608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que permuta el delegado. En caso contrario el qu</w:t>
      </w:r>
      <w:r w:rsidR="004F2A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orum no será válido si ese nominal no </w:t>
      </w:r>
      <w:r w:rsidR="007C265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se </w:t>
      </w:r>
      <w:r w:rsidR="004F2A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comple</w:t>
      </w:r>
      <w:r w:rsidR="007C265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ta.</w:t>
      </w:r>
      <w:r w:rsidR="004F2AD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</w:p>
    <w:p w14:paraId="4AD15152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5B298A08" w14:textId="400E2CBA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DÉCIMO TERCERO</w:t>
      </w:r>
    </w:p>
    <w:p w14:paraId="7AD6A2F9" w14:textId="77777777" w:rsidR="004F2ADA" w:rsidRPr="00DD4604" w:rsidRDefault="004F2ADA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6C770786" w14:textId="79FB2ED6" w:rsidR="004F2ADA" w:rsidRPr="00DD4604" w:rsidRDefault="002C727C" w:rsidP="004F2ADA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Al </w:t>
      </w:r>
      <w:r w:rsidR="007C265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onsejo Directivo le corresponde:</w:t>
      </w:r>
    </w:p>
    <w:p w14:paraId="206BD98E" w14:textId="77777777" w:rsidR="004F2ADA" w:rsidRPr="00DD4604" w:rsidRDefault="004F2ADA" w:rsidP="004F2ADA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1E8F98EA" w14:textId="77777777" w:rsidR="007520CE" w:rsidRPr="00DD4604" w:rsidRDefault="002C727C" w:rsidP="007520CE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Velar po</w:t>
      </w:r>
      <w:r w:rsidR="0075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r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que </w:t>
      </w:r>
      <w:r w:rsidR="0075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7520C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cumpla con los fines para lo cual fue creada</w:t>
      </w:r>
    </w:p>
    <w:p w14:paraId="2B025DD0" w14:textId="0C78D3D5" w:rsidR="007520CE" w:rsidRPr="00DD4604" w:rsidRDefault="002C727C" w:rsidP="007520CE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Aprobar previo estudio y dictamen, las políticas, reglamentos, planes de trabajo, presupuesto, programas y propuestas para la buena marcha de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  <w:r w:rsidR="007C265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la </w:t>
      </w:r>
      <w:r w:rsidR="007520C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.</w:t>
      </w:r>
    </w:p>
    <w:p w14:paraId="7D82C14F" w14:textId="545B6B8A" w:rsidR="00927115" w:rsidRPr="00DD4604" w:rsidRDefault="002C727C" w:rsidP="00927115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Conocer y dirigir la Administración de </w:t>
      </w:r>
      <w:r w:rsidR="007C265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92711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</w:p>
    <w:p w14:paraId="109E72C8" w14:textId="7F011DE6" w:rsidR="00927115" w:rsidRPr="00DD4604" w:rsidRDefault="002C727C" w:rsidP="00927115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Nombrar al Director Ejecutivo y fijar sus emolumentos</w:t>
      </w:r>
      <w:r w:rsidR="0092711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si </w:t>
      </w:r>
      <w:r w:rsidR="007C265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se </w:t>
      </w:r>
      <w:r w:rsidR="0092711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considera que </w:t>
      </w:r>
      <w:r w:rsidR="007C265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se </w:t>
      </w:r>
      <w:r w:rsidR="0092711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necesita</w:t>
      </w:r>
      <w:r w:rsidR="007C265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uno</w:t>
      </w:r>
      <w:r w:rsidR="0092711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.</w:t>
      </w:r>
    </w:p>
    <w:p w14:paraId="4B22FB50" w14:textId="77777777" w:rsidR="005C74A6" w:rsidRPr="00DD4604" w:rsidRDefault="002C727C" w:rsidP="005C74A6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Seleccionar y proponer a la </w:t>
      </w:r>
      <w:r w:rsidR="005C74A6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 la contratación de Auditor Externo.</w:t>
      </w:r>
    </w:p>
    <w:p w14:paraId="2EA4C099" w14:textId="77777777" w:rsidR="005C74A6" w:rsidRPr="00DD4604" w:rsidRDefault="002C727C" w:rsidP="005C74A6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Conocer y aprobar los reportes periódicos y los informes anuales del Director Ejecutivo así como su presupuesto.</w:t>
      </w:r>
    </w:p>
    <w:p w14:paraId="26EFA627" w14:textId="77777777" w:rsidR="00B64582" w:rsidRPr="00DD4604" w:rsidRDefault="002C727C" w:rsidP="00B64582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Aprobar la gestión, suscripción y ejecución de programas y proyectos con apoyo de organismos de cooperación internacional y regional; así como los acuerdos y convenios para la formación de alianzas estratégicas.</w:t>
      </w:r>
    </w:p>
    <w:p w14:paraId="0C480E21" w14:textId="21AA88D7" w:rsidR="00B64582" w:rsidRPr="00DD4604" w:rsidRDefault="002C727C" w:rsidP="00B64582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Autorizar al Presidente para la firma de convenios de cooperación o contratos de cualquier índole que convenga a los intereses de </w:t>
      </w:r>
      <w:r w:rsidR="00B6458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la FEDERACION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.</w:t>
      </w:r>
    </w:p>
    <w:p w14:paraId="6B45BDDA" w14:textId="77777777" w:rsidR="007C2659" w:rsidRPr="00DD4604" w:rsidRDefault="002C727C" w:rsidP="00257435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Nombrar al personal y profesionales de carácter temporal o permanente </w:t>
      </w:r>
    </w:p>
    <w:p w14:paraId="10F0F8AB" w14:textId="07588DD4" w:rsidR="00257435" w:rsidRPr="00DD4604" w:rsidRDefault="002C727C" w:rsidP="007C2659">
      <w:pPr>
        <w:pStyle w:val="Prrafodelista"/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dentro de la </w:t>
      </w:r>
      <w:r w:rsidR="00B6458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B64582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y de sus programas.</w:t>
      </w:r>
    </w:p>
    <w:p w14:paraId="5CEC68AC" w14:textId="77777777" w:rsidR="00257435" w:rsidRPr="00DD4604" w:rsidRDefault="002C727C" w:rsidP="00257435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Proponer a la </w:t>
      </w:r>
      <w:r w:rsidR="0025743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="0025743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las contribuciones ordinarias y extraordinarias a establecer a las Entidades Miembros, así como cuotas y aportes de otros miembros y/o patrocinadores.</w:t>
      </w:r>
    </w:p>
    <w:p w14:paraId="5FAC3F3F" w14:textId="77777777" w:rsidR="00257435" w:rsidRPr="00DD4604" w:rsidRDefault="002C727C" w:rsidP="00257435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Cumplir con las resoluciones tomadas por la </w:t>
      </w:r>
      <w:r w:rsidR="0025743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="0025743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e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informar sobre resultados.</w:t>
      </w:r>
    </w:p>
    <w:p w14:paraId="08685F8B" w14:textId="77777777" w:rsidR="00E73733" w:rsidRPr="00DD4604" w:rsidRDefault="002C727C" w:rsidP="00E73733">
      <w:pPr>
        <w:pStyle w:val="Prrafodelista"/>
        <w:numPr>
          <w:ilvl w:val="0"/>
          <w:numId w:val="28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Las demás que establezcan estos estatutos, o les </w:t>
      </w:r>
      <w:r w:rsidR="00E7373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ean encomendados en </w:t>
      </w:r>
      <w:r w:rsidR="00E7373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="00E7373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 xml:space="preserve"> </w:t>
      </w:r>
    </w:p>
    <w:p w14:paraId="23F233D7" w14:textId="77777777" w:rsidR="00E73733" w:rsidRPr="00DD4604" w:rsidRDefault="00E73733" w:rsidP="00E73733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400157EF" w14:textId="77777777" w:rsidR="00E73733" w:rsidRPr="00DD4604" w:rsidRDefault="00E73733" w:rsidP="00E73733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23EE3362" w14:textId="3440B477" w:rsidR="002C727C" w:rsidRPr="00DD4604" w:rsidRDefault="002C727C" w:rsidP="00E73733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CAPÍTULO</w:t>
      </w:r>
      <w:r w:rsidR="007C2659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 xml:space="preserve">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CUARTO</w:t>
      </w:r>
    </w:p>
    <w:p w14:paraId="440A3277" w14:textId="77777777" w:rsidR="00E73733" w:rsidRPr="00DD4604" w:rsidRDefault="00E73733" w:rsidP="00E73733">
      <w:pPr>
        <w:spacing w:after="0" w:line="240" w:lineRule="auto"/>
        <w:ind w:right="333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</w:p>
    <w:p w14:paraId="04360ECC" w14:textId="31B33BCF" w:rsidR="002C727C" w:rsidRPr="00DD4604" w:rsidRDefault="002C727C" w:rsidP="00E73733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ATRIBUCIONES DEL PRESIDENTE y VICE-PRESIDENTE</w:t>
      </w:r>
    </w:p>
    <w:p w14:paraId="790436B2" w14:textId="77777777" w:rsidR="00E73733" w:rsidRPr="00DD4604" w:rsidRDefault="00E73733" w:rsidP="00980781">
      <w:pPr>
        <w:spacing w:after="0" w:line="240" w:lineRule="auto"/>
        <w:ind w:right="333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28E25392" w14:textId="472F34AA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DECIMOCUARTO</w:t>
      </w:r>
    </w:p>
    <w:p w14:paraId="012E7313" w14:textId="77777777" w:rsidR="00E73733" w:rsidRPr="00DD4604" w:rsidRDefault="00E73733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42B7FD21" w14:textId="77777777" w:rsidR="004C612A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El Presidente es el representante legal de </w:t>
      </w:r>
      <w:r w:rsidR="004C612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FEDERACION.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, 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 las facultades y obligaciones de apoderado general y le corresponderá al Presidente las siguientes atribuciones:</w:t>
      </w:r>
    </w:p>
    <w:p w14:paraId="1188093B" w14:textId="77777777" w:rsidR="004C612A" w:rsidRPr="00DD4604" w:rsidRDefault="004C612A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38A7F159" w14:textId="30E12880" w:rsidR="002C727C" w:rsidRPr="00DD4604" w:rsidRDefault="002C727C" w:rsidP="004C612A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Ejercer la representación legal de </w:t>
      </w:r>
      <w:r w:rsidR="007C265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4C612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FEDERACION.</w:t>
      </w:r>
    </w:p>
    <w:p w14:paraId="1DE2AFD6" w14:textId="2AD6E291" w:rsidR="002C727C" w:rsidRPr="00DD4604" w:rsidRDefault="002C727C" w:rsidP="004C612A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Presidir las sesiones y realizar las convocatorias.</w:t>
      </w:r>
    </w:p>
    <w:p w14:paraId="1A2B3EC6" w14:textId="5524E632" w:rsidR="004C612A" w:rsidRPr="00DD4604" w:rsidRDefault="002C727C" w:rsidP="00980781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Autorizar las actas firmándolas conjuntamente con el (la) Director(a</w:t>
      </w:r>
      <w:r w:rsidR="004C612A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)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Ejecutivo(a)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6F477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si este existiera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y el </w:t>
      </w:r>
      <w:r w:rsidR="007C265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(la)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secretario</w:t>
      </w:r>
      <w:r w:rsidR="007C2659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(a). </w:t>
      </w:r>
    </w:p>
    <w:p w14:paraId="0EA06321" w14:textId="066A3700" w:rsidR="004C612A" w:rsidRPr="00DD4604" w:rsidRDefault="002C727C" w:rsidP="00BE4C0C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Velar por el debido cumplimiento de los acuerdo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y resoluciones que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2772C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FEDERACION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adopte </w:t>
      </w:r>
    </w:p>
    <w:p w14:paraId="5CA05A07" w14:textId="2C32BAA5" w:rsidR="002772CD" w:rsidRPr="00DD4604" w:rsidRDefault="002C727C" w:rsidP="002772CD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Dirigir, supervisar y evaluar las funciones del (la) Director(a) Ejecutivo(a) y demás personal administrativo y de proyectos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</w:t>
      </w:r>
      <w:r w:rsidR="006F477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en los casos en los que estos existan.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</w:p>
    <w:p w14:paraId="694311C5" w14:textId="1FE3B483" w:rsidR="002772CD" w:rsidRPr="00DD4604" w:rsidRDefault="002C727C" w:rsidP="002772CD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Administrar eficaz y eficientemente los recursos humanos, físicos, materiales y económicos de la </w:t>
      </w:r>
      <w:r w:rsidR="002772C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FEDERACION.</w:t>
      </w:r>
    </w:p>
    <w:p w14:paraId="7AB38036" w14:textId="653301DD" w:rsidR="002772CD" w:rsidRPr="00DD4604" w:rsidRDefault="002C727C" w:rsidP="002772CD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Firmar, con la aprobación del Consejo Directivo, convenios, de cooperación o contratos de cualquier índole que convenga a los intereses de 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2772C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FEDERACION.</w:t>
      </w:r>
    </w:p>
    <w:p w14:paraId="60B57629" w14:textId="77777777" w:rsidR="002772CD" w:rsidRPr="00DD4604" w:rsidRDefault="002C727C" w:rsidP="002772CD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Coordinar, dirigir la ejecución y evaluar resultados de proyectos y programas.</w:t>
      </w:r>
    </w:p>
    <w:p w14:paraId="25A2EE66" w14:textId="77777777" w:rsidR="002772CD" w:rsidRPr="00DD4604" w:rsidRDefault="002C727C" w:rsidP="002772CD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Preparar informes de actividades, programas y proyectos y presentarlos al Consejo Directivo.</w:t>
      </w:r>
    </w:p>
    <w:p w14:paraId="65DC3A25" w14:textId="0D38D188" w:rsidR="002772CD" w:rsidRPr="00DD4604" w:rsidRDefault="002C727C" w:rsidP="002772CD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Representar a la </w:t>
      </w:r>
      <w:r w:rsidR="00043906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FEDERACION.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en eventos, reuniones y comisiones regionales e internacionales, cuando así sea designado.</w:t>
      </w:r>
    </w:p>
    <w:p w14:paraId="3A9801D6" w14:textId="5CF19A15" w:rsidR="002772CD" w:rsidRPr="00DD4604" w:rsidRDefault="002C727C" w:rsidP="002772CD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Mantener comunicación y coordinación continua con los miembros del     Consejo Directivo, con el Consejo Centroamericano de Turismo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</w:t>
      </w:r>
      <w:r w:rsidR="006F477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las autoridades estatales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y demás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entidades regionales que contribuyan a fortalecer la acción de la </w:t>
      </w:r>
      <w:r w:rsidR="007B0AA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FEDERACION.</w:t>
      </w:r>
    </w:p>
    <w:p w14:paraId="08E8B27D" w14:textId="77777777" w:rsidR="006F4773" w:rsidRPr="00DD4604" w:rsidRDefault="002C727C" w:rsidP="006F4773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Realizar gestiones para obtención de cooperación técnica y financiera </w:t>
      </w:r>
      <w:r w:rsidR="007B0AAB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y financiamiento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para los programas y operaciones de la </w:t>
      </w:r>
      <w:r w:rsidR="007B0AAB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FEDERACION.</w:t>
      </w:r>
    </w:p>
    <w:p w14:paraId="5229F024" w14:textId="42E93D7D" w:rsidR="006F4773" w:rsidRPr="00DD4604" w:rsidRDefault="002C727C" w:rsidP="006F4773">
      <w:pPr>
        <w:pStyle w:val="Prrafodelista"/>
        <w:numPr>
          <w:ilvl w:val="0"/>
          <w:numId w:val="29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En general toda otra función inherente a su cargo o encomendada por los Estatutos o la </w:t>
      </w:r>
      <w:r w:rsidR="006F477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="006F477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 xml:space="preserve"> </w:t>
      </w:r>
    </w:p>
    <w:p w14:paraId="2DEE701E" w14:textId="77777777" w:rsidR="006F4773" w:rsidRPr="00DD4604" w:rsidRDefault="006F4773" w:rsidP="006F4773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1788ED6C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En ausencia del Presidente, el Vice-Presidente ejercerá las funciones anteriormente descritas.</w:t>
      </w:r>
    </w:p>
    <w:p w14:paraId="59466E06" w14:textId="77777777" w:rsidR="00043906" w:rsidRPr="00DD4604" w:rsidRDefault="00043906" w:rsidP="00980781">
      <w:pPr>
        <w:spacing w:after="0" w:line="240" w:lineRule="auto"/>
        <w:ind w:right="333"/>
        <w:jc w:val="center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7B09133C" w14:textId="07FEE93D" w:rsidR="002C727C" w:rsidRPr="00DD4604" w:rsidRDefault="002C727C" w:rsidP="00043906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CAPÍTULO QUINT</w:t>
      </w:r>
      <w:r w:rsidR="00043906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O</w:t>
      </w:r>
    </w:p>
    <w:p w14:paraId="2633DE2F" w14:textId="77777777" w:rsidR="002C727C" w:rsidRPr="00DD4604" w:rsidRDefault="002C727C" w:rsidP="00043906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DEL SECRETARIO Y EL TESORERO</w:t>
      </w:r>
    </w:p>
    <w:p w14:paraId="2EDF6E71" w14:textId="77777777" w:rsidR="002C727C" w:rsidRPr="00DD4604" w:rsidRDefault="002C727C" w:rsidP="00980781">
      <w:pPr>
        <w:spacing w:after="0" w:line="240" w:lineRule="auto"/>
        <w:ind w:left="370"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4C9CB5D3" w14:textId="0C7966F1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DECIMO QUINTO</w:t>
      </w:r>
    </w:p>
    <w:p w14:paraId="517EA51F" w14:textId="77777777" w:rsidR="00F42B3D" w:rsidRPr="00DD4604" w:rsidRDefault="00F42B3D" w:rsidP="00F42B3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0E230A64" w14:textId="57ACDEC0" w:rsidR="00F42B3D" w:rsidRPr="00DD4604" w:rsidRDefault="002C727C" w:rsidP="00F42B3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El Secretario tendrá las atribuciones y deberes siguiente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s: </w:t>
      </w:r>
    </w:p>
    <w:p w14:paraId="07292D83" w14:textId="77777777" w:rsidR="00F42B3D" w:rsidRPr="00DD4604" w:rsidRDefault="00F42B3D" w:rsidP="00F42B3D">
      <w:pPr>
        <w:spacing w:after="0" w:line="240" w:lineRule="auto"/>
        <w:ind w:left="370"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3482EA57" w14:textId="384AC72B" w:rsidR="00F42B3D" w:rsidRPr="00DD4604" w:rsidRDefault="002C727C" w:rsidP="00F42B3D">
      <w:pPr>
        <w:pStyle w:val="Prrafodelista"/>
        <w:numPr>
          <w:ilvl w:val="0"/>
          <w:numId w:val="30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Elaborar, suscribir, enviar y dar lectura a las actas del Consejo y de las Asambleas </w:t>
      </w:r>
      <w:r w:rsidR="006F47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G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enerales, así como llevar un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libro de actas</w:t>
      </w:r>
      <w:r w:rsidR="006F477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que podría ser electrónico</w:t>
      </w:r>
      <w:r w:rsidR="00BE4C0C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, sin perjuicio del escrito. </w:t>
      </w:r>
    </w:p>
    <w:p w14:paraId="57842B52" w14:textId="27C78993" w:rsidR="00F42B3D" w:rsidRPr="00DD4604" w:rsidRDefault="002C727C" w:rsidP="00F42B3D">
      <w:pPr>
        <w:pStyle w:val="Prrafodelista"/>
        <w:numPr>
          <w:ilvl w:val="0"/>
          <w:numId w:val="30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lastRenderedPageBreak/>
        <w:t xml:space="preserve">Remitir en tiempo las convocatorias-citaciones para </w:t>
      </w:r>
      <w:r w:rsidR="00F42B3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las sesiones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del Consejo y Asambleas Generales</w:t>
      </w:r>
      <w:r w:rsidR="00BE4C0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556A83D3" w14:textId="5E9B7907" w:rsidR="00F42B3D" w:rsidRPr="00DD4604" w:rsidRDefault="002C727C" w:rsidP="00F42B3D">
      <w:pPr>
        <w:pStyle w:val="Prrafodelista"/>
        <w:numPr>
          <w:ilvl w:val="0"/>
          <w:numId w:val="30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Extender certificaciones de las actas y de acuerdos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to</w:t>
      </w:r>
      <w:r w:rsidR="00BE4C0C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m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ados.</w:t>
      </w:r>
    </w:p>
    <w:p w14:paraId="291A2B0E" w14:textId="77777777" w:rsidR="00F42B3D" w:rsidRPr="00DD4604" w:rsidRDefault="002C727C" w:rsidP="00F42B3D">
      <w:pPr>
        <w:pStyle w:val="Prrafodelista"/>
        <w:numPr>
          <w:ilvl w:val="0"/>
          <w:numId w:val="30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Apoyar al Presidente en el manejo de la correspondencia interna y externa de la Federación.</w:t>
      </w:r>
    </w:p>
    <w:p w14:paraId="202683B7" w14:textId="598D9F03" w:rsidR="002C727C" w:rsidRPr="00DD4604" w:rsidRDefault="002C727C" w:rsidP="00F42B3D">
      <w:pPr>
        <w:pStyle w:val="Prrafodelista"/>
        <w:numPr>
          <w:ilvl w:val="0"/>
          <w:numId w:val="30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Desempeñar todas las demás funciones concernientes a su cargo.</w:t>
      </w:r>
    </w:p>
    <w:p w14:paraId="0097C69F" w14:textId="77777777" w:rsidR="002C727C" w:rsidRPr="00DD4604" w:rsidRDefault="002C727C" w:rsidP="00980781">
      <w:pPr>
        <w:spacing w:after="0" w:line="240" w:lineRule="auto"/>
        <w:ind w:left="718"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59AB6BA5" w14:textId="2477FEE9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DECIMO SEXTO</w:t>
      </w:r>
    </w:p>
    <w:p w14:paraId="1B2E8EBF" w14:textId="77777777" w:rsidR="00F42B3D" w:rsidRPr="00DD4604" w:rsidRDefault="00F42B3D" w:rsidP="00F42B3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204D8764" w14:textId="163670A0" w:rsidR="002C727C" w:rsidRPr="00DD4604" w:rsidRDefault="002C727C" w:rsidP="00F42B3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Son atribuciones del Tesorero:</w:t>
      </w:r>
    </w:p>
    <w:p w14:paraId="123E5FB8" w14:textId="77777777" w:rsidR="00D63745" w:rsidRPr="00DD4604" w:rsidRDefault="00D63745" w:rsidP="00D63745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2CCCF8A8" w14:textId="77777777" w:rsidR="00D63745" w:rsidRPr="00DD4604" w:rsidRDefault="002C727C" w:rsidP="00D63745">
      <w:pPr>
        <w:pStyle w:val="Prrafodelista"/>
        <w:numPr>
          <w:ilvl w:val="0"/>
          <w:numId w:val="31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Conocer sobre la ejecución del presupuesto aprobado.</w:t>
      </w:r>
    </w:p>
    <w:p w14:paraId="72764941" w14:textId="028815C3" w:rsidR="00D63745" w:rsidRPr="00DD4604" w:rsidRDefault="002C727C" w:rsidP="00D63745">
      <w:pPr>
        <w:pStyle w:val="Prrafodelista"/>
        <w:numPr>
          <w:ilvl w:val="0"/>
          <w:numId w:val="31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Preparar conjuntamente con el (la) Director (a) Ejecutivo(a) los balances y demás </w:t>
      </w:r>
      <w:r w:rsidR="00D63745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stados financieros y distribuirlos ante las diferentes </w:t>
      </w:r>
      <w:r w:rsidR="00BE4C0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entidades o </w:t>
      </w:r>
      <w:r w:rsidR="00BE4C0C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asociaciones miembros</w:t>
      </w:r>
      <w:r w:rsidR="00BE4C0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que integren la </w:t>
      </w:r>
      <w:r w:rsidR="00D6374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</w:p>
    <w:p w14:paraId="67442A89" w14:textId="39B780F4" w:rsidR="002C727C" w:rsidRPr="00DD4604" w:rsidRDefault="002C727C" w:rsidP="00D63745">
      <w:pPr>
        <w:pStyle w:val="Prrafodelista"/>
        <w:numPr>
          <w:ilvl w:val="0"/>
          <w:numId w:val="31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Velar por el buen uso de </w:t>
      </w:r>
      <w:r w:rsidR="00BE4C0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0s recursos de </w:t>
      </w:r>
      <w:r w:rsidR="00BE4C0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D63745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</w:p>
    <w:p w14:paraId="4FDAE370" w14:textId="4306380C" w:rsidR="00BE4C0C" w:rsidRPr="00DD4604" w:rsidRDefault="00BE4C0C" w:rsidP="00285033">
      <w:pPr>
        <w:pStyle w:val="Prrafodelista"/>
        <w:numPr>
          <w:ilvl w:val="0"/>
          <w:numId w:val="31"/>
        </w:numPr>
        <w:spacing w:after="0" w:line="240" w:lineRule="auto"/>
        <w:ind w:left="142" w:right="333" w:hanging="284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Se encargará de ejecutar los pagos aprobados por el Consejo Director</w:t>
      </w:r>
      <w:r w:rsidR="004438AC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y para el proceso de ejecución de los pagos será necesaria una autorización firmada por el 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Presidente y dos Directores que lo autoricen por la vía electrónica o escrita. </w:t>
      </w:r>
    </w:p>
    <w:p w14:paraId="3D20C57A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2D44AEE4" w14:textId="53812D8D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DECIMO SEPTIMO</w:t>
      </w:r>
    </w:p>
    <w:p w14:paraId="1DBD64C6" w14:textId="77777777" w:rsidR="004722F2" w:rsidRPr="00DD4604" w:rsidRDefault="004722F2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3EF624F0" w14:textId="05CFBEA6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Son atribuciones de los Directores Vocales:</w:t>
      </w:r>
    </w:p>
    <w:p w14:paraId="3210A492" w14:textId="77777777" w:rsidR="004722F2" w:rsidRPr="00DD4604" w:rsidRDefault="004722F2" w:rsidP="004722F2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03F3E94D" w14:textId="0B00A041" w:rsidR="002C727C" w:rsidRPr="00DD4604" w:rsidRDefault="002C727C" w:rsidP="004722F2">
      <w:pPr>
        <w:pStyle w:val="Prrafodelista"/>
        <w:numPr>
          <w:ilvl w:val="0"/>
          <w:numId w:val="32"/>
        </w:numPr>
        <w:spacing w:after="0" w:line="240" w:lineRule="auto"/>
        <w:ind w:left="284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Participar con voz y voto en las reuniones de Consejo Directivo.</w:t>
      </w:r>
    </w:p>
    <w:p w14:paraId="4A98A72A" w14:textId="77777777" w:rsidR="004722F2" w:rsidRPr="00DD4604" w:rsidRDefault="002C727C" w:rsidP="004722F2">
      <w:pPr>
        <w:pStyle w:val="Prrafodelista"/>
        <w:numPr>
          <w:ilvl w:val="0"/>
          <w:numId w:val="32"/>
        </w:numPr>
        <w:spacing w:after="0" w:line="240" w:lineRule="auto"/>
        <w:ind w:left="284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Reemplazar en los casos de ausencia a cualquier Director.</w:t>
      </w:r>
    </w:p>
    <w:p w14:paraId="11501E24" w14:textId="0CD98CF4" w:rsidR="002C727C" w:rsidRPr="00DD4604" w:rsidRDefault="002C727C" w:rsidP="004722F2">
      <w:pPr>
        <w:pStyle w:val="Prrafodelista"/>
        <w:numPr>
          <w:ilvl w:val="0"/>
          <w:numId w:val="32"/>
        </w:numPr>
        <w:spacing w:after="0" w:line="240" w:lineRule="auto"/>
        <w:ind w:left="284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Colaborar en la organización y participar en eventos y actividades de la </w:t>
      </w:r>
      <w:r w:rsidR="004722F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</w:p>
    <w:p w14:paraId="2CA61A1E" w14:textId="11011B79" w:rsidR="004722F2" w:rsidRPr="00DD4604" w:rsidRDefault="002C727C" w:rsidP="004722F2">
      <w:pPr>
        <w:pStyle w:val="Prrafodelista"/>
        <w:numPr>
          <w:ilvl w:val="0"/>
          <w:numId w:val="32"/>
        </w:numPr>
        <w:spacing w:after="0" w:line="240" w:lineRule="auto"/>
        <w:ind w:left="284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Representar a la </w:t>
      </w:r>
      <w:r w:rsidR="004722F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 apoyar la promoción institucional y la difusión de sus actividades y logros.</w:t>
      </w:r>
    </w:p>
    <w:p w14:paraId="41C80E72" w14:textId="1DCBC089" w:rsidR="002C727C" w:rsidRPr="00DD4604" w:rsidRDefault="002C727C" w:rsidP="004722F2">
      <w:pPr>
        <w:pStyle w:val="Prrafodelista"/>
        <w:numPr>
          <w:ilvl w:val="0"/>
          <w:numId w:val="32"/>
        </w:numPr>
        <w:spacing w:after="0" w:line="240" w:lineRule="auto"/>
        <w:ind w:left="284" w:right="333" w:hanging="284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Las demás que acuerde en Consejo Directivo y que sean propias de su cargo.</w:t>
      </w:r>
    </w:p>
    <w:p w14:paraId="32DF0627" w14:textId="77777777" w:rsidR="002C727C" w:rsidRPr="00DD4604" w:rsidRDefault="002C727C" w:rsidP="00980781">
      <w:pPr>
        <w:spacing w:after="0" w:line="240" w:lineRule="auto"/>
        <w:ind w:right="333"/>
        <w:jc w:val="center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25DBF576" w14:textId="77777777" w:rsidR="004438AC" w:rsidRPr="00DD4604" w:rsidRDefault="004438AC" w:rsidP="004722F2">
      <w:pPr>
        <w:spacing w:after="0" w:line="240" w:lineRule="auto"/>
        <w:ind w:right="333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30FBDEBC" w14:textId="73191F8A" w:rsidR="002C727C" w:rsidRPr="00DD4604" w:rsidRDefault="002C727C" w:rsidP="004722F2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CAPÍTULO SEXTO</w:t>
      </w:r>
    </w:p>
    <w:p w14:paraId="499CA099" w14:textId="77777777" w:rsidR="002C727C" w:rsidRPr="00DD4604" w:rsidRDefault="002C727C" w:rsidP="004722F2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18C9E04E" w14:textId="1CBC0B8C" w:rsidR="002C727C" w:rsidRPr="00DD4604" w:rsidRDefault="002C727C" w:rsidP="004722F2">
      <w:pPr>
        <w:spacing w:after="0" w:line="240" w:lineRule="auto"/>
        <w:ind w:right="333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DEL PATRIMONIO</w:t>
      </w:r>
    </w:p>
    <w:p w14:paraId="7513BE31" w14:textId="77777777" w:rsidR="004722F2" w:rsidRPr="00DD4604" w:rsidRDefault="004722F2" w:rsidP="004722F2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3254A2D1" w14:textId="047C2826" w:rsidR="001C1D7A" w:rsidRPr="00DD4604" w:rsidRDefault="002C727C" w:rsidP="006714E6">
      <w:pPr>
        <w:pStyle w:val="Prrafodelista"/>
        <w:numPr>
          <w:ilvl w:val="0"/>
          <w:numId w:val="33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Las contribuciones ordinarias y extraordinarias que la </w:t>
      </w:r>
      <w:r w:rsidR="004438AC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Asamblea Centroamericana de Guías de Turismo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establezca</w:t>
      </w:r>
      <w:r w:rsidR="006A49F6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para las Entidades Miembros.</w:t>
      </w:r>
    </w:p>
    <w:p w14:paraId="411B1513" w14:textId="38A22306" w:rsidR="001C1D7A" w:rsidRPr="00DD4604" w:rsidRDefault="002C727C" w:rsidP="001C1D7A">
      <w:pPr>
        <w:pStyle w:val="Prrafodelista"/>
        <w:numPr>
          <w:ilvl w:val="0"/>
          <w:numId w:val="33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Las donaciones, contribuciones y legados que cualquier persona física, pública o privada hagan a </w:t>
      </w:r>
      <w:r w:rsidR="004438A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1C1D7A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</w:p>
    <w:p w14:paraId="24DE8C57" w14:textId="77777777" w:rsidR="001C1D7A" w:rsidRPr="00DD4604" w:rsidRDefault="002C727C" w:rsidP="001C1D7A">
      <w:pPr>
        <w:pStyle w:val="Prrafodelista"/>
        <w:numPr>
          <w:ilvl w:val="0"/>
          <w:numId w:val="33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Los ingresos derivados del manejo de fondos de cooperación</w:t>
      </w:r>
    </w:p>
    <w:p w14:paraId="61805A79" w14:textId="77777777" w:rsidR="001C1D7A" w:rsidRPr="00DD4604" w:rsidRDefault="002C727C" w:rsidP="001C1D7A">
      <w:pPr>
        <w:pStyle w:val="Prrafodelista"/>
        <w:numPr>
          <w:ilvl w:val="0"/>
          <w:numId w:val="33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Los ingresos producto de la venta de bienes y servicios prestados</w:t>
      </w:r>
    </w:p>
    <w:p w14:paraId="5C3B8425" w14:textId="5B869CCC" w:rsidR="001C1D7A" w:rsidRPr="00DD4604" w:rsidRDefault="002C727C" w:rsidP="001C1D7A">
      <w:pPr>
        <w:pStyle w:val="Prrafodelista"/>
        <w:numPr>
          <w:ilvl w:val="0"/>
          <w:numId w:val="33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El producto de sus propios bienes, derechos o valores financieros que </w:t>
      </w:r>
      <w:r w:rsidR="004438A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 cualquier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5218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título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adquiera</w:t>
      </w:r>
    </w:p>
    <w:p w14:paraId="41FB131F" w14:textId="594D0323" w:rsidR="002C727C" w:rsidRPr="00DD4604" w:rsidRDefault="002C727C" w:rsidP="001C1D7A">
      <w:pPr>
        <w:pStyle w:val="Prrafodelista"/>
        <w:numPr>
          <w:ilvl w:val="0"/>
          <w:numId w:val="33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Otros que </w:t>
      </w:r>
      <w:r w:rsidR="005218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ean aprobados por el Consejo </w:t>
      </w:r>
      <w:r w:rsidR="004438A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Directivo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y avalados por la </w:t>
      </w:r>
      <w:r w:rsidR="005218C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</w:p>
    <w:p w14:paraId="581951B8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5E60E84B" w14:textId="77777777" w:rsidR="002C727C" w:rsidRPr="00DD4604" w:rsidRDefault="002C727C" w:rsidP="00CF685C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46BC6707" w14:textId="683D35E0" w:rsidR="002C727C" w:rsidRPr="00DD4604" w:rsidRDefault="002C727C" w:rsidP="00CF685C">
      <w:pPr>
        <w:spacing w:after="0" w:line="240" w:lineRule="auto"/>
        <w:ind w:right="333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lastRenderedPageBreak/>
        <w:t>CAPÍTULO SÉPTIMO</w:t>
      </w:r>
    </w:p>
    <w:p w14:paraId="0F48D2CE" w14:textId="77777777" w:rsidR="00CF685C" w:rsidRPr="00DD4604" w:rsidRDefault="00CF685C" w:rsidP="00CF685C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44C952F5" w14:textId="77777777" w:rsidR="002C727C" w:rsidRPr="00DD4604" w:rsidRDefault="002C727C" w:rsidP="00CF685C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DE LA ADMINISTRACIÓN</w:t>
      </w:r>
    </w:p>
    <w:p w14:paraId="7A804B8E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26DF7C86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ARTICULO DECIMONOVENO</w:t>
      </w:r>
    </w:p>
    <w:p w14:paraId="66B8F6EC" w14:textId="77777777" w:rsidR="002C727C" w:rsidRPr="00DD4604" w:rsidRDefault="002C727C" w:rsidP="00980781">
      <w:pPr>
        <w:spacing w:after="0" w:line="240" w:lineRule="auto"/>
        <w:ind w:left="709" w:right="333" w:hanging="709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60E59832" w14:textId="0ADC613A" w:rsidR="002C727C" w:rsidRPr="00DD4604" w:rsidRDefault="002C727C" w:rsidP="00CF685C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Se establece una 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DIRECCION EJECUTIVA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</w:t>
      </w:r>
      <w:r w:rsidR="00CF685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como un órgano que podría activarse de ser 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necesaria la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cual deberá llevar a cabo la coordinación y administración directa de las actividades de la </w:t>
      </w:r>
      <w:r w:rsidR="00A62DD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 Es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tará a cargo de un(a) Ejecutivo(a) electo(a) por el Consejo Directivo a propuesta de cualquiera de las Entidades Miembros. El (la) Director (a) Ejecutivo(a) deberá ser ciudadano(a) residente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y </w:t>
      </w:r>
      <w:r w:rsidR="004A20C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prioritariamente 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Guía Certificado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 cualquiera de los países Miembros y el Presidente de 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A62DD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será su inmediato superior jerárquico.</w:t>
      </w:r>
    </w:p>
    <w:p w14:paraId="6152CE69" w14:textId="77777777" w:rsidR="00A62DD1" w:rsidRPr="00DD4604" w:rsidRDefault="00A62DD1" w:rsidP="00A62DD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630C958C" w14:textId="66D054D1" w:rsidR="002C727C" w:rsidRPr="00DD4604" w:rsidRDefault="002C727C" w:rsidP="00A62DD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Son atribuciones de la Dirección Ejecutiva:</w:t>
      </w:r>
    </w:p>
    <w:p w14:paraId="6EF6DB72" w14:textId="77777777" w:rsidR="00A62DD1" w:rsidRPr="00DD4604" w:rsidRDefault="00A62DD1" w:rsidP="00A62DD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21DC99E9" w14:textId="5EBB65C0" w:rsidR="00A62DD1" w:rsidRPr="00DD4604" w:rsidRDefault="002C727C" w:rsidP="00A62DD1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Organizar y dirigir la oficina de la Dirección Ejecutiva</w:t>
      </w:r>
    </w:p>
    <w:p w14:paraId="52723110" w14:textId="77777777" w:rsidR="00A62DD1" w:rsidRPr="00DD4604" w:rsidRDefault="002C727C" w:rsidP="00A62DD1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Ejercer una administración honesta y digna con la diligencia debida.</w:t>
      </w:r>
    </w:p>
    <w:p w14:paraId="46CF02B3" w14:textId="68C6740B" w:rsidR="002C727C" w:rsidRPr="00DD4604" w:rsidRDefault="002C727C" w:rsidP="00A62DD1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Velar por los intereses económicos de 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A62DD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.</w:t>
      </w:r>
    </w:p>
    <w:p w14:paraId="4741C2E6" w14:textId="3CF13E21" w:rsidR="002C727C" w:rsidRPr="00DD4604" w:rsidRDefault="002C727C" w:rsidP="00A62DD1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Llevar cuenta detallada de 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0s ingresos y egresos de 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A62DD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conforme a la Ley.</w:t>
      </w:r>
    </w:p>
    <w:p w14:paraId="4328443A" w14:textId="77777777" w:rsidR="004A20CE" w:rsidRPr="00DD4604" w:rsidRDefault="002C727C" w:rsidP="004A20CE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Extender recibo por las cantidades o especies que lleguen a su poder </w:t>
      </w:r>
    </w:p>
    <w:p w14:paraId="15F023E6" w14:textId="0CFC4A67" w:rsidR="00B77283" w:rsidRPr="00DD4604" w:rsidRDefault="004A20CE" w:rsidP="004A20CE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Dispondrá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 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los cheques que deban remitirse en pago de obligaciones a cargo de la </w:t>
      </w:r>
      <w:r w:rsidR="00A62DD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 conforme al presupuesto aprobado y/o acuerdos del Consejo Directivo.</w:t>
      </w:r>
    </w:p>
    <w:p w14:paraId="1195BFAB" w14:textId="5AFB1E60" w:rsidR="00104B12" w:rsidRPr="00DD4604" w:rsidRDefault="002C727C" w:rsidP="00104B12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Presentar al Consejo Directivo el informe de todos los ingresos y</w:t>
      </w:r>
      <w:r w:rsidR="00B7728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egreso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</w:t>
      </w:r>
      <w:r w:rsidR="00B7728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 la </w:t>
      </w:r>
      <w:r w:rsidR="00A62DD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en las relaciones 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 est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y siempre que est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lo requiera.</w:t>
      </w:r>
    </w:p>
    <w:p w14:paraId="7627AA36" w14:textId="54F667B4" w:rsidR="00104B12" w:rsidRPr="00DD4604" w:rsidRDefault="002C727C" w:rsidP="00104B12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Realizar las funciones de enlace, coordinación y promoción, entre sus miembros de 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la</w:t>
      </w:r>
      <w:r w:rsidR="00E152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="00A62DD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, así como entre 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A62DD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="00A62DD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y organismos regionales e internacionales y autoridades gubernamentales de los países miembros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3ED62018" w14:textId="7B797178" w:rsidR="00104B12" w:rsidRPr="00DD4604" w:rsidRDefault="002C727C" w:rsidP="00104B12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Mantener debidamente informado al Consejo Directivo sobre l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as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actividades</w:t>
      </w:r>
      <w:r w:rsidR="00E1527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  <w:r w:rsidR="00E1527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la FEDERACION</w:t>
      </w:r>
      <w:r w:rsidR="00104B12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.</w:t>
      </w:r>
    </w:p>
    <w:p w14:paraId="48EEE3E7" w14:textId="77777777" w:rsidR="00104B12" w:rsidRPr="00DD4604" w:rsidRDefault="002C727C" w:rsidP="00104B12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Someter a conocimiento del Presidente, los reportes de ejecución, estados financieros anuales y el presupuesto de ingresos y egresos que deberá presentar al Consejo Directivo</w:t>
      </w:r>
    </w:p>
    <w:p w14:paraId="78019901" w14:textId="77777777" w:rsidR="004A20CE" w:rsidRPr="00DD4604" w:rsidRDefault="002C727C" w:rsidP="00104B12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Participar con voz pero sin derecho a voto en la Asamblea de Asociados, </w:t>
      </w:r>
    </w:p>
    <w:p w14:paraId="6921FEF2" w14:textId="7D0305C7" w:rsidR="00104B12" w:rsidRPr="00DD4604" w:rsidRDefault="002C727C" w:rsidP="004A20CE">
      <w:pPr>
        <w:pStyle w:val="Prrafodelista"/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Consejo Directivo o comisiones que se formen.</w:t>
      </w:r>
    </w:p>
    <w:p w14:paraId="5D2C02AD" w14:textId="6D14A5D7" w:rsidR="00104B12" w:rsidRPr="00DD4604" w:rsidRDefault="002C727C" w:rsidP="00104B12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Coordinar la ejecución de programas, proyectos y actividades, reportando sobre sus resultados al Presidente y al Consejo Directivo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456B2874" w14:textId="7057A2FD" w:rsidR="002C727C" w:rsidRPr="00DD4604" w:rsidRDefault="002C727C" w:rsidP="00104B12">
      <w:pPr>
        <w:pStyle w:val="Prrafodelista"/>
        <w:numPr>
          <w:ilvl w:val="0"/>
          <w:numId w:val="34"/>
        </w:num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Todas aquellas funciones que se le asignen que tengan relación con su cargo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3AFBC8B3" w14:textId="77777777" w:rsidR="002C727C" w:rsidRPr="00DD4604" w:rsidRDefault="002C727C" w:rsidP="00980781">
      <w:pPr>
        <w:spacing w:after="0" w:line="240" w:lineRule="auto"/>
        <w:ind w:left="1295" w:right="333" w:firstLine="71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684F5DB5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VIGÉSIMO</w:t>
      </w:r>
    </w:p>
    <w:p w14:paraId="47CACB0F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49DCE447" w14:textId="2ACA4F77" w:rsidR="002C727C" w:rsidRPr="00DD4604" w:rsidRDefault="002C727C" w:rsidP="00104B12">
      <w:pPr>
        <w:spacing w:after="0" w:line="240" w:lineRule="auto"/>
        <w:ind w:right="333"/>
        <w:jc w:val="both"/>
        <w:rPr>
          <w:rFonts w:ascii="Arial" w:eastAsia="Times New Roman" w:hAnsi="Arial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Será competencia del (la) Director (a) Ejecutivo (a) </w:t>
      </w:r>
      <w:r w:rsidR="005F292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someter a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elección y nombramiento </w:t>
      </w:r>
      <w:r w:rsidR="005F292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su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personal auxiliar o subalterno</w:t>
      </w:r>
      <w:r w:rsidR="004A20CE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. </w:t>
      </w:r>
      <w:r w:rsidR="004A20CE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De igual forma la decisión final </w:t>
      </w:r>
      <w:r w:rsidR="005F292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estará a cargo del Comité Ejecutivo. </w:t>
      </w:r>
    </w:p>
    <w:p w14:paraId="35040048" w14:textId="77777777" w:rsidR="00306BA8" w:rsidRPr="00DD4604" w:rsidRDefault="00306BA8" w:rsidP="00104B12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3A2E4BDD" w14:textId="69AA9A96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VIGÉSIMO PRIMER</w:t>
      </w:r>
      <w:r w:rsidR="005F292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O</w:t>
      </w:r>
    </w:p>
    <w:p w14:paraId="5F5A289C" w14:textId="77777777" w:rsidR="00306BA8" w:rsidRPr="00DD4604" w:rsidRDefault="00306BA8" w:rsidP="00306BA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1D212F7C" w14:textId="0D43066D" w:rsidR="002C727C" w:rsidRPr="00DD4604" w:rsidRDefault="002C727C" w:rsidP="00306BA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Corresponderá al CONSEJO DIRECTIVO aprobar y revisar la organización y el presupuesto de la Dirección Ejecutiva, así como fijar emolumentos del personal.</w:t>
      </w:r>
    </w:p>
    <w:p w14:paraId="2169FCE5" w14:textId="77777777" w:rsidR="00306BA8" w:rsidRPr="00DD4604" w:rsidRDefault="00306BA8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</w:pPr>
    </w:p>
    <w:p w14:paraId="5D93E475" w14:textId="77777777" w:rsidR="00306BA8" w:rsidRPr="00DD4604" w:rsidRDefault="002C727C" w:rsidP="00306BA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lastRenderedPageBreak/>
        <w:t>ARTÍCULO VIGÉSIMO SEGUNDO</w:t>
      </w:r>
    </w:p>
    <w:p w14:paraId="3CC85824" w14:textId="77777777" w:rsidR="00306BA8" w:rsidRPr="00DD4604" w:rsidRDefault="00306BA8" w:rsidP="00306BA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0B6D4428" w14:textId="7AE85410" w:rsidR="002C727C" w:rsidRPr="00DD4604" w:rsidRDefault="002C727C" w:rsidP="00306BA8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sede de la Dirección Ejecutiva en el primer </w:t>
      </w:r>
      <w:r w:rsidR="0084113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periodo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será la Ciudad de </w:t>
      </w:r>
      <w:r w:rsidR="00CF2647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San José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República de </w:t>
      </w:r>
      <w:r w:rsidR="00CF2647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Costa</w:t>
      </w:r>
      <w:r w:rsidR="005B42A6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Rica, </w:t>
      </w:r>
      <w:r w:rsidR="005B42A6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posteriormente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la </w:t>
      </w:r>
      <w:r w:rsidR="00306BA8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="00841133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 </w:t>
      </w:r>
      <w:r w:rsidR="00C4589F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designará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la sede de esta para los subsiguientes periodos, y se podrá abrir oficinas o filiales en cualquier ciudad de los países miembros, o cualquier país del mundo.</w:t>
      </w:r>
    </w:p>
    <w:p w14:paraId="6EE53714" w14:textId="77777777" w:rsidR="00306BA8" w:rsidRPr="00DD4604" w:rsidRDefault="00306BA8" w:rsidP="00306BA8">
      <w:pPr>
        <w:spacing w:after="0" w:line="240" w:lineRule="auto"/>
        <w:ind w:right="333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</w:p>
    <w:p w14:paraId="79DC5A8A" w14:textId="6CEA2DA0" w:rsidR="002C727C" w:rsidRPr="00DD4604" w:rsidRDefault="002C727C" w:rsidP="00306BA8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CAPÍTULO OCTAVO</w:t>
      </w:r>
    </w:p>
    <w:p w14:paraId="158A6030" w14:textId="77777777" w:rsidR="002C727C" w:rsidRPr="00DD4604" w:rsidRDefault="002C727C" w:rsidP="00C4589F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7898D53F" w14:textId="77777777" w:rsidR="002C727C" w:rsidRPr="00DD4604" w:rsidRDefault="002C727C" w:rsidP="00C4589F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DE LAS DISPOSICIONES GENERALES</w:t>
      </w:r>
    </w:p>
    <w:p w14:paraId="1A39BA7D" w14:textId="77777777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</w:p>
    <w:p w14:paraId="1EDA3060" w14:textId="71E5FBC1" w:rsidR="002C727C" w:rsidRPr="00DD4604" w:rsidRDefault="002C727C" w:rsidP="00980781">
      <w:pPr>
        <w:spacing w:after="0" w:line="240" w:lineRule="auto"/>
        <w:ind w:right="333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VIGÉSIMO TERCERO</w:t>
      </w:r>
    </w:p>
    <w:p w14:paraId="337E9E2E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1B87133E" w14:textId="2AE2576F" w:rsidR="002C727C" w:rsidRPr="00DD4604" w:rsidRDefault="002C727C" w:rsidP="00C4589F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Los presentes estatutos podrán ser modificados a propuesta de las </w:t>
      </w:r>
      <w:r w:rsidR="00874303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Organizaciones </w:t>
      </w:r>
      <w:r w:rsidR="00175FB6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Miembros Nacionales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</w:t>
      </w:r>
      <w:r w:rsidR="005F292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 acuerdo con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lo establecido en el artículo 8, y será necesario contar con las tres cuartas partes de votos para proponer dichas reformas y unanimidad de votos para aprobarlas.</w:t>
      </w:r>
    </w:p>
    <w:p w14:paraId="3E7ABC62" w14:textId="52F82BB9" w:rsidR="00175FB6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3D95CBD7" w14:textId="25E0DC93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VIGÉSIMO CUARTO</w:t>
      </w:r>
    </w:p>
    <w:p w14:paraId="000B9154" w14:textId="77777777" w:rsidR="00175FB6" w:rsidRPr="00DD4604" w:rsidRDefault="002C727C" w:rsidP="00175FB6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0E5B8A94" w14:textId="73A94053" w:rsidR="002C727C" w:rsidRPr="00DD4604" w:rsidRDefault="002C727C" w:rsidP="00175FB6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La duración</w:t>
      </w:r>
      <w:r w:rsidR="00175FB6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 </w:t>
      </w:r>
      <w:r w:rsidR="002B299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175FB6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es indefinida pero podrá disolverse acuerdo unánime de la </w:t>
      </w:r>
      <w:r w:rsidR="00175FB6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, 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en cuyo caso, el activo l</w:t>
      </w:r>
      <w:r w:rsidR="005F292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í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quido deberá ser distribuido entre las Entidades Miembros o como se decida Asamblea Extraordinaria.</w:t>
      </w:r>
    </w:p>
    <w:p w14:paraId="68DFF826" w14:textId="77777777" w:rsidR="002C727C" w:rsidRPr="00DD4604" w:rsidRDefault="002C727C" w:rsidP="00980781">
      <w:pPr>
        <w:spacing w:after="0" w:line="240" w:lineRule="auto"/>
        <w:ind w:right="333" w:firstLine="690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 </w:t>
      </w:r>
    </w:p>
    <w:p w14:paraId="733FC655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VIGÉSIMO QUINTO</w:t>
      </w:r>
    </w:p>
    <w:p w14:paraId="15F63B5E" w14:textId="77777777" w:rsidR="00232F4D" w:rsidRPr="00DD4604" w:rsidRDefault="00232F4D" w:rsidP="00232F4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70A8A6BC" w14:textId="3B233DF0" w:rsidR="002C727C" w:rsidRPr="00DD4604" w:rsidRDefault="002C727C" w:rsidP="00232F4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Acordada la disolución, la </w:t>
      </w:r>
      <w:r w:rsidR="00232F4D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Asamblea Centroamericana de Guías de Turismo</w:t>
      </w: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, 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nombrará tres miembros liquidadores, quienes dentro de un plazo de tres meses procederán a realizar </w:t>
      </w:r>
      <w:r w:rsidR="00FE3DB0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los activos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para pagar </w:t>
      </w:r>
      <w:r w:rsidR="00FE3DB0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los pasivos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.</w:t>
      </w:r>
    </w:p>
    <w:p w14:paraId="32DF5664" w14:textId="3D021AD6" w:rsidR="005F292D" w:rsidRPr="00DD4604" w:rsidRDefault="005F292D" w:rsidP="00232F4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14CC5BC9" w14:textId="77777777" w:rsidR="005F292D" w:rsidRPr="00DD4604" w:rsidRDefault="005F292D" w:rsidP="00232F4D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11115DE1" w14:textId="77777777" w:rsidR="002C727C" w:rsidRPr="00DD4604" w:rsidRDefault="002C727C" w:rsidP="00980781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u w:val="single"/>
          <w:lang w:eastAsia="es-CR"/>
        </w:rPr>
        <w:t>ARTÍCULO VIGÉSIMO SEXTO</w:t>
      </w:r>
    </w:p>
    <w:p w14:paraId="45624A33" w14:textId="77777777" w:rsidR="00FE3DB0" w:rsidRPr="00DD4604" w:rsidRDefault="00FE3DB0" w:rsidP="00FE3DB0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0BA5E644" w14:textId="1B88D874" w:rsidR="005F292D" w:rsidRPr="00DD4604" w:rsidRDefault="00232F4D" w:rsidP="00FE3DB0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L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os presentes Estatutos modifican los Estatutos aprobados en la </w:t>
      </w:r>
      <w:r w:rsidR="002B2991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 xml:space="preserve">Asamblea Centroamericana de Guías de Turismo 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de </w:t>
      </w:r>
      <w:r w:rsidR="002B299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la </w:t>
      </w:r>
      <w:r w:rsidR="00921DB4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FEDERACION y</w:t>
      </w:r>
      <w:r w:rsidR="002C727C" w:rsidRPr="00DD4604">
        <w:rPr>
          <w:rFonts w:ascii="Candara" w:eastAsia="Times New Roman" w:hAnsi="Candara" w:cs="Arial"/>
          <w:b/>
          <w:bCs/>
          <w:i/>
          <w:iCs/>
          <w:color w:val="000000" w:themeColor="text1"/>
          <w:lang w:eastAsia="es-CR"/>
        </w:rPr>
        <w:t> </w:t>
      </w:r>
      <w:r w:rsidR="005F292D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entrarán en vigor</w:t>
      </w:r>
      <w:r w:rsidR="002C727C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a partir </w:t>
      </w:r>
    </w:p>
    <w:p w14:paraId="624B43A6" w14:textId="4789C70C" w:rsidR="002C727C" w:rsidRPr="00DD4604" w:rsidRDefault="002C727C" w:rsidP="00FE3DB0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esta fecha.</w:t>
      </w:r>
    </w:p>
    <w:p w14:paraId="6F0D6F48" w14:textId="71731364" w:rsidR="002B2991" w:rsidRPr="00DD4604" w:rsidRDefault="002B2991" w:rsidP="00FE3DB0">
      <w:pPr>
        <w:spacing w:after="0" w:line="240" w:lineRule="auto"/>
        <w:ind w:right="333"/>
        <w:jc w:val="both"/>
        <w:rPr>
          <w:rFonts w:ascii="Candara" w:eastAsia="Times New Roman" w:hAnsi="Candara" w:cs="Arial"/>
          <w:i/>
          <w:iCs/>
          <w:color w:val="000000" w:themeColor="text1"/>
          <w:lang w:eastAsia="es-CR"/>
        </w:rPr>
      </w:pPr>
    </w:p>
    <w:p w14:paraId="5BACED2E" w14:textId="3FA243D9" w:rsidR="00417A99" w:rsidRPr="00DD4604" w:rsidRDefault="002C727C" w:rsidP="00921DB4">
      <w:pPr>
        <w:spacing w:after="0" w:line="240" w:lineRule="auto"/>
        <w:ind w:right="333"/>
        <w:jc w:val="both"/>
        <w:rPr>
          <w:rFonts w:ascii="Candara" w:hAnsi="Candara"/>
          <w:bCs/>
          <w:i/>
          <w:color w:val="000000" w:themeColor="text1"/>
        </w:rPr>
      </w:pP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Dado en la Ciudad de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San </w:t>
      </w:r>
      <w:r w:rsidR="002A045B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Jose,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República de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Costa Rica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, a las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1200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horas,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00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minutos del día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21  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del mes de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febrero</w:t>
      </w:r>
      <w:r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 de dos mil </w:t>
      </w:r>
      <w:r w:rsidR="00A374C2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>veintiuno</w:t>
      </w:r>
      <w:r w:rsidR="002B2991" w:rsidRPr="00DD4604">
        <w:rPr>
          <w:rFonts w:ascii="Candara" w:eastAsia="Times New Roman" w:hAnsi="Candara" w:cs="Arial"/>
          <w:i/>
          <w:iCs/>
          <w:color w:val="000000" w:themeColor="text1"/>
          <w:lang w:eastAsia="es-CR"/>
        </w:rPr>
        <w:t xml:space="preserve">. </w:t>
      </w:r>
    </w:p>
    <w:p w14:paraId="1E840292" w14:textId="14B0444D" w:rsidR="00765690" w:rsidRPr="00DD4604" w:rsidRDefault="00765690" w:rsidP="002A7B98">
      <w:pPr>
        <w:spacing w:after="0" w:line="240" w:lineRule="auto"/>
        <w:ind w:right="49"/>
        <w:jc w:val="both"/>
        <w:rPr>
          <w:rFonts w:ascii="Candara" w:hAnsi="Candara"/>
          <w:bCs/>
          <w:i/>
          <w:color w:val="000000" w:themeColor="text1"/>
        </w:rPr>
      </w:pPr>
    </w:p>
    <w:sectPr w:rsidR="00765690" w:rsidRPr="00DD4604" w:rsidSect="00135496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3530F" w14:textId="77777777" w:rsidR="00E476B4" w:rsidRDefault="00E476B4" w:rsidP="00103FB6">
      <w:pPr>
        <w:spacing w:after="0" w:line="240" w:lineRule="auto"/>
      </w:pPr>
      <w:r>
        <w:separator/>
      </w:r>
    </w:p>
  </w:endnote>
  <w:endnote w:type="continuationSeparator" w:id="0">
    <w:p w14:paraId="2CD711CB" w14:textId="77777777" w:rsidR="00E476B4" w:rsidRDefault="00E476B4" w:rsidP="00103FB6">
      <w:pPr>
        <w:spacing w:after="0" w:line="240" w:lineRule="auto"/>
      </w:pPr>
      <w:r>
        <w:continuationSeparator/>
      </w:r>
    </w:p>
  </w:endnote>
  <w:endnote w:type="continuationNotice" w:id="1">
    <w:p w14:paraId="11FB70BC" w14:textId="77777777" w:rsidR="00E476B4" w:rsidRDefault="00E47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94C5" w14:textId="77777777" w:rsidR="00E476B4" w:rsidRDefault="00E476B4" w:rsidP="00103FB6">
      <w:pPr>
        <w:spacing w:after="0" w:line="240" w:lineRule="auto"/>
      </w:pPr>
      <w:r>
        <w:separator/>
      </w:r>
    </w:p>
  </w:footnote>
  <w:footnote w:type="continuationSeparator" w:id="0">
    <w:p w14:paraId="6CD513FE" w14:textId="77777777" w:rsidR="00E476B4" w:rsidRDefault="00E476B4" w:rsidP="00103FB6">
      <w:pPr>
        <w:spacing w:after="0" w:line="240" w:lineRule="auto"/>
      </w:pPr>
      <w:r>
        <w:continuationSeparator/>
      </w:r>
    </w:p>
  </w:footnote>
  <w:footnote w:type="continuationNotice" w:id="1">
    <w:p w14:paraId="7D4578C2" w14:textId="77777777" w:rsidR="00E476B4" w:rsidRDefault="00E47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D2A19" w14:textId="4394BE36" w:rsidR="00BE4C0C" w:rsidRDefault="00A374C2">
    <w:pPr>
      <w:pStyle w:val="Encabezado"/>
    </w:pPr>
    <w:r w:rsidRPr="00E72F5A">
      <w:rPr>
        <w:rFonts w:ascii="Candara" w:hAnsi="Candara"/>
        <w:noProof/>
        <w:sz w:val="20"/>
        <w:szCs w:val="20"/>
        <w:lang w:eastAsia="es-CR"/>
      </w:rPr>
      <mc:AlternateContent>
        <mc:Choice Requires="wps">
          <w:drawing>
            <wp:anchor distT="45720" distB="45720" distL="114300" distR="114300" simplePos="0" relativeHeight="251667968" behindDoc="1" locked="0" layoutInCell="1" allowOverlap="1" wp14:anchorId="045E6457" wp14:editId="0955CB24">
              <wp:simplePos x="0" y="0"/>
              <wp:positionH relativeFrom="column">
                <wp:posOffset>4738369</wp:posOffset>
              </wp:positionH>
              <wp:positionV relativeFrom="paragraph">
                <wp:posOffset>554355</wp:posOffset>
              </wp:positionV>
              <wp:extent cx="1229360" cy="579755"/>
              <wp:effectExtent l="0" t="0" r="0" b="0"/>
              <wp:wrapTight wrapText="bothSides">
                <wp:wrapPolygon edited="0">
                  <wp:start x="1004" y="0"/>
                  <wp:lineTo x="1004" y="20583"/>
                  <wp:lineTo x="20417" y="20583"/>
                  <wp:lineTo x="20417" y="0"/>
                  <wp:lineTo x="1004" y="0"/>
                </wp:wrapPolygon>
              </wp:wrapTight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579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CD554" w14:textId="77777777" w:rsidR="00A374C2" w:rsidRPr="00103FB6" w:rsidRDefault="00A374C2" w:rsidP="00A374C2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Pr="00103FB6">
                              <w:rPr>
                                <w:rStyle w:val="Hipervnculo"/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>info@fenaguitur.com</w:t>
                            </w:r>
                          </w:hyperlink>
                        </w:p>
                        <w:p w14:paraId="0B00C093" w14:textId="77777777" w:rsidR="00A374C2" w:rsidRPr="00103FB6" w:rsidRDefault="00A374C2" w:rsidP="00A374C2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</w:pPr>
                          <w:r w:rsidRPr="00103FB6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(506)8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3143598</w:t>
                          </w:r>
                        </w:p>
                        <w:p w14:paraId="36E87EB3" w14:textId="77777777" w:rsidR="00A374C2" w:rsidRPr="00103FB6" w:rsidRDefault="00A374C2" w:rsidP="00A374C2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</w:pPr>
                          <w:r w:rsidRPr="00103FB6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 xml:space="preserve">www, fenaguitur.com </w:t>
                          </w:r>
                        </w:p>
                        <w:p w14:paraId="105174D1" w14:textId="77777777" w:rsidR="00A374C2" w:rsidRPr="00103FB6" w:rsidRDefault="00A374C2" w:rsidP="00A374C2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</w:pPr>
                          <w:r w:rsidRPr="00103FB6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00000"/>
                              <w:sz w:val="12"/>
                              <w:szCs w:val="12"/>
                            </w:rPr>
                            <w:t>CJ: 3-002-763637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E64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3.1pt;margin-top:43.65pt;width:96.8pt;height:45.6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" filled="f" stroked="f">
              <v:textbox>
                <w:txbxContent>
                  <w:p w14:paraId="182CD554" w14:textId="77777777" w:rsidR="00A374C2" w:rsidRPr="00103FB6" w:rsidRDefault="00A374C2" w:rsidP="00A374C2">
                    <w:pPr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</w:pPr>
                    <w:hyperlink r:id="rId2" w:history="1">
                      <w:r w:rsidRPr="00103FB6">
                        <w:rPr>
                          <w:rStyle w:val="Hipervnculo"/>
                          <w:rFonts w:ascii="Calibri" w:hAnsi="Calibri" w:cs="Calibri"/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>info@fenaguitur.com</w:t>
                      </w:r>
                    </w:hyperlink>
                  </w:p>
                  <w:p w14:paraId="0B00C093" w14:textId="77777777" w:rsidR="00A374C2" w:rsidRPr="00103FB6" w:rsidRDefault="00A374C2" w:rsidP="00A374C2">
                    <w:pPr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</w:pPr>
                    <w:r w:rsidRPr="00103FB6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  <w:t>(506)8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  <w:t>3143598</w:t>
                    </w:r>
                  </w:p>
                  <w:p w14:paraId="36E87EB3" w14:textId="77777777" w:rsidR="00A374C2" w:rsidRPr="00103FB6" w:rsidRDefault="00A374C2" w:rsidP="00A374C2">
                    <w:pPr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</w:pPr>
                    <w:r w:rsidRPr="00103FB6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  <w:t xml:space="preserve">www, fenaguitur.com </w:t>
                    </w:r>
                  </w:p>
                  <w:p w14:paraId="105174D1" w14:textId="77777777" w:rsidR="00A374C2" w:rsidRPr="00103FB6" w:rsidRDefault="00A374C2" w:rsidP="00A374C2">
                    <w:pPr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</w:pPr>
                    <w:r w:rsidRPr="00103FB6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00000"/>
                        <w:sz w:val="12"/>
                        <w:szCs w:val="12"/>
                      </w:rPr>
                      <w:t>CJ: 3-002-763637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Candara" w:hAnsi="Candara"/>
        <w:noProof/>
        <w:sz w:val="20"/>
        <w:szCs w:val="20"/>
        <w:lang w:eastAsia="es-CR"/>
      </w:rPr>
      <w:drawing>
        <wp:anchor distT="0" distB="0" distL="114300" distR="114300" simplePos="0" relativeHeight="251658752" behindDoc="0" locked="0" layoutInCell="1" allowOverlap="1" wp14:anchorId="2499211D" wp14:editId="2C4FE29E">
          <wp:simplePos x="0" y="0"/>
          <wp:positionH relativeFrom="column">
            <wp:posOffset>5330190</wp:posOffset>
          </wp:positionH>
          <wp:positionV relativeFrom="paragraph">
            <wp:posOffset>-315595</wp:posOffset>
          </wp:positionV>
          <wp:extent cx="1257300" cy="1461820"/>
          <wp:effectExtent l="0" t="0" r="0" b="508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46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C0C" w:rsidRPr="00E72F5A">
      <w:rPr>
        <w:rFonts w:ascii="Candara" w:hAnsi="Candara"/>
        <w:noProof/>
        <w:sz w:val="20"/>
        <w:szCs w:val="20"/>
        <w:lang w:eastAsia="es-C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856D5A5" wp14:editId="7C926B57">
              <wp:simplePos x="0" y="0"/>
              <wp:positionH relativeFrom="column">
                <wp:posOffset>4443123</wp:posOffset>
              </wp:positionH>
              <wp:positionV relativeFrom="paragraph">
                <wp:posOffset>22017</wp:posOffset>
              </wp:positionV>
              <wp:extent cx="2113915" cy="1533525"/>
              <wp:effectExtent l="0" t="0" r="5080" b="5080"/>
              <wp:wrapNone/>
              <wp:docPr id="5" name="Triángulo isóscele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113915" cy="1533525"/>
                      </a:xfrm>
                      <a:prstGeom prst="triangle">
                        <a:avLst>
                          <a:gd name="adj" fmla="val 6678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CA0D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5" o:spid="_x0000_s1026" type="#_x0000_t5" style="position:absolute;margin-left:349.85pt;margin-top:1.75pt;width:166.45pt;height:120.75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" adj="14426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CCD"/>
    <w:multiLevelType w:val="hybridMultilevel"/>
    <w:tmpl w:val="8F36B2A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C4E"/>
    <w:multiLevelType w:val="hybridMultilevel"/>
    <w:tmpl w:val="212A9F26"/>
    <w:lvl w:ilvl="0" w:tplc="140A000F">
      <w:start w:val="1"/>
      <w:numFmt w:val="decimal"/>
      <w:lvlText w:val="%1."/>
      <w:lvlJc w:val="left"/>
      <w:pPr>
        <w:ind w:left="513" w:hanging="360"/>
      </w:pPr>
    </w:lvl>
    <w:lvl w:ilvl="1" w:tplc="140A0019" w:tentative="1">
      <w:start w:val="1"/>
      <w:numFmt w:val="lowerLetter"/>
      <w:lvlText w:val="%2."/>
      <w:lvlJc w:val="left"/>
      <w:pPr>
        <w:ind w:left="1233" w:hanging="360"/>
      </w:pPr>
    </w:lvl>
    <w:lvl w:ilvl="2" w:tplc="140A001B" w:tentative="1">
      <w:start w:val="1"/>
      <w:numFmt w:val="lowerRoman"/>
      <w:lvlText w:val="%3."/>
      <w:lvlJc w:val="right"/>
      <w:pPr>
        <w:ind w:left="1953" w:hanging="180"/>
      </w:pPr>
    </w:lvl>
    <w:lvl w:ilvl="3" w:tplc="140A000F" w:tentative="1">
      <w:start w:val="1"/>
      <w:numFmt w:val="decimal"/>
      <w:lvlText w:val="%4."/>
      <w:lvlJc w:val="left"/>
      <w:pPr>
        <w:ind w:left="2673" w:hanging="360"/>
      </w:pPr>
    </w:lvl>
    <w:lvl w:ilvl="4" w:tplc="140A0019" w:tentative="1">
      <w:start w:val="1"/>
      <w:numFmt w:val="lowerLetter"/>
      <w:lvlText w:val="%5."/>
      <w:lvlJc w:val="left"/>
      <w:pPr>
        <w:ind w:left="3393" w:hanging="360"/>
      </w:pPr>
    </w:lvl>
    <w:lvl w:ilvl="5" w:tplc="140A001B" w:tentative="1">
      <w:start w:val="1"/>
      <w:numFmt w:val="lowerRoman"/>
      <w:lvlText w:val="%6."/>
      <w:lvlJc w:val="right"/>
      <w:pPr>
        <w:ind w:left="4113" w:hanging="180"/>
      </w:pPr>
    </w:lvl>
    <w:lvl w:ilvl="6" w:tplc="140A000F" w:tentative="1">
      <w:start w:val="1"/>
      <w:numFmt w:val="decimal"/>
      <w:lvlText w:val="%7."/>
      <w:lvlJc w:val="left"/>
      <w:pPr>
        <w:ind w:left="4833" w:hanging="360"/>
      </w:pPr>
    </w:lvl>
    <w:lvl w:ilvl="7" w:tplc="140A0019" w:tentative="1">
      <w:start w:val="1"/>
      <w:numFmt w:val="lowerLetter"/>
      <w:lvlText w:val="%8."/>
      <w:lvlJc w:val="left"/>
      <w:pPr>
        <w:ind w:left="5553" w:hanging="360"/>
      </w:pPr>
    </w:lvl>
    <w:lvl w:ilvl="8" w:tplc="14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5EE287A"/>
    <w:multiLevelType w:val="hybridMultilevel"/>
    <w:tmpl w:val="FD4281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95A6370"/>
    <w:multiLevelType w:val="hybridMultilevel"/>
    <w:tmpl w:val="2AB49A90"/>
    <w:lvl w:ilvl="0" w:tplc="0F2E9BBC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0D6C1967"/>
    <w:multiLevelType w:val="hybridMultilevel"/>
    <w:tmpl w:val="6958AD7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1E56"/>
    <w:multiLevelType w:val="hybridMultilevel"/>
    <w:tmpl w:val="1654E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31AC"/>
    <w:multiLevelType w:val="hybridMultilevel"/>
    <w:tmpl w:val="96FE1EA4"/>
    <w:lvl w:ilvl="0" w:tplc="140A000F">
      <w:start w:val="1"/>
      <w:numFmt w:val="decimal"/>
      <w:lvlText w:val="%1."/>
      <w:lvlJc w:val="lef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DCF5399"/>
    <w:multiLevelType w:val="hybridMultilevel"/>
    <w:tmpl w:val="D940F7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3952D1"/>
    <w:multiLevelType w:val="hybridMultilevel"/>
    <w:tmpl w:val="B8840DFA"/>
    <w:lvl w:ilvl="0" w:tplc="B1940FB8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6398"/>
    <w:multiLevelType w:val="hybridMultilevel"/>
    <w:tmpl w:val="3A9CE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966"/>
    <w:multiLevelType w:val="hybridMultilevel"/>
    <w:tmpl w:val="FE940242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4546A63"/>
    <w:multiLevelType w:val="hybridMultilevel"/>
    <w:tmpl w:val="3956086A"/>
    <w:lvl w:ilvl="0" w:tplc="140A0017">
      <w:start w:val="1"/>
      <w:numFmt w:val="lowerLetter"/>
      <w:lvlText w:val="%1)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658E0"/>
    <w:multiLevelType w:val="hybridMultilevel"/>
    <w:tmpl w:val="AA24CE1E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A21D7"/>
    <w:multiLevelType w:val="hybridMultilevel"/>
    <w:tmpl w:val="96FE1EA4"/>
    <w:lvl w:ilvl="0" w:tplc="140A000F">
      <w:start w:val="1"/>
      <w:numFmt w:val="decimal"/>
      <w:lvlText w:val="%1."/>
      <w:lvlJc w:val="lef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CCA75CC"/>
    <w:multiLevelType w:val="hybridMultilevel"/>
    <w:tmpl w:val="C344A9E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0DA0"/>
    <w:multiLevelType w:val="hybridMultilevel"/>
    <w:tmpl w:val="C260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64D55"/>
    <w:multiLevelType w:val="hybridMultilevel"/>
    <w:tmpl w:val="DEFE3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45A4A"/>
    <w:multiLevelType w:val="hybridMultilevel"/>
    <w:tmpl w:val="0DC80C56"/>
    <w:lvl w:ilvl="0" w:tplc="140A000F">
      <w:start w:val="1"/>
      <w:numFmt w:val="decimal"/>
      <w:lvlText w:val="%1."/>
      <w:lvlJc w:val="lef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1C02E4F"/>
    <w:multiLevelType w:val="hybridMultilevel"/>
    <w:tmpl w:val="A61899D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40503"/>
    <w:multiLevelType w:val="hybridMultilevel"/>
    <w:tmpl w:val="C48CB30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DF302B"/>
    <w:multiLevelType w:val="hybridMultilevel"/>
    <w:tmpl w:val="2AEC10C2"/>
    <w:lvl w:ilvl="0" w:tplc="140A000F">
      <w:start w:val="1"/>
      <w:numFmt w:val="decimal"/>
      <w:lvlText w:val="%1."/>
      <w:lvlJc w:val="lef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53AF3370"/>
    <w:multiLevelType w:val="hybridMultilevel"/>
    <w:tmpl w:val="338AB616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907B1"/>
    <w:multiLevelType w:val="hybridMultilevel"/>
    <w:tmpl w:val="77B02504"/>
    <w:lvl w:ilvl="0" w:tplc="1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CB42B95"/>
    <w:multiLevelType w:val="hybridMultilevel"/>
    <w:tmpl w:val="760E76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33A97"/>
    <w:multiLevelType w:val="hybridMultilevel"/>
    <w:tmpl w:val="C5FA97E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7CD6"/>
    <w:multiLevelType w:val="hybridMultilevel"/>
    <w:tmpl w:val="E95E630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14306CF"/>
    <w:multiLevelType w:val="hybridMultilevel"/>
    <w:tmpl w:val="3D0667A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26DC2"/>
    <w:multiLevelType w:val="hybridMultilevel"/>
    <w:tmpl w:val="191EF9DC"/>
    <w:lvl w:ilvl="0" w:tplc="140A000F">
      <w:start w:val="1"/>
      <w:numFmt w:val="decimal"/>
      <w:lvlText w:val="%1."/>
      <w:lvlJc w:val="left"/>
      <w:pPr>
        <w:ind w:left="153" w:hanging="360"/>
      </w:pPr>
    </w:lvl>
    <w:lvl w:ilvl="1" w:tplc="140A0019" w:tentative="1">
      <w:start w:val="1"/>
      <w:numFmt w:val="lowerLetter"/>
      <w:lvlText w:val="%2."/>
      <w:lvlJc w:val="left"/>
      <w:pPr>
        <w:ind w:left="873" w:hanging="360"/>
      </w:pPr>
    </w:lvl>
    <w:lvl w:ilvl="2" w:tplc="140A001B" w:tentative="1">
      <w:start w:val="1"/>
      <w:numFmt w:val="lowerRoman"/>
      <w:lvlText w:val="%3."/>
      <w:lvlJc w:val="right"/>
      <w:pPr>
        <w:ind w:left="1593" w:hanging="180"/>
      </w:pPr>
    </w:lvl>
    <w:lvl w:ilvl="3" w:tplc="140A000F" w:tentative="1">
      <w:start w:val="1"/>
      <w:numFmt w:val="decimal"/>
      <w:lvlText w:val="%4."/>
      <w:lvlJc w:val="left"/>
      <w:pPr>
        <w:ind w:left="2313" w:hanging="360"/>
      </w:pPr>
    </w:lvl>
    <w:lvl w:ilvl="4" w:tplc="140A0019" w:tentative="1">
      <w:start w:val="1"/>
      <w:numFmt w:val="lowerLetter"/>
      <w:lvlText w:val="%5."/>
      <w:lvlJc w:val="left"/>
      <w:pPr>
        <w:ind w:left="3033" w:hanging="360"/>
      </w:pPr>
    </w:lvl>
    <w:lvl w:ilvl="5" w:tplc="140A001B" w:tentative="1">
      <w:start w:val="1"/>
      <w:numFmt w:val="lowerRoman"/>
      <w:lvlText w:val="%6."/>
      <w:lvlJc w:val="right"/>
      <w:pPr>
        <w:ind w:left="3753" w:hanging="180"/>
      </w:pPr>
    </w:lvl>
    <w:lvl w:ilvl="6" w:tplc="140A000F" w:tentative="1">
      <w:start w:val="1"/>
      <w:numFmt w:val="decimal"/>
      <w:lvlText w:val="%7."/>
      <w:lvlJc w:val="left"/>
      <w:pPr>
        <w:ind w:left="4473" w:hanging="360"/>
      </w:pPr>
    </w:lvl>
    <w:lvl w:ilvl="7" w:tplc="140A0019" w:tentative="1">
      <w:start w:val="1"/>
      <w:numFmt w:val="lowerLetter"/>
      <w:lvlText w:val="%8."/>
      <w:lvlJc w:val="left"/>
      <w:pPr>
        <w:ind w:left="5193" w:hanging="360"/>
      </w:pPr>
    </w:lvl>
    <w:lvl w:ilvl="8" w:tplc="1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649B6B7C"/>
    <w:multiLevelType w:val="hybridMultilevel"/>
    <w:tmpl w:val="28968F98"/>
    <w:lvl w:ilvl="0" w:tplc="46FCC6D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38" w:hanging="360"/>
      </w:pPr>
    </w:lvl>
    <w:lvl w:ilvl="2" w:tplc="140A001B" w:tentative="1">
      <w:start w:val="1"/>
      <w:numFmt w:val="lowerRoman"/>
      <w:lvlText w:val="%3."/>
      <w:lvlJc w:val="right"/>
      <w:pPr>
        <w:ind w:left="1658" w:hanging="180"/>
      </w:pPr>
    </w:lvl>
    <w:lvl w:ilvl="3" w:tplc="140A000F" w:tentative="1">
      <w:start w:val="1"/>
      <w:numFmt w:val="decimal"/>
      <w:lvlText w:val="%4."/>
      <w:lvlJc w:val="left"/>
      <w:pPr>
        <w:ind w:left="2378" w:hanging="360"/>
      </w:pPr>
    </w:lvl>
    <w:lvl w:ilvl="4" w:tplc="140A0019" w:tentative="1">
      <w:start w:val="1"/>
      <w:numFmt w:val="lowerLetter"/>
      <w:lvlText w:val="%5."/>
      <w:lvlJc w:val="left"/>
      <w:pPr>
        <w:ind w:left="3098" w:hanging="360"/>
      </w:pPr>
    </w:lvl>
    <w:lvl w:ilvl="5" w:tplc="140A001B" w:tentative="1">
      <w:start w:val="1"/>
      <w:numFmt w:val="lowerRoman"/>
      <w:lvlText w:val="%6."/>
      <w:lvlJc w:val="right"/>
      <w:pPr>
        <w:ind w:left="3818" w:hanging="180"/>
      </w:pPr>
    </w:lvl>
    <w:lvl w:ilvl="6" w:tplc="140A000F" w:tentative="1">
      <w:start w:val="1"/>
      <w:numFmt w:val="decimal"/>
      <w:lvlText w:val="%7."/>
      <w:lvlJc w:val="left"/>
      <w:pPr>
        <w:ind w:left="4538" w:hanging="360"/>
      </w:pPr>
    </w:lvl>
    <w:lvl w:ilvl="7" w:tplc="140A0019" w:tentative="1">
      <w:start w:val="1"/>
      <w:numFmt w:val="lowerLetter"/>
      <w:lvlText w:val="%8."/>
      <w:lvlJc w:val="left"/>
      <w:pPr>
        <w:ind w:left="5258" w:hanging="360"/>
      </w:pPr>
    </w:lvl>
    <w:lvl w:ilvl="8" w:tplc="1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9CC14FB"/>
    <w:multiLevelType w:val="hybridMultilevel"/>
    <w:tmpl w:val="27F0A8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8740C"/>
    <w:multiLevelType w:val="hybridMultilevel"/>
    <w:tmpl w:val="7E32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5375F"/>
    <w:multiLevelType w:val="hybridMultilevel"/>
    <w:tmpl w:val="1654E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1525E"/>
    <w:multiLevelType w:val="hybridMultilevel"/>
    <w:tmpl w:val="48C8B21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F44E0"/>
    <w:multiLevelType w:val="hybridMultilevel"/>
    <w:tmpl w:val="A2C273D6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7"/>
  </w:num>
  <w:num w:numId="3">
    <w:abstractNumId w:val="30"/>
  </w:num>
  <w:num w:numId="4">
    <w:abstractNumId w:val="19"/>
  </w:num>
  <w:num w:numId="5">
    <w:abstractNumId w:val="16"/>
  </w:num>
  <w:num w:numId="6">
    <w:abstractNumId w:val="2"/>
  </w:num>
  <w:num w:numId="7">
    <w:abstractNumId w:val="33"/>
  </w:num>
  <w:num w:numId="8">
    <w:abstractNumId w:val="15"/>
  </w:num>
  <w:num w:numId="9">
    <w:abstractNumId w:val="10"/>
  </w:num>
  <w:num w:numId="10">
    <w:abstractNumId w:val="20"/>
  </w:num>
  <w:num w:numId="11">
    <w:abstractNumId w:val="1"/>
  </w:num>
  <w:num w:numId="12">
    <w:abstractNumId w:val="25"/>
  </w:num>
  <w:num w:numId="13">
    <w:abstractNumId w:val="17"/>
  </w:num>
  <w:num w:numId="14">
    <w:abstractNumId w:val="5"/>
  </w:num>
  <w:num w:numId="15">
    <w:abstractNumId w:val="31"/>
  </w:num>
  <w:num w:numId="16">
    <w:abstractNumId w:val="3"/>
  </w:num>
  <w:num w:numId="17">
    <w:abstractNumId w:val="26"/>
  </w:num>
  <w:num w:numId="18">
    <w:abstractNumId w:val="27"/>
  </w:num>
  <w:num w:numId="19">
    <w:abstractNumId w:val="6"/>
  </w:num>
  <w:num w:numId="20">
    <w:abstractNumId w:val="13"/>
  </w:num>
  <w:num w:numId="21">
    <w:abstractNumId w:val="22"/>
  </w:num>
  <w:num w:numId="22">
    <w:abstractNumId w:val="18"/>
  </w:num>
  <w:num w:numId="23">
    <w:abstractNumId w:val="12"/>
  </w:num>
  <w:num w:numId="24">
    <w:abstractNumId w:val="8"/>
  </w:num>
  <w:num w:numId="25">
    <w:abstractNumId w:val="24"/>
  </w:num>
  <w:num w:numId="26">
    <w:abstractNumId w:val="11"/>
  </w:num>
  <w:num w:numId="27">
    <w:abstractNumId w:val="29"/>
  </w:num>
  <w:num w:numId="28">
    <w:abstractNumId w:val="23"/>
  </w:num>
  <w:num w:numId="29">
    <w:abstractNumId w:val="32"/>
  </w:num>
  <w:num w:numId="30">
    <w:abstractNumId w:val="21"/>
  </w:num>
  <w:num w:numId="31">
    <w:abstractNumId w:val="4"/>
  </w:num>
  <w:num w:numId="32">
    <w:abstractNumId w:val="14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02"/>
    <w:rsid w:val="000002A3"/>
    <w:rsid w:val="000011C4"/>
    <w:rsid w:val="00003061"/>
    <w:rsid w:val="000034AC"/>
    <w:rsid w:val="00003BC5"/>
    <w:rsid w:val="00003D93"/>
    <w:rsid w:val="000053FE"/>
    <w:rsid w:val="0000652B"/>
    <w:rsid w:val="00010268"/>
    <w:rsid w:val="000102D0"/>
    <w:rsid w:val="00012543"/>
    <w:rsid w:val="0001391F"/>
    <w:rsid w:val="00014814"/>
    <w:rsid w:val="00016BE3"/>
    <w:rsid w:val="000201E2"/>
    <w:rsid w:val="000240A9"/>
    <w:rsid w:val="00027BAA"/>
    <w:rsid w:val="00027BB8"/>
    <w:rsid w:val="000318EB"/>
    <w:rsid w:val="00031A55"/>
    <w:rsid w:val="00032E40"/>
    <w:rsid w:val="000356F8"/>
    <w:rsid w:val="000409D8"/>
    <w:rsid w:val="00042132"/>
    <w:rsid w:val="00043906"/>
    <w:rsid w:val="000447D8"/>
    <w:rsid w:val="000501D8"/>
    <w:rsid w:val="00051C6A"/>
    <w:rsid w:val="00051F00"/>
    <w:rsid w:val="000546B4"/>
    <w:rsid w:val="000601FD"/>
    <w:rsid w:val="00064152"/>
    <w:rsid w:val="00064D10"/>
    <w:rsid w:val="0006722D"/>
    <w:rsid w:val="00070660"/>
    <w:rsid w:val="000715DA"/>
    <w:rsid w:val="00073485"/>
    <w:rsid w:val="0007421F"/>
    <w:rsid w:val="0007613F"/>
    <w:rsid w:val="00077F4E"/>
    <w:rsid w:val="0008153C"/>
    <w:rsid w:val="000828D2"/>
    <w:rsid w:val="00084903"/>
    <w:rsid w:val="000850D9"/>
    <w:rsid w:val="000850F3"/>
    <w:rsid w:val="00085A70"/>
    <w:rsid w:val="00090611"/>
    <w:rsid w:val="00090D56"/>
    <w:rsid w:val="00090E0B"/>
    <w:rsid w:val="000925A4"/>
    <w:rsid w:val="00094442"/>
    <w:rsid w:val="00094693"/>
    <w:rsid w:val="000949BC"/>
    <w:rsid w:val="000A008E"/>
    <w:rsid w:val="000A24F6"/>
    <w:rsid w:val="000A2D28"/>
    <w:rsid w:val="000A3510"/>
    <w:rsid w:val="000A3F19"/>
    <w:rsid w:val="000A4367"/>
    <w:rsid w:val="000A56A1"/>
    <w:rsid w:val="000A74F9"/>
    <w:rsid w:val="000A7E70"/>
    <w:rsid w:val="000B022C"/>
    <w:rsid w:val="000B32B2"/>
    <w:rsid w:val="000C04B1"/>
    <w:rsid w:val="000C1454"/>
    <w:rsid w:val="000C306D"/>
    <w:rsid w:val="000C403A"/>
    <w:rsid w:val="000C5079"/>
    <w:rsid w:val="000C511A"/>
    <w:rsid w:val="000C6CF2"/>
    <w:rsid w:val="000C6FE0"/>
    <w:rsid w:val="000C7DCB"/>
    <w:rsid w:val="000D2AB9"/>
    <w:rsid w:val="000D2E36"/>
    <w:rsid w:val="000D4594"/>
    <w:rsid w:val="000D7A1D"/>
    <w:rsid w:val="000E1331"/>
    <w:rsid w:val="000E2B99"/>
    <w:rsid w:val="000E3312"/>
    <w:rsid w:val="000E4235"/>
    <w:rsid w:val="000E5904"/>
    <w:rsid w:val="000E5925"/>
    <w:rsid w:val="000E5B44"/>
    <w:rsid w:val="000E7020"/>
    <w:rsid w:val="000F1D2E"/>
    <w:rsid w:val="000F32D3"/>
    <w:rsid w:val="000F510D"/>
    <w:rsid w:val="000F6CAE"/>
    <w:rsid w:val="000F7576"/>
    <w:rsid w:val="000F76A5"/>
    <w:rsid w:val="00100D83"/>
    <w:rsid w:val="00103FB6"/>
    <w:rsid w:val="00104B12"/>
    <w:rsid w:val="0010514E"/>
    <w:rsid w:val="00105446"/>
    <w:rsid w:val="00106CE7"/>
    <w:rsid w:val="00107271"/>
    <w:rsid w:val="001129C1"/>
    <w:rsid w:val="00115600"/>
    <w:rsid w:val="001160A3"/>
    <w:rsid w:val="00116B43"/>
    <w:rsid w:val="00117165"/>
    <w:rsid w:val="0011722D"/>
    <w:rsid w:val="001215BF"/>
    <w:rsid w:val="00121AF7"/>
    <w:rsid w:val="00121B79"/>
    <w:rsid w:val="00121BB2"/>
    <w:rsid w:val="0012212B"/>
    <w:rsid w:val="001223A6"/>
    <w:rsid w:val="0012287A"/>
    <w:rsid w:val="00122B8A"/>
    <w:rsid w:val="00130F7F"/>
    <w:rsid w:val="00131001"/>
    <w:rsid w:val="00135496"/>
    <w:rsid w:val="00135D2C"/>
    <w:rsid w:val="00136B27"/>
    <w:rsid w:val="00136B47"/>
    <w:rsid w:val="00137174"/>
    <w:rsid w:val="001373EE"/>
    <w:rsid w:val="00137769"/>
    <w:rsid w:val="00137F28"/>
    <w:rsid w:val="00141099"/>
    <w:rsid w:val="00141362"/>
    <w:rsid w:val="00141511"/>
    <w:rsid w:val="00143273"/>
    <w:rsid w:val="00145455"/>
    <w:rsid w:val="00145809"/>
    <w:rsid w:val="00145F94"/>
    <w:rsid w:val="00146794"/>
    <w:rsid w:val="00150D8F"/>
    <w:rsid w:val="00151257"/>
    <w:rsid w:val="0015496C"/>
    <w:rsid w:val="0015652C"/>
    <w:rsid w:val="0016150E"/>
    <w:rsid w:val="001618D2"/>
    <w:rsid w:val="001649C0"/>
    <w:rsid w:val="00172CAE"/>
    <w:rsid w:val="00175FB6"/>
    <w:rsid w:val="00180A86"/>
    <w:rsid w:val="0018205B"/>
    <w:rsid w:val="00184341"/>
    <w:rsid w:val="001863D0"/>
    <w:rsid w:val="00187969"/>
    <w:rsid w:val="00190180"/>
    <w:rsid w:val="00190ACB"/>
    <w:rsid w:val="00191610"/>
    <w:rsid w:val="00192A07"/>
    <w:rsid w:val="001960F0"/>
    <w:rsid w:val="0019623C"/>
    <w:rsid w:val="00197F65"/>
    <w:rsid w:val="001A17B6"/>
    <w:rsid w:val="001A3ADE"/>
    <w:rsid w:val="001A3B2F"/>
    <w:rsid w:val="001A42B0"/>
    <w:rsid w:val="001A54C9"/>
    <w:rsid w:val="001A5867"/>
    <w:rsid w:val="001A5DBE"/>
    <w:rsid w:val="001A7157"/>
    <w:rsid w:val="001B439A"/>
    <w:rsid w:val="001B462C"/>
    <w:rsid w:val="001B51C8"/>
    <w:rsid w:val="001C1100"/>
    <w:rsid w:val="001C1D7A"/>
    <w:rsid w:val="001C1F28"/>
    <w:rsid w:val="001C41C5"/>
    <w:rsid w:val="001C4723"/>
    <w:rsid w:val="001C4BA4"/>
    <w:rsid w:val="001C5FB4"/>
    <w:rsid w:val="001C7984"/>
    <w:rsid w:val="001C7DC2"/>
    <w:rsid w:val="001D0195"/>
    <w:rsid w:val="001D0B21"/>
    <w:rsid w:val="001D0D81"/>
    <w:rsid w:val="001D1720"/>
    <w:rsid w:val="001D1F4C"/>
    <w:rsid w:val="001D35B0"/>
    <w:rsid w:val="001D44BB"/>
    <w:rsid w:val="001E07EC"/>
    <w:rsid w:val="001E0C45"/>
    <w:rsid w:val="001E0D3C"/>
    <w:rsid w:val="001E303E"/>
    <w:rsid w:val="001E45AA"/>
    <w:rsid w:val="001E497B"/>
    <w:rsid w:val="001E61D7"/>
    <w:rsid w:val="001E6EE9"/>
    <w:rsid w:val="001E7485"/>
    <w:rsid w:val="001F3A3D"/>
    <w:rsid w:val="001F42E6"/>
    <w:rsid w:val="001F5B74"/>
    <w:rsid w:val="001F5FF3"/>
    <w:rsid w:val="001F6817"/>
    <w:rsid w:val="001F68E2"/>
    <w:rsid w:val="001F7A9B"/>
    <w:rsid w:val="00200CC8"/>
    <w:rsid w:val="002011E6"/>
    <w:rsid w:val="00204E14"/>
    <w:rsid w:val="00205B48"/>
    <w:rsid w:val="00205CE9"/>
    <w:rsid w:val="0020653B"/>
    <w:rsid w:val="00207279"/>
    <w:rsid w:val="00207386"/>
    <w:rsid w:val="0021071D"/>
    <w:rsid w:val="002112A0"/>
    <w:rsid w:val="00212BE0"/>
    <w:rsid w:val="002133E5"/>
    <w:rsid w:val="00214142"/>
    <w:rsid w:val="00214FE6"/>
    <w:rsid w:val="002152AD"/>
    <w:rsid w:val="00215CF5"/>
    <w:rsid w:val="00217DE3"/>
    <w:rsid w:val="00217EDE"/>
    <w:rsid w:val="002225E7"/>
    <w:rsid w:val="00227B07"/>
    <w:rsid w:val="00227EA5"/>
    <w:rsid w:val="00232A47"/>
    <w:rsid w:val="00232F4D"/>
    <w:rsid w:val="0023307E"/>
    <w:rsid w:val="002336F4"/>
    <w:rsid w:val="002350B4"/>
    <w:rsid w:val="00236A00"/>
    <w:rsid w:val="00236BA9"/>
    <w:rsid w:val="00240D69"/>
    <w:rsid w:val="00241E27"/>
    <w:rsid w:val="002425AD"/>
    <w:rsid w:val="00242EDD"/>
    <w:rsid w:val="0024328A"/>
    <w:rsid w:val="002432A5"/>
    <w:rsid w:val="00244B83"/>
    <w:rsid w:val="002450A5"/>
    <w:rsid w:val="0025369D"/>
    <w:rsid w:val="00256286"/>
    <w:rsid w:val="00256774"/>
    <w:rsid w:val="00256B67"/>
    <w:rsid w:val="00257144"/>
    <w:rsid w:val="00257435"/>
    <w:rsid w:val="00260147"/>
    <w:rsid w:val="002632D7"/>
    <w:rsid w:val="00263E95"/>
    <w:rsid w:val="00271ADC"/>
    <w:rsid w:val="002724CA"/>
    <w:rsid w:val="0027294D"/>
    <w:rsid w:val="00273BA7"/>
    <w:rsid w:val="00275201"/>
    <w:rsid w:val="0027525A"/>
    <w:rsid w:val="00275272"/>
    <w:rsid w:val="002755FB"/>
    <w:rsid w:val="002772CD"/>
    <w:rsid w:val="002822FD"/>
    <w:rsid w:val="0028321B"/>
    <w:rsid w:val="0028583D"/>
    <w:rsid w:val="0028588E"/>
    <w:rsid w:val="00286878"/>
    <w:rsid w:val="002878D8"/>
    <w:rsid w:val="00293C80"/>
    <w:rsid w:val="00294F97"/>
    <w:rsid w:val="002958D7"/>
    <w:rsid w:val="002961E0"/>
    <w:rsid w:val="00296641"/>
    <w:rsid w:val="002A045B"/>
    <w:rsid w:val="002A0FA1"/>
    <w:rsid w:val="002A147E"/>
    <w:rsid w:val="002A14D1"/>
    <w:rsid w:val="002A1A9D"/>
    <w:rsid w:val="002A2AA7"/>
    <w:rsid w:val="002A5E24"/>
    <w:rsid w:val="002A793C"/>
    <w:rsid w:val="002A7B98"/>
    <w:rsid w:val="002B0437"/>
    <w:rsid w:val="002B055A"/>
    <w:rsid w:val="002B0A4F"/>
    <w:rsid w:val="002B214E"/>
    <w:rsid w:val="002B2991"/>
    <w:rsid w:val="002B2AF3"/>
    <w:rsid w:val="002B37BF"/>
    <w:rsid w:val="002B4840"/>
    <w:rsid w:val="002B4D0B"/>
    <w:rsid w:val="002B5F21"/>
    <w:rsid w:val="002C05A2"/>
    <w:rsid w:val="002C1396"/>
    <w:rsid w:val="002C567F"/>
    <w:rsid w:val="002C5697"/>
    <w:rsid w:val="002C602B"/>
    <w:rsid w:val="002C6839"/>
    <w:rsid w:val="002C6B4E"/>
    <w:rsid w:val="002C6C06"/>
    <w:rsid w:val="002C727C"/>
    <w:rsid w:val="002C7FAE"/>
    <w:rsid w:val="002D009D"/>
    <w:rsid w:val="002D0AE8"/>
    <w:rsid w:val="002D1DBC"/>
    <w:rsid w:val="002D1F8E"/>
    <w:rsid w:val="002D3AA7"/>
    <w:rsid w:val="002D3B69"/>
    <w:rsid w:val="002D3D86"/>
    <w:rsid w:val="002D441F"/>
    <w:rsid w:val="002D5BBE"/>
    <w:rsid w:val="002D5FE9"/>
    <w:rsid w:val="002D7172"/>
    <w:rsid w:val="002E7077"/>
    <w:rsid w:val="002E768E"/>
    <w:rsid w:val="002F06F2"/>
    <w:rsid w:val="002F1C6F"/>
    <w:rsid w:val="002F28DB"/>
    <w:rsid w:val="002F317A"/>
    <w:rsid w:val="002F33F0"/>
    <w:rsid w:val="002F5A8A"/>
    <w:rsid w:val="00301BF4"/>
    <w:rsid w:val="00305879"/>
    <w:rsid w:val="00306BA8"/>
    <w:rsid w:val="003103E8"/>
    <w:rsid w:val="003113CC"/>
    <w:rsid w:val="00313DAE"/>
    <w:rsid w:val="00315B00"/>
    <w:rsid w:val="003214F6"/>
    <w:rsid w:val="00321A27"/>
    <w:rsid w:val="003222EE"/>
    <w:rsid w:val="00322A65"/>
    <w:rsid w:val="00323117"/>
    <w:rsid w:val="00323411"/>
    <w:rsid w:val="003234C7"/>
    <w:rsid w:val="00323BFE"/>
    <w:rsid w:val="00324E13"/>
    <w:rsid w:val="00324EB3"/>
    <w:rsid w:val="003250E7"/>
    <w:rsid w:val="003256AE"/>
    <w:rsid w:val="00331FC4"/>
    <w:rsid w:val="0033360E"/>
    <w:rsid w:val="00337BB5"/>
    <w:rsid w:val="003403C9"/>
    <w:rsid w:val="0034267E"/>
    <w:rsid w:val="00344DCC"/>
    <w:rsid w:val="00344F54"/>
    <w:rsid w:val="00345535"/>
    <w:rsid w:val="00347C4C"/>
    <w:rsid w:val="003508D2"/>
    <w:rsid w:val="003546F8"/>
    <w:rsid w:val="003559B8"/>
    <w:rsid w:val="003561D8"/>
    <w:rsid w:val="00356C1E"/>
    <w:rsid w:val="00356D01"/>
    <w:rsid w:val="003614EF"/>
    <w:rsid w:val="0036287E"/>
    <w:rsid w:val="00362981"/>
    <w:rsid w:val="00362B98"/>
    <w:rsid w:val="00364B21"/>
    <w:rsid w:val="003669BE"/>
    <w:rsid w:val="003707A1"/>
    <w:rsid w:val="00372A27"/>
    <w:rsid w:val="00374033"/>
    <w:rsid w:val="00374B8E"/>
    <w:rsid w:val="00374EB4"/>
    <w:rsid w:val="00375B5E"/>
    <w:rsid w:val="00376596"/>
    <w:rsid w:val="00376C55"/>
    <w:rsid w:val="0037776B"/>
    <w:rsid w:val="00380C9D"/>
    <w:rsid w:val="00380CC0"/>
    <w:rsid w:val="00381AF7"/>
    <w:rsid w:val="003838C6"/>
    <w:rsid w:val="00383912"/>
    <w:rsid w:val="00383EE2"/>
    <w:rsid w:val="00384253"/>
    <w:rsid w:val="00387DB5"/>
    <w:rsid w:val="00391D99"/>
    <w:rsid w:val="00394368"/>
    <w:rsid w:val="003953FF"/>
    <w:rsid w:val="003A040C"/>
    <w:rsid w:val="003A1476"/>
    <w:rsid w:val="003A2347"/>
    <w:rsid w:val="003A31B9"/>
    <w:rsid w:val="003A3DC6"/>
    <w:rsid w:val="003A531A"/>
    <w:rsid w:val="003A59FF"/>
    <w:rsid w:val="003B0E63"/>
    <w:rsid w:val="003B1CFB"/>
    <w:rsid w:val="003B274C"/>
    <w:rsid w:val="003B41C6"/>
    <w:rsid w:val="003B497F"/>
    <w:rsid w:val="003B7080"/>
    <w:rsid w:val="003C0475"/>
    <w:rsid w:val="003C0B44"/>
    <w:rsid w:val="003C2224"/>
    <w:rsid w:val="003C28DE"/>
    <w:rsid w:val="003C2DA5"/>
    <w:rsid w:val="003C351F"/>
    <w:rsid w:val="003C408D"/>
    <w:rsid w:val="003C61C9"/>
    <w:rsid w:val="003C65C4"/>
    <w:rsid w:val="003D0E4D"/>
    <w:rsid w:val="003D0F1D"/>
    <w:rsid w:val="003D1F2F"/>
    <w:rsid w:val="003D315D"/>
    <w:rsid w:val="003D4864"/>
    <w:rsid w:val="003D4F19"/>
    <w:rsid w:val="003D7B68"/>
    <w:rsid w:val="003E0E7C"/>
    <w:rsid w:val="003E10E7"/>
    <w:rsid w:val="003E1467"/>
    <w:rsid w:val="003E197E"/>
    <w:rsid w:val="003E4286"/>
    <w:rsid w:val="003E5A6B"/>
    <w:rsid w:val="003E5A6C"/>
    <w:rsid w:val="003F00E7"/>
    <w:rsid w:val="003F226E"/>
    <w:rsid w:val="003F2511"/>
    <w:rsid w:val="003F645E"/>
    <w:rsid w:val="003F6CE4"/>
    <w:rsid w:val="00400ED4"/>
    <w:rsid w:val="0040480E"/>
    <w:rsid w:val="004072B5"/>
    <w:rsid w:val="0040774D"/>
    <w:rsid w:val="004112A7"/>
    <w:rsid w:val="00411A93"/>
    <w:rsid w:val="00412E90"/>
    <w:rsid w:val="0041303C"/>
    <w:rsid w:val="00414E0E"/>
    <w:rsid w:val="00414E8A"/>
    <w:rsid w:val="004155A5"/>
    <w:rsid w:val="00415F12"/>
    <w:rsid w:val="0041722C"/>
    <w:rsid w:val="00417A99"/>
    <w:rsid w:val="004220E6"/>
    <w:rsid w:val="00423A2B"/>
    <w:rsid w:val="004263DF"/>
    <w:rsid w:val="004315CD"/>
    <w:rsid w:val="00431E75"/>
    <w:rsid w:val="004325D3"/>
    <w:rsid w:val="0043361C"/>
    <w:rsid w:val="004348D8"/>
    <w:rsid w:val="00434E48"/>
    <w:rsid w:val="00435D67"/>
    <w:rsid w:val="00442875"/>
    <w:rsid w:val="004438AC"/>
    <w:rsid w:val="004452A4"/>
    <w:rsid w:val="004455D0"/>
    <w:rsid w:val="004473C8"/>
    <w:rsid w:val="00453641"/>
    <w:rsid w:val="004546DD"/>
    <w:rsid w:val="00460468"/>
    <w:rsid w:val="00460BB8"/>
    <w:rsid w:val="00460C92"/>
    <w:rsid w:val="00462655"/>
    <w:rsid w:val="00463426"/>
    <w:rsid w:val="004638EF"/>
    <w:rsid w:val="00464A56"/>
    <w:rsid w:val="00465821"/>
    <w:rsid w:val="00466B7C"/>
    <w:rsid w:val="00466D80"/>
    <w:rsid w:val="00466DAC"/>
    <w:rsid w:val="00467541"/>
    <w:rsid w:val="00470ED9"/>
    <w:rsid w:val="004719C0"/>
    <w:rsid w:val="004722F2"/>
    <w:rsid w:val="00476793"/>
    <w:rsid w:val="00481423"/>
    <w:rsid w:val="004829EA"/>
    <w:rsid w:val="00483473"/>
    <w:rsid w:val="00484D2C"/>
    <w:rsid w:val="00491132"/>
    <w:rsid w:val="00491561"/>
    <w:rsid w:val="00491A94"/>
    <w:rsid w:val="00491F00"/>
    <w:rsid w:val="004920EF"/>
    <w:rsid w:val="00492A50"/>
    <w:rsid w:val="00496494"/>
    <w:rsid w:val="004A041A"/>
    <w:rsid w:val="004A20CE"/>
    <w:rsid w:val="004A33A6"/>
    <w:rsid w:val="004A6D3F"/>
    <w:rsid w:val="004B2819"/>
    <w:rsid w:val="004B2E4D"/>
    <w:rsid w:val="004B2FE1"/>
    <w:rsid w:val="004B40D1"/>
    <w:rsid w:val="004B4696"/>
    <w:rsid w:val="004B482B"/>
    <w:rsid w:val="004C091D"/>
    <w:rsid w:val="004C200B"/>
    <w:rsid w:val="004C3BFB"/>
    <w:rsid w:val="004C4A87"/>
    <w:rsid w:val="004C612A"/>
    <w:rsid w:val="004C7185"/>
    <w:rsid w:val="004C7300"/>
    <w:rsid w:val="004C7F81"/>
    <w:rsid w:val="004D075A"/>
    <w:rsid w:val="004D1D06"/>
    <w:rsid w:val="004D24FC"/>
    <w:rsid w:val="004D377C"/>
    <w:rsid w:val="004D39B5"/>
    <w:rsid w:val="004D44EE"/>
    <w:rsid w:val="004E097B"/>
    <w:rsid w:val="004E15AC"/>
    <w:rsid w:val="004E1802"/>
    <w:rsid w:val="004E2376"/>
    <w:rsid w:val="004E2F0E"/>
    <w:rsid w:val="004E456A"/>
    <w:rsid w:val="004E519C"/>
    <w:rsid w:val="004E6A7C"/>
    <w:rsid w:val="004E7E23"/>
    <w:rsid w:val="004F0AD5"/>
    <w:rsid w:val="004F208E"/>
    <w:rsid w:val="004F2ADA"/>
    <w:rsid w:val="004F2F07"/>
    <w:rsid w:val="004F4E3A"/>
    <w:rsid w:val="004F7309"/>
    <w:rsid w:val="004F767C"/>
    <w:rsid w:val="00500FFE"/>
    <w:rsid w:val="00501AC6"/>
    <w:rsid w:val="00502939"/>
    <w:rsid w:val="00504468"/>
    <w:rsid w:val="005049D4"/>
    <w:rsid w:val="00505EFE"/>
    <w:rsid w:val="00511EDA"/>
    <w:rsid w:val="00512F32"/>
    <w:rsid w:val="00513168"/>
    <w:rsid w:val="005131AB"/>
    <w:rsid w:val="00515B38"/>
    <w:rsid w:val="00521876"/>
    <w:rsid w:val="005218CE"/>
    <w:rsid w:val="005232CE"/>
    <w:rsid w:val="00523764"/>
    <w:rsid w:val="0052769E"/>
    <w:rsid w:val="00532A58"/>
    <w:rsid w:val="005358BA"/>
    <w:rsid w:val="005375F3"/>
    <w:rsid w:val="00541BE4"/>
    <w:rsid w:val="00542042"/>
    <w:rsid w:val="005428CD"/>
    <w:rsid w:val="00542E47"/>
    <w:rsid w:val="00543CCD"/>
    <w:rsid w:val="00543FFB"/>
    <w:rsid w:val="005455FF"/>
    <w:rsid w:val="005464E4"/>
    <w:rsid w:val="00550324"/>
    <w:rsid w:val="00550D28"/>
    <w:rsid w:val="00550FEA"/>
    <w:rsid w:val="0055280E"/>
    <w:rsid w:val="005537F6"/>
    <w:rsid w:val="00554E6C"/>
    <w:rsid w:val="00555E96"/>
    <w:rsid w:val="00560F4F"/>
    <w:rsid w:val="005614B4"/>
    <w:rsid w:val="005640E8"/>
    <w:rsid w:val="0056667A"/>
    <w:rsid w:val="00572DCA"/>
    <w:rsid w:val="005735E1"/>
    <w:rsid w:val="00575C2A"/>
    <w:rsid w:val="0057667F"/>
    <w:rsid w:val="00576AC6"/>
    <w:rsid w:val="00577400"/>
    <w:rsid w:val="005807C2"/>
    <w:rsid w:val="005813FC"/>
    <w:rsid w:val="005821F8"/>
    <w:rsid w:val="00583439"/>
    <w:rsid w:val="00585C87"/>
    <w:rsid w:val="00585F7C"/>
    <w:rsid w:val="005871EC"/>
    <w:rsid w:val="005904D6"/>
    <w:rsid w:val="005949FF"/>
    <w:rsid w:val="00594A20"/>
    <w:rsid w:val="00594C34"/>
    <w:rsid w:val="00595D0E"/>
    <w:rsid w:val="005A0BCE"/>
    <w:rsid w:val="005A4B47"/>
    <w:rsid w:val="005A4E72"/>
    <w:rsid w:val="005A5B97"/>
    <w:rsid w:val="005A6A18"/>
    <w:rsid w:val="005A7477"/>
    <w:rsid w:val="005B23F6"/>
    <w:rsid w:val="005B36C7"/>
    <w:rsid w:val="005B3864"/>
    <w:rsid w:val="005B42A6"/>
    <w:rsid w:val="005C3D7A"/>
    <w:rsid w:val="005C3EEE"/>
    <w:rsid w:val="005C5696"/>
    <w:rsid w:val="005C74A6"/>
    <w:rsid w:val="005C7D6D"/>
    <w:rsid w:val="005D4B61"/>
    <w:rsid w:val="005D61F9"/>
    <w:rsid w:val="005D6898"/>
    <w:rsid w:val="005D6D61"/>
    <w:rsid w:val="005D7735"/>
    <w:rsid w:val="005D7F3E"/>
    <w:rsid w:val="005E098F"/>
    <w:rsid w:val="005E1191"/>
    <w:rsid w:val="005E11D0"/>
    <w:rsid w:val="005E15DE"/>
    <w:rsid w:val="005E1FA1"/>
    <w:rsid w:val="005E266D"/>
    <w:rsid w:val="005E2CB1"/>
    <w:rsid w:val="005E6A0F"/>
    <w:rsid w:val="005E6C65"/>
    <w:rsid w:val="005E7896"/>
    <w:rsid w:val="005E7B1F"/>
    <w:rsid w:val="005F292D"/>
    <w:rsid w:val="005F2DB7"/>
    <w:rsid w:val="005F4E6B"/>
    <w:rsid w:val="005F632A"/>
    <w:rsid w:val="005F7A0B"/>
    <w:rsid w:val="006017E5"/>
    <w:rsid w:val="00602BB5"/>
    <w:rsid w:val="00603A8F"/>
    <w:rsid w:val="006051DD"/>
    <w:rsid w:val="006056C3"/>
    <w:rsid w:val="00606BED"/>
    <w:rsid w:val="006075BE"/>
    <w:rsid w:val="00613093"/>
    <w:rsid w:val="00613834"/>
    <w:rsid w:val="006146EC"/>
    <w:rsid w:val="00614DAF"/>
    <w:rsid w:val="00615444"/>
    <w:rsid w:val="00615A8E"/>
    <w:rsid w:val="00617DD0"/>
    <w:rsid w:val="006202F3"/>
    <w:rsid w:val="00620F10"/>
    <w:rsid w:val="00621DA0"/>
    <w:rsid w:val="0062584D"/>
    <w:rsid w:val="0062655D"/>
    <w:rsid w:val="00626B3D"/>
    <w:rsid w:val="006278E7"/>
    <w:rsid w:val="0063294E"/>
    <w:rsid w:val="00633D4A"/>
    <w:rsid w:val="006341F5"/>
    <w:rsid w:val="00634D92"/>
    <w:rsid w:val="006405C1"/>
    <w:rsid w:val="0064133E"/>
    <w:rsid w:val="006418F9"/>
    <w:rsid w:val="0064359D"/>
    <w:rsid w:val="006438FF"/>
    <w:rsid w:val="006476D1"/>
    <w:rsid w:val="00647C39"/>
    <w:rsid w:val="006506CD"/>
    <w:rsid w:val="00653397"/>
    <w:rsid w:val="006550B2"/>
    <w:rsid w:val="00656642"/>
    <w:rsid w:val="0066016A"/>
    <w:rsid w:val="00660DD9"/>
    <w:rsid w:val="006619B0"/>
    <w:rsid w:val="00663936"/>
    <w:rsid w:val="00663FD7"/>
    <w:rsid w:val="00665155"/>
    <w:rsid w:val="0066548F"/>
    <w:rsid w:val="00665601"/>
    <w:rsid w:val="0066565D"/>
    <w:rsid w:val="00667E7C"/>
    <w:rsid w:val="0067004D"/>
    <w:rsid w:val="006728DA"/>
    <w:rsid w:val="00673DCA"/>
    <w:rsid w:val="00674E95"/>
    <w:rsid w:val="0067539A"/>
    <w:rsid w:val="006761EB"/>
    <w:rsid w:val="00676ADA"/>
    <w:rsid w:val="006800FE"/>
    <w:rsid w:val="00680A16"/>
    <w:rsid w:val="0068154E"/>
    <w:rsid w:val="00685619"/>
    <w:rsid w:val="006872EC"/>
    <w:rsid w:val="00691996"/>
    <w:rsid w:val="00693043"/>
    <w:rsid w:val="006964A3"/>
    <w:rsid w:val="00697673"/>
    <w:rsid w:val="006A09B6"/>
    <w:rsid w:val="006A17B4"/>
    <w:rsid w:val="006A2284"/>
    <w:rsid w:val="006A2449"/>
    <w:rsid w:val="006A2CA8"/>
    <w:rsid w:val="006A3284"/>
    <w:rsid w:val="006A39DA"/>
    <w:rsid w:val="006A49F6"/>
    <w:rsid w:val="006A570C"/>
    <w:rsid w:val="006A6220"/>
    <w:rsid w:val="006A6BBF"/>
    <w:rsid w:val="006B0348"/>
    <w:rsid w:val="006B0E4C"/>
    <w:rsid w:val="006B16FE"/>
    <w:rsid w:val="006B2579"/>
    <w:rsid w:val="006B275A"/>
    <w:rsid w:val="006B309A"/>
    <w:rsid w:val="006B45C6"/>
    <w:rsid w:val="006B7812"/>
    <w:rsid w:val="006B7E5C"/>
    <w:rsid w:val="006C02D1"/>
    <w:rsid w:val="006C3C2F"/>
    <w:rsid w:val="006D0A60"/>
    <w:rsid w:val="006D272F"/>
    <w:rsid w:val="006D3B66"/>
    <w:rsid w:val="006D42F6"/>
    <w:rsid w:val="006D6300"/>
    <w:rsid w:val="006D6D5D"/>
    <w:rsid w:val="006D7E7D"/>
    <w:rsid w:val="006D7EDC"/>
    <w:rsid w:val="006E031F"/>
    <w:rsid w:val="006E0D4E"/>
    <w:rsid w:val="006E3325"/>
    <w:rsid w:val="006E4141"/>
    <w:rsid w:val="006E7AD7"/>
    <w:rsid w:val="006F0085"/>
    <w:rsid w:val="006F0277"/>
    <w:rsid w:val="006F049D"/>
    <w:rsid w:val="006F1587"/>
    <w:rsid w:val="006F2B34"/>
    <w:rsid w:val="006F342F"/>
    <w:rsid w:val="006F377E"/>
    <w:rsid w:val="006F3D7A"/>
    <w:rsid w:val="006F4773"/>
    <w:rsid w:val="006F5F47"/>
    <w:rsid w:val="006F7C98"/>
    <w:rsid w:val="007000F1"/>
    <w:rsid w:val="0070083F"/>
    <w:rsid w:val="00700FEA"/>
    <w:rsid w:val="007015AA"/>
    <w:rsid w:val="00702908"/>
    <w:rsid w:val="00704E10"/>
    <w:rsid w:val="00706513"/>
    <w:rsid w:val="0070736F"/>
    <w:rsid w:val="00707F29"/>
    <w:rsid w:val="007106A9"/>
    <w:rsid w:val="00710901"/>
    <w:rsid w:val="00710B90"/>
    <w:rsid w:val="007134F1"/>
    <w:rsid w:val="00716293"/>
    <w:rsid w:val="007174ED"/>
    <w:rsid w:val="00717B48"/>
    <w:rsid w:val="00721450"/>
    <w:rsid w:val="0072153F"/>
    <w:rsid w:val="00722814"/>
    <w:rsid w:val="00723E98"/>
    <w:rsid w:val="0072618D"/>
    <w:rsid w:val="00726C51"/>
    <w:rsid w:val="0072724B"/>
    <w:rsid w:val="0073042C"/>
    <w:rsid w:val="00730728"/>
    <w:rsid w:val="00731769"/>
    <w:rsid w:val="00732657"/>
    <w:rsid w:val="00732D82"/>
    <w:rsid w:val="007339BD"/>
    <w:rsid w:val="0073685A"/>
    <w:rsid w:val="00741272"/>
    <w:rsid w:val="007429EC"/>
    <w:rsid w:val="00742D3F"/>
    <w:rsid w:val="007433C6"/>
    <w:rsid w:val="00743661"/>
    <w:rsid w:val="00744B8D"/>
    <w:rsid w:val="0075099E"/>
    <w:rsid w:val="007520CE"/>
    <w:rsid w:val="007528CB"/>
    <w:rsid w:val="00752AE3"/>
    <w:rsid w:val="00754AE4"/>
    <w:rsid w:val="00754B95"/>
    <w:rsid w:val="0075508D"/>
    <w:rsid w:val="00756CD9"/>
    <w:rsid w:val="00760357"/>
    <w:rsid w:val="00761DEC"/>
    <w:rsid w:val="00763461"/>
    <w:rsid w:val="0076401F"/>
    <w:rsid w:val="00764172"/>
    <w:rsid w:val="00764BC8"/>
    <w:rsid w:val="00765690"/>
    <w:rsid w:val="00765B92"/>
    <w:rsid w:val="0076771B"/>
    <w:rsid w:val="00770EAB"/>
    <w:rsid w:val="00774279"/>
    <w:rsid w:val="007742A1"/>
    <w:rsid w:val="00775231"/>
    <w:rsid w:val="00777BD4"/>
    <w:rsid w:val="00781367"/>
    <w:rsid w:val="00782435"/>
    <w:rsid w:val="00783081"/>
    <w:rsid w:val="007834F8"/>
    <w:rsid w:val="007850C8"/>
    <w:rsid w:val="00786A7F"/>
    <w:rsid w:val="007905B4"/>
    <w:rsid w:val="007926DE"/>
    <w:rsid w:val="00792CD4"/>
    <w:rsid w:val="0079312F"/>
    <w:rsid w:val="007946E1"/>
    <w:rsid w:val="0079518D"/>
    <w:rsid w:val="007952A2"/>
    <w:rsid w:val="00795496"/>
    <w:rsid w:val="00795BA8"/>
    <w:rsid w:val="007A3263"/>
    <w:rsid w:val="007A3814"/>
    <w:rsid w:val="007A485D"/>
    <w:rsid w:val="007A48E4"/>
    <w:rsid w:val="007A4A9E"/>
    <w:rsid w:val="007A551E"/>
    <w:rsid w:val="007A57B8"/>
    <w:rsid w:val="007A5DFB"/>
    <w:rsid w:val="007A612D"/>
    <w:rsid w:val="007B0AAB"/>
    <w:rsid w:val="007B26AA"/>
    <w:rsid w:val="007B2AAD"/>
    <w:rsid w:val="007B38E0"/>
    <w:rsid w:val="007B62B1"/>
    <w:rsid w:val="007C2559"/>
    <w:rsid w:val="007C2659"/>
    <w:rsid w:val="007C265B"/>
    <w:rsid w:val="007C4DF2"/>
    <w:rsid w:val="007C7226"/>
    <w:rsid w:val="007D1E77"/>
    <w:rsid w:val="007D4DB7"/>
    <w:rsid w:val="007D4F65"/>
    <w:rsid w:val="007D7E7D"/>
    <w:rsid w:val="007E2A88"/>
    <w:rsid w:val="007E3891"/>
    <w:rsid w:val="007E549E"/>
    <w:rsid w:val="007E6121"/>
    <w:rsid w:val="007E67F7"/>
    <w:rsid w:val="007E6878"/>
    <w:rsid w:val="007E6E04"/>
    <w:rsid w:val="007F0040"/>
    <w:rsid w:val="007F00B4"/>
    <w:rsid w:val="007F0AC3"/>
    <w:rsid w:val="007F3059"/>
    <w:rsid w:val="007F466B"/>
    <w:rsid w:val="007F5B58"/>
    <w:rsid w:val="007F61F9"/>
    <w:rsid w:val="0080276C"/>
    <w:rsid w:val="00803B28"/>
    <w:rsid w:val="00804147"/>
    <w:rsid w:val="008067C6"/>
    <w:rsid w:val="00806AB4"/>
    <w:rsid w:val="00806F46"/>
    <w:rsid w:val="00806FF1"/>
    <w:rsid w:val="00807729"/>
    <w:rsid w:val="00810031"/>
    <w:rsid w:val="008100D7"/>
    <w:rsid w:val="00811F0A"/>
    <w:rsid w:val="008128F1"/>
    <w:rsid w:val="00812F31"/>
    <w:rsid w:val="0081373C"/>
    <w:rsid w:val="00814D14"/>
    <w:rsid w:val="00814D28"/>
    <w:rsid w:val="00815658"/>
    <w:rsid w:val="008158E4"/>
    <w:rsid w:val="00815BDC"/>
    <w:rsid w:val="0081654A"/>
    <w:rsid w:val="00816CB1"/>
    <w:rsid w:val="00820970"/>
    <w:rsid w:val="00824FA4"/>
    <w:rsid w:val="00825166"/>
    <w:rsid w:val="00826CFA"/>
    <w:rsid w:val="008279AF"/>
    <w:rsid w:val="00831723"/>
    <w:rsid w:val="00832A75"/>
    <w:rsid w:val="008330DA"/>
    <w:rsid w:val="00837B7F"/>
    <w:rsid w:val="00841133"/>
    <w:rsid w:val="00842190"/>
    <w:rsid w:val="00845E62"/>
    <w:rsid w:val="00847D54"/>
    <w:rsid w:val="0085219A"/>
    <w:rsid w:val="00852AAF"/>
    <w:rsid w:val="00853B89"/>
    <w:rsid w:val="00853F05"/>
    <w:rsid w:val="00854EE0"/>
    <w:rsid w:val="00855557"/>
    <w:rsid w:val="008562A6"/>
    <w:rsid w:val="00857532"/>
    <w:rsid w:val="00857830"/>
    <w:rsid w:val="008603B0"/>
    <w:rsid w:val="0086449B"/>
    <w:rsid w:val="00865C3F"/>
    <w:rsid w:val="00866130"/>
    <w:rsid w:val="0086713D"/>
    <w:rsid w:val="00867CCA"/>
    <w:rsid w:val="008701F9"/>
    <w:rsid w:val="0087074A"/>
    <w:rsid w:val="00874303"/>
    <w:rsid w:val="0087456B"/>
    <w:rsid w:val="00874EB2"/>
    <w:rsid w:val="00875227"/>
    <w:rsid w:val="00875F30"/>
    <w:rsid w:val="00877F9B"/>
    <w:rsid w:val="00884F01"/>
    <w:rsid w:val="00885BBD"/>
    <w:rsid w:val="00887576"/>
    <w:rsid w:val="008876E2"/>
    <w:rsid w:val="008904C0"/>
    <w:rsid w:val="00892A08"/>
    <w:rsid w:val="00893914"/>
    <w:rsid w:val="00894166"/>
    <w:rsid w:val="008946A4"/>
    <w:rsid w:val="008959BA"/>
    <w:rsid w:val="0089673F"/>
    <w:rsid w:val="008A00A7"/>
    <w:rsid w:val="008A0A3C"/>
    <w:rsid w:val="008A0B34"/>
    <w:rsid w:val="008A2927"/>
    <w:rsid w:val="008A42BF"/>
    <w:rsid w:val="008A471E"/>
    <w:rsid w:val="008A581D"/>
    <w:rsid w:val="008A700A"/>
    <w:rsid w:val="008A7F8B"/>
    <w:rsid w:val="008B15CD"/>
    <w:rsid w:val="008B208C"/>
    <w:rsid w:val="008B275E"/>
    <w:rsid w:val="008B2770"/>
    <w:rsid w:val="008B28C4"/>
    <w:rsid w:val="008B43B5"/>
    <w:rsid w:val="008B5CF2"/>
    <w:rsid w:val="008C0392"/>
    <w:rsid w:val="008C269A"/>
    <w:rsid w:val="008C279E"/>
    <w:rsid w:val="008C2A6A"/>
    <w:rsid w:val="008C3D2E"/>
    <w:rsid w:val="008C3DB5"/>
    <w:rsid w:val="008C4471"/>
    <w:rsid w:val="008C5CCD"/>
    <w:rsid w:val="008D03F8"/>
    <w:rsid w:val="008D0457"/>
    <w:rsid w:val="008D1939"/>
    <w:rsid w:val="008D1D76"/>
    <w:rsid w:val="008D324D"/>
    <w:rsid w:val="008E4CF2"/>
    <w:rsid w:val="008E71A1"/>
    <w:rsid w:val="008F0F06"/>
    <w:rsid w:val="008F25AE"/>
    <w:rsid w:val="008F3DED"/>
    <w:rsid w:val="008F401C"/>
    <w:rsid w:val="008F4275"/>
    <w:rsid w:val="008F4369"/>
    <w:rsid w:val="008F4604"/>
    <w:rsid w:val="008F4CBF"/>
    <w:rsid w:val="008F541A"/>
    <w:rsid w:val="008F54EE"/>
    <w:rsid w:val="008F5EE3"/>
    <w:rsid w:val="00900CCE"/>
    <w:rsid w:val="00900FF7"/>
    <w:rsid w:val="00902591"/>
    <w:rsid w:val="0090271C"/>
    <w:rsid w:val="00902E94"/>
    <w:rsid w:val="00902FE3"/>
    <w:rsid w:val="00904E9E"/>
    <w:rsid w:val="00911CAA"/>
    <w:rsid w:val="009133EB"/>
    <w:rsid w:val="00914614"/>
    <w:rsid w:val="00914DFB"/>
    <w:rsid w:val="00914FED"/>
    <w:rsid w:val="00921DB4"/>
    <w:rsid w:val="009220E6"/>
    <w:rsid w:val="00922572"/>
    <w:rsid w:val="0092376C"/>
    <w:rsid w:val="00924385"/>
    <w:rsid w:val="00925D87"/>
    <w:rsid w:val="00926E88"/>
    <w:rsid w:val="00927115"/>
    <w:rsid w:val="00927980"/>
    <w:rsid w:val="00927FC4"/>
    <w:rsid w:val="00930513"/>
    <w:rsid w:val="00931BDE"/>
    <w:rsid w:val="00935C9E"/>
    <w:rsid w:val="009440E4"/>
    <w:rsid w:val="0094666C"/>
    <w:rsid w:val="0095520E"/>
    <w:rsid w:val="00955721"/>
    <w:rsid w:val="0095576A"/>
    <w:rsid w:val="00960D69"/>
    <w:rsid w:val="009629ED"/>
    <w:rsid w:val="00965592"/>
    <w:rsid w:val="00966348"/>
    <w:rsid w:val="0096796E"/>
    <w:rsid w:val="0097092F"/>
    <w:rsid w:val="00974750"/>
    <w:rsid w:val="00977697"/>
    <w:rsid w:val="00980781"/>
    <w:rsid w:val="009831F5"/>
    <w:rsid w:val="009832B6"/>
    <w:rsid w:val="00984004"/>
    <w:rsid w:val="009861A2"/>
    <w:rsid w:val="0098624D"/>
    <w:rsid w:val="00987CEF"/>
    <w:rsid w:val="009914E7"/>
    <w:rsid w:val="00991E7F"/>
    <w:rsid w:val="00992809"/>
    <w:rsid w:val="00994A44"/>
    <w:rsid w:val="00994D1C"/>
    <w:rsid w:val="009950AF"/>
    <w:rsid w:val="0099595F"/>
    <w:rsid w:val="00996FAD"/>
    <w:rsid w:val="009A0919"/>
    <w:rsid w:val="009A0E35"/>
    <w:rsid w:val="009A1426"/>
    <w:rsid w:val="009A290A"/>
    <w:rsid w:val="009A30E3"/>
    <w:rsid w:val="009A6B51"/>
    <w:rsid w:val="009A6D93"/>
    <w:rsid w:val="009B01C8"/>
    <w:rsid w:val="009B11C8"/>
    <w:rsid w:val="009B1639"/>
    <w:rsid w:val="009B225D"/>
    <w:rsid w:val="009B2603"/>
    <w:rsid w:val="009C0D4A"/>
    <w:rsid w:val="009C2A4D"/>
    <w:rsid w:val="009C3479"/>
    <w:rsid w:val="009C7DE5"/>
    <w:rsid w:val="009D09BE"/>
    <w:rsid w:val="009D27DC"/>
    <w:rsid w:val="009D3237"/>
    <w:rsid w:val="009D39D6"/>
    <w:rsid w:val="009D4CDB"/>
    <w:rsid w:val="009D694B"/>
    <w:rsid w:val="009D74D3"/>
    <w:rsid w:val="009E0431"/>
    <w:rsid w:val="009E115B"/>
    <w:rsid w:val="009E3A97"/>
    <w:rsid w:val="009E6608"/>
    <w:rsid w:val="009E783A"/>
    <w:rsid w:val="009F04EA"/>
    <w:rsid w:val="009F1526"/>
    <w:rsid w:val="009F25EA"/>
    <w:rsid w:val="00A0021F"/>
    <w:rsid w:val="00A021B7"/>
    <w:rsid w:val="00A03D06"/>
    <w:rsid w:val="00A04CDC"/>
    <w:rsid w:val="00A06157"/>
    <w:rsid w:val="00A06DB4"/>
    <w:rsid w:val="00A077D5"/>
    <w:rsid w:val="00A11F76"/>
    <w:rsid w:val="00A1423A"/>
    <w:rsid w:val="00A15EA7"/>
    <w:rsid w:val="00A16AC4"/>
    <w:rsid w:val="00A17E3C"/>
    <w:rsid w:val="00A2094B"/>
    <w:rsid w:val="00A2457C"/>
    <w:rsid w:val="00A258C4"/>
    <w:rsid w:val="00A259CF"/>
    <w:rsid w:val="00A306E8"/>
    <w:rsid w:val="00A31B98"/>
    <w:rsid w:val="00A32BD1"/>
    <w:rsid w:val="00A33B65"/>
    <w:rsid w:val="00A36098"/>
    <w:rsid w:val="00A374C2"/>
    <w:rsid w:val="00A435D4"/>
    <w:rsid w:val="00A4394A"/>
    <w:rsid w:val="00A44348"/>
    <w:rsid w:val="00A44CB8"/>
    <w:rsid w:val="00A45AD3"/>
    <w:rsid w:val="00A45CE6"/>
    <w:rsid w:val="00A46EEC"/>
    <w:rsid w:val="00A47933"/>
    <w:rsid w:val="00A50EF3"/>
    <w:rsid w:val="00A50EFE"/>
    <w:rsid w:val="00A50FCB"/>
    <w:rsid w:val="00A52BE2"/>
    <w:rsid w:val="00A55419"/>
    <w:rsid w:val="00A56022"/>
    <w:rsid w:val="00A573FB"/>
    <w:rsid w:val="00A62A9F"/>
    <w:rsid w:val="00A62DD1"/>
    <w:rsid w:val="00A654ED"/>
    <w:rsid w:val="00A72BD4"/>
    <w:rsid w:val="00A73060"/>
    <w:rsid w:val="00A7379B"/>
    <w:rsid w:val="00A7514A"/>
    <w:rsid w:val="00A76ACF"/>
    <w:rsid w:val="00A80CBF"/>
    <w:rsid w:val="00A81B07"/>
    <w:rsid w:val="00A8219A"/>
    <w:rsid w:val="00A83447"/>
    <w:rsid w:val="00A83507"/>
    <w:rsid w:val="00A92441"/>
    <w:rsid w:val="00A92FE3"/>
    <w:rsid w:val="00A94D18"/>
    <w:rsid w:val="00A954A2"/>
    <w:rsid w:val="00A95965"/>
    <w:rsid w:val="00AA3A1E"/>
    <w:rsid w:val="00AA3CEB"/>
    <w:rsid w:val="00AA4123"/>
    <w:rsid w:val="00AA70D3"/>
    <w:rsid w:val="00AA78F3"/>
    <w:rsid w:val="00AB4251"/>
    <w:rsid w:val="00AB4E95"/>
    <w:rsid w:val="00AB54E7"/>
    <w:rsid w:val="00AB5B54"/>
    <w:rsid w:val="00AB7234"/>
    <w:rsid w:val="00AB76DB"/>
    <w:rsid w:val="00AC0383"/>
    <w:rsid w:val="00AC05AC"/>
    <w:rsid w:val="00AC0A96"/>
    <w:rsid w:val="00AC0BC3"/>
    <w:rsid w:val="00AC0D8B"/>
    <w:rsid w:val="00AC3298"/>
    <w:rsid w:val="00AC3889"/>
    <w:rsid w:val="00AC4C00"/>
    <w:rsid w:val="00AC4ED9"/>
    <w:rsid w:val="00AC4F14"/>
    <w:rsid w:val="00AC685D"/>
    <w:rsid w:val="00AD22ED"/>
    <w:rsid w:val="00AD330D"/>
    <w:rsid w:val="00AD3DC0"/>
    <w:rsid w:val="00AD5596"/>
    <w:rsid w:val="00AD5B8A"/>
    <w:rsid w:val="00AD670A"/>
    <w:rsid w:val="00AE1D1E"/>
    <w:rsid w:val="00AE23E7"/>
    <w:rsid w:val="00AE2E2B"/>
    <w:rsid w:val="00AE5F10"/>
    <w:rsid w:val="00AE712A"/>
    <w:rsid w:val="00AF0065"/>
    <w:rsid w:val="00AF1795"/>
    <w:rsid w:val="00AF303A"/>
    <w:rsid w:val="00AF5202"/>
    <w:rsid w:val="00AF77EA"/>
    <w:rsid w:val="00AF7D57"/>
    <w:rsid w:val="00B00445"/>
    <w:rsid w:val="00B01FB1"/>
    <w:rsid w:val="00B02497"/>
    <w:rsid w:val="00B02A12"/>
    <w:rsid w:val="00B03406"/>
    <w:rsid w:val="00B05EDA"/>
    <w:rsid w:val="00B06A4D"/>
    <w:rsid w:val="00B118A3"/>
    <w:rsid w:val="00B11D32"/>
    <w:rsid w:val="00B1316B"/>
    <w:rsid w:val="00B14911"/>
    <w:rsid w:val="00B14FF3"/>
    <w:rsid w:val="00B2295B"/>
    <w:rsid w:val="00B247A7"/>
    <w:rsid w:val="00B25790"/>
    <w:rsid w:val="00B26962"/>
    <w:rsid w:val="00B26967"/>
    <w:rsid w:val="00B26C1B"/>
    <w:rsid w:val="00B27E47"/>
    <w:rsid w:val="00B31C02"/>
    <w:rsid w:val="00B35281"/>
    <w:rsid w:val="00B35CFA"/>
    <w:rsid w:val="00B35E43"/>
    <w:rsid w:val="00B375DF"/>
    <w:rsid w:val="00B377D7"/>
    <w:rsid w:val="00B4054D"/>
    <w:rsid w:val="00B43391"/>
    <w:rsid w:val="00B45302"/>
    <w:rsid w:val="00B50E24"/>
    <w:rsid w:val="00B511E4"/>
    <w:rsid w:val="00B5499D"/>
    <w:rsid w:val="00B55005"/>
    <w:rsid w:val="00B552E5"/>
    <w:rsid w:val="00B55A01"/>
    <w:rsid w:val="00B57C77"/>
    <w:rsid w:val="00B608FC"/>
    <w:rsid w:val="00B62A69"/>
    <w:rsid w:val="00B63464"/>
    <w:rsid w:val="00B63B10"/>
    <w:rsid w:val="00B64582"/>
    <w:rsid w:val="00B65270"/>
    <w:rsid w:val="00B67288"/>
    <w:rsid w:val="00B6731E"/>
    <w:rsid w:val="00B70FD5"/>
    <w:rsid w:val="00B71972"/>
    <w:rsid w:val="00B76458"/>
    <w:rsid w:val="00B77283"/>
    <w:rsid w:val="00B82644"/>
    <w:rsid w:val="00B82882"/>
    <w:rsid w:val="00B84D6E"/>
    <w:rsid w:val="00B85D94"/>
    <w:rsid w:val="00B86234"/>
    <w:rsid w:val="00B939D8"/>
    <w:rsid w:val="00B9615B"/>
    <w:rsid w:val="00BA26AC"/>
    <w:rsid w:val="00BA3E75"/>
    <w:rsid w:val="00BA62A1"/>
    <w:rsid w:val="00BB0844"/>
    <w:rsid w:val="00BB24FF"/>
    <w:rsid w:val="00BB2E1A"/>
    <w:rsid w:val="00BB2EB7"/>
    <w:rsid w:val="00BB4D8A"/>
    <w:rsid w:val="00BB58BF"/>
    <w:rsid w:val="00BC26A0"/>
    <w:rsid w:val="00BC359E"/>
    <w:rsid w:val="00BC3AA2"/>
    <w:rsid w:val="00BC5072"/>
    <w:rsid w:val="00BD07BF"/>
    <w:rsid w:val="00BD1B97"/>
    <w:rsid w:val="00BD66FE"/>
    <w:rsid w:val="00BE1E09"/>
    <w:rsid w:val="00BE3011"/>
    <w:rsid w:val="00BE322F"/>
    <w:rsid w:val="00BE4C0C"/>
    <w:rsid w:val="00BE5CA5"/>
    <w:rsid w:val="00BE6990"/>
    <w:rsid w:val="00BE76F2"/>
    <w:rsid w:val="00BE7768"/>
    <w:rsid w:val="00BE7837"/>
    <w:rsid w:val="00BE7945"/>
    <w:rsid w:val="00BF26B0"/>
    <w:rsid w:val="00BF38E5"/>
    <w:rsid w:val="00BF56C9"/>
    <w:rsid w:val="00BF5976"/>
    <w:rsid w:val="00BF6769"/>
    <w:rsid w:val="00BF6A31"/>
    <w:rsid w:val="00BF6E7A"/>
    <w:rsid w:val="00BF7940"/>
    <w:rsid w:val="00C00D7F"/>
    <w:rsid w:val="00C048C4"/>
    <w:rsid w:val="00C05886"/>
    <w:rsid w:val="00C1377F"/>
    <w:rsid w:val="00C1517D"/>
    <w:rsid w:val="00C1781F"/>
    <w:rsid w:val="00C2009D"/>
    <w:rsid w:val="00C21D8F"/>
    <w:rsid w:val="00C221FD"/>
    <w:rsid w:val="00C23480"/>
    <w:rsid w:val="00C2390D"/>
    <w:rsid w:val="00C25211"/>
    <w:rsid w:val="00C314CC"/>
    <w:rsid w:val="00C33F88"/>
    <w:rsid w:val="00C35D01"/>
    <w:rsid w:val="00C36CFA"/>
    <w:rsid w:val="00C3770B"/>
    <w:rsid w:val="00C411E9"/>
    <w:rsid w:val="00C42D94"/>
    <w:rsid w:val="00C440F5"/>
    <w:rsid w:val="00C44862"/>
    <w:rsid w:val="00C4589F"/>
    <w:rsid w:val="00C45EAF"/>
    <w:rsid w:val="00C46141"/>
    <w:rsid w:val="00C4661B"/>
    <w:rsid w:val="00C466D7"/>
    <w:rsid w:val="00C46BEB"/>
    <w:rsid w:val="00C50F6B"/>
    <w:rsid w:val="00C52F79"/>
    <w:rsid w:val="00C5334D"/>
    <w:rsid w:val="00C54496"/>
    <w:rsid w:val="00C545BD"/>
    <w:rsid w:val="00C55120"/>
    <w:rsid w:val="00C55B2F"/>
    <w:rsid w:val="00C56DAA"/>
    <w:rsid w:val="00C57EF4"/>
    <w:rsid w:val="00C60FA2"/>
    <w:rsid w:val="00C620F9"/>
    <w:rsid w:val="00C62198"/>
    <w:rsid w:val="00C624AA"/>
    <w:rsid w:val="00C657A8"/>
    <w:rsid w:val="00C67335"/>
    <w:rsid w:val="00C70759"/>
    <w:rsid w:val="00C74B87"/>
    <w:rsid w:val="00C75FA5"/>
    <w:rsid w:val="00C80BBE"/>
    <w:rsid w:val="00C80F8E"/>
    <w:rsid w:val="00C81068"/>
    <w:rsid w:val="00C817B1"/>
    <w:rsid w:val="00C81C93"/>
    <w:rsid w:val="00C83743"/>
    <w:rsid w:val="00C8460D"/>
    <w:rsid w:val="00C84E30"/>
    <w:rsid w:val="00C86C4A"/>
    <w:rsid w:val="00C87C11"/>
    <w:rsid w:val="00C90003"/>
    <w:rsid w:val="00C90321"/>
    <w:rsid w:val="00C90B75"/>
    <w:rsid w:val="00C90EFE"/>
    <w:rsid w:val="00C90F8D"/>
    <w:rsid w:val="00C92204"/>
    <w:rsid w:val="00C94069"/>
    <w:rsid w:val="00C944DD"/>
    <w:rsid w:val="00C95D99"/>
    <w:rsid w:val="00CA05A8"/>
    <w:rsid w:val="00CA2F68"/>
    <w:rsid w:val="00CA3AD7"/>
    <w:rsid w:val="00CA4555"/>
    <w:rsid w:val="00CA4806"/>
    <w:rsid w:val="00CA6DED"/>
    <w:rsid w:val="00CA70B0"/>
    <w:rsid w:val="00CA75AC"/>
    <w:rsid w:val="00CB1AD0"/>
    <w:rsid w:val="00CB30A8"/>
    <w:rsid w:val="00CB328B"/>
    <w:rsid w:val="00CB3F19"/>
    <w:rsid w:val="00CB48BB"/>
    <w:rsid w:val="00CB74AF"/>
    <w:rsid w:val="00CC2EE0"/>
    <w:rsid w:val="00CC3045"/>
    <w:rsid w:val="00CC30D3"/>
    <w:rsid w:val="00CC33A8"/>
    <w:rsid w:val="00CC395B"/>
    <w:rsid w:val="00CC489D"/>
    <w:rsid w:val="00CC6B98"/>
    <w:rsid w:val="00CD0415"/>
    <w:rsid w:val="00CD2384"/>
    <w:rsid w:val="00CD2BE9"/>
    <w:rsid w:val="00CD3B73"/>
    <w:rsid w:val="00CD61B9"/>
    <w:rsid w:val="00CD7531"/>
    <w:rsid w:val="00CD7ABB"/>
    <w:rsid w:val="00CE1B2E"/>
    <w:rsid w:val="00CE2D4E"/>
    <w:rsid w:val="00CE6391"/>
    <w:rsid w:val="00CF1BB7"/>
    <w:rsid w:val="00CF2647"/>
    <w:rsid w:val="00CF2CEC"/>
    <w:rsid w:val="00CF3523"/>
    <w:rsid w:val="00CF439E"/>
    <w:rsid w:val="00CF44A2"/>
    <w:rsid w:val="00CF5218"/>
    <w:rsid w:val="00CF685C"/>
    <w:rsid w:val="00CF6E6B"/>
    <w:rsid w:val="00CF796F"/>
    <w:rsid w:val="00D003BF"/>
    <w:rsid w:val="00D016DC"/>
    <w:rsid w:val="00D05E31"/>
    <w:rsid w:val="00D0608D"/>
    <w:rsid w:val="00D068C3"/>
    <w:rsid w:val="00D11529"/>
    <w:rsid w:val="00D224B4"/>
    <w:rsid w:val="00D25B8F"/>
    <w:rsid w:val="00D25CCF"/>
    <w:rsid w:val="00D26530"/>
    <w:rsid w:val="00D26931"/>
    <w:rsid w:val="00D269C8"/>
    <w:rsid w:val="00D272C2"/>
    <w:rsid w:val="00D306F0"/>
    <w:rsid w:val="00D33EB2"/>
    <w:rsid w:val="00D35FE4"/>
    <w:rsid w:val="00D3739A"/>
    <w:rsid w:val="00D42032"/>
    <w:rsid w:val="00D420AE"/>
    <w:rsid w:val="00D42B68"/>
    <w:rsid w:val="00D42C99"/>
    <w:rsid w:val="00D43419"/>
    <w:rsid w:val="00D471BC"/>
    <w:rsid w:val="00D47A0F"/>
    <w:rsid w:val="00D50CB0"/>
    <w:rsid w:val="00D50F9D"/>
    <w:rsid w:val="00D513E6"/>
    <w:rsid w:val="00D51FED"/>
    <w:rsid w:val="00D52800"/>
    <w:rsid w:val="00D52BC5"/>
    <w:rsid w:val="00D52D31"/>
    <w:rsid w:val="00D535DE"/>
    <w:rsid w:val="00D542D7"/>
    <w:rsid w:val="00D54488"/>
    <w:rsid w:val="00D55071"/>
    <w:rsid w:val="00D61577"/>
    <w:rsid w:val="00D63745"/>
    <w:rsid w:val="00D638C7"/>
    <w:rsid w:val="00D7003C"/>
    <w:rsid w:val="00D7211D"/>
    <w:rsid w:val="00D72CCB"/>
    <w:rsid w:val="00D749CD"/>
    <w:rsid w:val="00D74BBE"/>
    <w:rsid w:val="00D75388"/>
    <w:rsid w:val="00D7608E"/>
    <w:rsid w:val="00D76F5D"/>
    <w:rsid w:val="00D822B0"/>
    <w:rsid w:val="00D837A3"/>
    <w:rsid w:val="00D84AC0"/>
    <w:rsid w:val="00D855CA"/>
    <w:rsid w:val="00D85893"/>
    <w:rsid w:val="00D87293"/>
    <w:rsid w:val="00D94055"/>
    <w:rsid w:val="00D945C0"/>
    <w:rsid w:val="00D95147"/>
    <w:rsid w:val="00D977E6"/>
    <w:rsid w:val="00DA0548"/>
    <w:rsid w:val="00DA0AF2"/>
    <w:rsid w:val="00DA2874"/>
    <w:rsid w:val="00DA30E4"/>
    <w:rsid w:val="00DA40DC"/>
    <w:rsid w:val="00DA57F2"/>
    <w:rsid w:val="00DA5864"/>
    <w:rsid w:val="00DA606D"/>
    <w:rsid w:val="00DA676B"/>
    <w:rsid w:val="00DA71E6"/>
    <w:rsid w:val="00DA7F4A"/>
    <w:rsid w:val="00DB0878"/>
    <w:rsid w:val="00DB1AD9"/>
    <w:rsid w:val="00DB38EC"/>
    <w:rsid w:val="00DB5379"/>
    <w:rsid w:val="00DB71FD"/>
    <w:rsid w:val="00DC0980"/>
    <w:rsid w:val="00DC263C"/>
    <w:rsid w:val="00DC34B4"/>
    <w:rsid w:val="00DC5295"/>
    <w:rsid w:val="00DC53CB"/>
    <w:rsid w:val="00DC6934"/>
    <w:rsid w:val="00DD05B5"/>
    <w:rsid w:val="00DD1440"/>
    <w:rsid w:val="00DD4604"/>
    <w:rsid w:val="00DD46AC"/>
    <w:rsid w:val="00DD5F9C"/>
    <w:rsid w:val="00DE26E2"/>
    <w:rsid w:val="00DE4438"/>
    <w:rsid w:val="00DE71FF"/>
    <w:rsid w:val="00DF284E"/>
    <w:rsid w:val="00DF35D5"/>
    <w:rsid w:val="00DF47B8"/>
    <w:rsid w:val="00DF497F"/>
    <w:rsid w:val="00DF61A0"/>
    <w:rsid w:val="00DF7D48"/>
    <w:rsid w:val="00E01A58"/>
    <w:rsid w:val="00E03107"/>
    <w:rsid w:val="00E03AD8"/>
    <w:rsid w:val="00E045D0"/>
    <w:rsid w:val="00E05323"/>
    <w:rsid w:val="00E0599E"/>
    <w:rsid w:val="00E10CA3"/>
    <w:rsid w:val="00E112B4"/>
    <w:rsid w:val="00E13F5B"/>
    <w:rsid w:val="00E14211"/>
    <w:rsid w:val="00E146FA"/>
    <w:rsid w:val="00E15273"/>
    <w:rsid w:val="00E15F9E"/>
    <w:rsid w:val="00E20955"/>
    <w:rsid w:val="00E229E1"/>
    <w:rsid w:val="00E24006"/>
    <w:rsid w:val="00E24C12"/>
    <w:rsid w:val="00E25B67"/>
    <w:rsid w:val="00E25E5C"/>
    <w:rsid w:val="00E27A60"/>
    <w:rsid w:val="00E31D67"/>
    <w:rsid w:val="00E352AF"/>
    <w:rsid w:val="00E358AD"/>
    <w:rsid w:val="00E36838"/>
    <w:rsid w:val="00E369E4"/>
    <w:rsid w:val="00E37DFC"/>
    <w:rsid w:val="00E42BDC"/>
    <w:rsid w:val="00E42F20"/>
    <w:rsid w:val="00E436B1"/>
    <w:rsid w:val="00E45000"/>
    <w:rsid w:val="00E45E19"/>
    <w:rsid w:val="00E47109"/>
    <w:rsid w:val="00E476B4"/>
    <w:rsid w:val="00E50036"/>
    <w:rsid w:val="00E50177"/>
    <w:rsid w:val="00E50356"/>
    <w:rsid w:val="00E51020"/>
    <w:rsid w:val="00E53984"/>
    <w:rsid w:val="00E54429"/>
    <w:rsid w:val="00E547FE"/>
    <w:rsid w:val="00E574A9"/>
    <w:rsid w:val="00E57F06"/>
    <w:rsid w:val="00E6202C"/>
    <w:rsid w:val="00E6345A"/>
    <w:rsid w:val="00E637B0"/>
    <w:rsid w:val="00E65014"/>
    <w:rsid w:val="00E65564"/>
    <w:rsid w:val="00E65BB4"/>
    <w:rsid w:val="00E65F2D"/>
    <w:rsid w:val="00E66679"/>
    <w:rsid w:val="00E675AD"/>
    <w:rsid w:val="00E704DD"/>
    <w:rsid w:val="00E72F5A"/>
    <w:rsid w:val="00E730AC"/>
    <w:rsid w:val="00E73337"/>
    <w:rsid w:val="00E73733"/>
    <w:rsid w:val="00E772D5"/>
    <w:rsid w:val="00E7750C"/>
    <w:rsid w:val="00E84E62"/>
    <w:rsid w:val="00E85B38"/>
    <w:rsid w:val="00E87729"/>
    <w:rsid w:val="00E8796F"/>
    <w:rsid w:val="00E87A9F"/>
    <w:rsid w:val="00E9019C"/>
    <w:rsid w:val="00E90BA3"/>
    <w:rsid w:val="00E93558"/>
    <w:rsid w:val="00E93A2E"/>
    <w:rsid w:val="00E94D8E"/>
    <w:rsid w:val="00E961D1"/>
    <w:rsid w:val="00E97820"/>
    <w:rsid w:val="00EA09B8"/>
    <w:rsid w:val="00EA1E73"/>
    <w:rsid w:val="00EA227D"/>
    <w:rsid w:val="00EA7090"/>
    <w:rsid w:val="00EA7CBB"/>
    <w:rsid w:val="00EB0B2F"/>
    <w:rsid w:val="00EB2834"/>
    <w:rsid w:val="00EB4545"/>
    <w:rsid w:val="00EB4CFF"/>
    <w:rsid w:val="00EB529B"/>
    <w:rsid w:val="00EB5318"/>
    <w:rsid w:val="00EB5962"/>
    <w:rsid w:val="00EB5C59"/>
    <w:rsid w:val="00EB5C5D"/>
    <w:rsid w:val="00EB6B93"/>
    <w:rsid w:val="00EB76D2"/>
    <w:rsid w:val="00EC0196"/>
    <w:rsid w:val="00EC1059"/>
    <w:rsid w:val="00EC2051"/>
    <w:rsid w:val="00EC2BC0"/>
    <w:rsid w:val="00EC607E"/>
    <w:rsid w:val="00EC7E0C"/>
    <w:rsid w:val="00ED045F"/>
    <w:rsid w:val="00ED2BC1"/>
    <w:rsid w:val="00ED47E6"/>
    <w:rsid w:val="00ED7DE6"/>
    <w:rsid w:val="00EE0B53"/>
    <w:rsid w:val="00EE20D4"/>
    <w:rsid w:val="00EE3A90"/>
    <w:rsid w:val="00EE4BB2"/>
    <w:rsid w:val="00EE5FD4"/>
    <w:rsid w:val="00EE7562"/>
    <w:rsid w:val="00EF0479"/>
    <w:rsid w:val="00EF18D5"/>
    <w:rsid w:val="00EF2FEC"/>
    <w:rsid w:val="00EF319B"/>
    <w:rsid w:val="00EF7208"/>
    <w:rsid w:val="00F00823"/>
    <w:rsid w:val="00F013E4"/>
    <w:rsid w:val="00F03D65"/>
    <w:rsid w:val="00F03E7C"/>
    <w:rsid w:val="00F07851"/>
    <w:rsid w:val="00F10003"/>
    <w:rsid w:val="00F1006C"/>
    <w:rsid w:val="00F108EF"/>
    <w:rsid w:val="00F10B82"/>
    <w:rsid w:val="00F11E54"/>
    <w:rsid w:val="00F12CEF"/>
    <w:rsid w:val="00F13257"/>
    <w:rsid w:val="00F13A68"/>
    <w:rsid w:val="00F145CA"/>
    <w:rsid w:val="00F14949"/>
    <w:rsid w:val="00F15228"/>
    <w:rsid w:val="00F173BE"/>
    <w:rsid w:val="00F21F56"/>
    <w:rsid w:val="00F23A9F"/>
    <w:rsid w:val="00F2509C"/>
    <w:rsid w:val="00F26C92"/>
    <w:rsid w:val="00F30F41"/>
    <w:rsid w:val="00F31552"/>
    <w:rsid w:val="00F34D16"/>
    <w:rsid w:val="00F35AD4"/>
    <w:rsid w:val="00F35F71"/>
    <w:rsid w:val="00F373AA"/>
    <w:rsid w:val="00F3757A"/>
    <w:rsid w:val="00F37712"/>
    <w:rsid w:val="00F37E2F"/>
    <w:rsid w:val="00F41E01"/>
    <w:rsid w:val="00F42786"/>
    <w:rsid w:val="00F42B3D"/>
    <w:rsid w:val="00F46351"/>
    <w:rsid w:val="00F47644"/>
    <w:rsid w:val="00F47AAB"/>
    <w:rsid w:val="00F502C8"/>
    <w:rsid w:val="00F51203"/>
    <w:rsid w:val="00F5289B"/>
    <w:rsid w:val="00F53F29"/>
    <w:rsid w:val="00F545CA"/>
    <w:rsid w:val="00F55C7E"/>
    <w:rsid w:val="00F56AB9"/>
    <w:rsid w:val="00F60841"/>
    <w:rsid w:val="00F6159B"/>
    <w:rsid w:val="00F6476E"/>
    <w:rsid w:val="00F64B66"/>
    <w:rsid w:val="00F64CDC"/>
    <w:rsid w:val="00F67F80"/>
    <w:rsid w:val="00F80564"/>
    <w:rsid w:val="00F80854"/>
    <w:rsid w:val="00F817F7"/>
    <w:rsid w:val="00F82904"/>
    <w:rsid w:val="00F83127"/>
    <w:rsid w:val="00F832F9"/>
    <w:rsid w:val="00F83361"/>
    <w:rsid w:val="00F8608D"/>
    <w:rsid w:val="00F8610E"/>
    <w:rsid w:val="00F937F9"/>
    <w:rsid w:val="00F942F7"/>
    <w:rsid w:val="00F95AEF"/>
    <w:rsid w:val="00F97D54"/>
    <w:rsid w:val="00FA0264"/>
    <w:rsid w:val="00FA0E50"/>
    <w:rsid w:val="00FA2E62"/>
    <w:rsid w:val="00FA45CD"/>
    <w:rsid w:val="00FA6195"/>
    <w:rsid w:val="00FA7C20"/>
    <w:rsid w:val="00FB1A27"/>
    <w:rsid w:val="00FB2356"/>
    <w:rsid w:val="00FB32A7"/>
    <w:rsid w:val="00FC09E0"/>
    <w:rsid w:val="00FC0CD5"/>
    <w:rsid w:val="00FC113B"/>
    <w:rsid w:val="00FC29F1"/>
    <w:rsid w:val="00FC79F8"/>
    <w:rsid w:val="00FD260B"/>
    <w:rsid w:val="00FD43C6"/>
    <w:rsid w:val="00FD649C"/>
    <w:rsid w:val="00FD6B11"/>
    <w:rsid w:val="00FE0CCB"/>
    <w:rsid w:val="00FE19E4"/>
    <w:rsid w:val="00FE2C71"/>
    <w:rsid w:val="00FE380A"/>
    <w:rsid w:val="00FE3DB0"/>
    <w:rsid w:val="00FE700C"/>
    <w:rsid w:val="00FF0318"/>
    <w:rsid w:val="00FF0EA5"/>
    <w:rsid w:val="00FF3C56"/>
    <w:rsid w:val="00FF3E5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DD2E"/>
  <w15:chartTrackingRefBased/>
  <w15:docId w15:val="{7D0A859B-0562-4BB0-9094-BA2F5C46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1C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380CC0"/>
    <w:rPr>
      <w:color w:val="0000FF"/>
      <w:u w:val="single"/>
    </w:rPr>
  </w:style>
  <w:style w:type="character" w:customStyle="1" w:styleId="h">
    <w:name w:val="h"/>
    <w:rsid w:val="00754B95"/>
  </w:style>
  <w:style w:type="paragraph" w:customStyle="1" w:styleId="noparagraphstyle">
    <w:name w:val="noparagraphstyle"/>
    <w:basedOn w:val="Normal"/>
    <w:rsid w:val="0027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spelle">
    <w:name w:val="spelle"/>
    <w:basedOn w:val="Fuentedeprrafopredeter"/>
    <w:rsid w:val="00273BA7"/>
  </w:style>
  <w:style w:type="table" w:styleId="Tablaconcuadrcula">
    <w:name w:val="Table Grid"/>
    <w:basedOn w:val="Tablanormal"/>
    <w:uiPriority w:val="39"/>
    <w:rsid w:val="00F5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3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FB6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103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FB6"/>
    <w:rPr>
      <w:lang w:val="es-CR"/>
    </w:rPr>
  </w:style>
  <w:style w:type="paragraph" w:styleId="Revisin">
    <w:name w:val="Revision"/>
    <w:hidden/>
    <w:uiPriority w:val="99"/>
    <w:semiHidden/>
    <w:rsid w:val="0092376C"/>
    <w:pPr>
      <w:spacing w:after="0" w:line="240" w:lineRule="auto"/>
    </w:pPr>
    <w:rPr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76C"/>
    <w:rPr>
      <w:rFonts w:ascii="Segoe UI" w:hAnsi="Segoe UI" w:cs="Segoe UI"/>
      <w:sz w:val="18"/>
      <w:szCs w:val="18"/>
      <w:lang w:val="es-CR"/>
    </w:rPr>
  </w:style>
  <w:style w:type="paragraph" w:styleId="Textoindependiente">
    <w:name w:val="Body Text"/>
    <w:basedOn w:val="Normal"/>
    <w:link w:val="TextoindependienteCar"/>
    <w:rsid w:val="00626B3D"/>
    <w:pPr>
      <w:spacing w:after="0" w:line="240" w:lineRule="auto"/>
      <w:ind w:right="-431"/>
      <w:jc w:val="both"/>
    </w:pPr>
    <w:rPr>
      <w:rFonts w:ascii="Arial" w:eastAsia="Times New Roman" w:hAnsi="Arial" w:cs="Times New Roman"/>
      <w:b/>
      <w:sz w:val="18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26B3D"/>
    <w:rPr>
      <w:rFonts w:ascii="Arial" w:eastAsia="Times New Roman" w:hAnsi="Arial" w:cs="Times New Roman"/>
      <w:b/>
      <w:sz w:val="18"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7F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7F4E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m26">
    <w:name w:val="cm26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27">
    <w:name w:val="cm27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4">
    <w:name w:val="cm4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28">
    <w:name w:val="cm28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1">
    <w:name w:val="cm1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default">
    <w:name w:val="default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11">
    <w:name w:val="cm11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12">
    <w:name w:val="cm12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9">
    <w:name w:val="cm9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30">
    <w:name w:val="cm30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17">
    <w:name w:val="cm17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18">
    <w:name w:val="cm18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6">
    <w:name w:val="cm6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21">
    <w:name w:val="cm21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32">
    <w:name w:val="cm32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19">
    <w:name w:val="cm19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22">
    <w:name w:val="cm22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33">
    <w:name w:val="cm33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cm31">
    <w:name w:val="cm31"/>
    <w:basedOn w:val="Normal"/>
    <w:rsid w:val="002C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normal2">
    <w:name w:val="Plain Table 2"/>
    <w:basedOn w:val="Tablanormal"/>
    <w:uiPriority w:val="42"/>
    <w:rsid w:val="009679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fenaguitur.com" TargetMode="External"/><Relationship Id="rId1" Type="http://schemas.openxmlformats.org/officeDocument/2006/relationships/hyperlink" Target="mailto:info@fenaguitu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73B236DC7544F8DDE13750C0FA6D3" ma:contentTypeVersion="13" ma:contentTypeDescription="Create a new document." ma:contentTypeScope="" ma:versionID="413dac9970c495b8ff9ca3bb7fe96d32">
  <xsd:schema xmlns:xsd="http://www.w3.org/2001/XMLSchema" xmlns:xs="http://www.w3.org/2001/XMLSchema" xmlns:p="http://schemas.microsoft.com/office/2006/metadata/properties" xmlns:ns3="ad1eb81e-e581-4d94-9ac3-0fce81d59e49" xmlns:ns4="8dde2e50-cf3d-4731-bb53-ff2ce8d338b7" targetNamespace="http://schemas.microsoft.com/office/2006/metadata/properties" ma:root="true" ma:fieldsID="2b85d28a6d943b0a1b10959714dae45c" ns3:_="" ns4:_="">
    <xsd:import namespace="ad1eb81e-e581-4d94-9ac3-0fce81d59e49"/>
    <xsd:import namespace="8dde2e50-cf3d-4731-bb53-ff2ce8d33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eb81e-e581-4d94-9ac3-0fce81d59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e2e50-cf3d-4731-bb53-ff2ce8d33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3FF8A-80C8-41B1-8BAF-8DA3AB091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CE0CC-1588-49BD-A14E-537EC1587B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4F3AE6-532A-49A3-95E8-45AEFBDBF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0BB53-AA22-4241-A9DE-0E2761502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eb81e-e581-4d94-9ac3-0fce81d59e49"/>
    <ds:schemaRef ds:uri="8dde2e50-cf3d-4731-bb53-ff2ce8d33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3888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iceturuno</dc:creator>
  <cp:keywords/>
  <dc:description/>
  <cp:lastModifiedBy>Instituto Costarricense de  Educación Turística</cp:lastModifiedBy>
  <cp:revision>15</cp:revision>
  <cp:lastPrinted>2020-02-20T20:22:00Z</cp:lastPrinted>
  <dcterms:created xsi:type="dcterms:W3CDTF">2021-01-14T23:18:00Z</dcterms:created>
  <dcterms:modified xsi:type="dcterms:W3CDTF">2021-01-14T23:48:00Z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0x01010094873B236DC7544F8DDE13750C0FA6D3</vt:lpwstr>
  </property>
</Properties>
</file>