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D933C" w14:textId="26035007" w:rsidR="00886FC7" w:rsidRPr="001503FC" w:rsidRDefault="00886FC7" w:rsidP="001503FC">
      <w:r>
        <w:rPr>
          <w:noProof/>
        </w:rPr>
        <w:t>Use a FBI Q Target. Only hits on the silue</w:t>
      </w:r>
      <w:r w:rsidR="00443084">
        <w:rPr>
          <w:noProof/>
        </w:rPr>
        <w:t>tte count</w:t>
      </w:r>
    </w:p>
    <w:p w14:paraId="4C51D02B" w14:textId="4CF2985D" w:rsidR="001503FC" w:rsidRDefault="009C5E6F" w:rsidP="001503FC">
      <w:pPr>
        <w:rPr>
          <w:noProof/>
        </w:rPr>
      </w:pPr>
      <w:r>
        <w:rPr>
          <w:noProof/>
        </w:rPr>
        <w:drawing>
          <wp:inline distT="0" distB="0" distL="0" distR="0" wp14:anchorId="6F5D99D0" wp14:editId="083EC607">
            <wp:extent cx="6225903" cy="2506149"/>
            <wp:effectExtent l="0" t="0" r="3810" b="8890"/>
            <wp:docPr id="7251069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517" cy="25116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87A752" w14:textId="77777777" w:rsidR="009C5E6F" w:rsidRDefault="009C5E6F" w:rsidP="001503FC">
      <w:pPr>
        <w:rPr>
          <w:noProof/>
        </w:rPr>
      </w:pPr>
    </w:p>
    <w:p w14:paraId="5B036819" w14:textId="77777777" w:rsidR="009C5E6F" w:rsidRDefault="009C5E6F" w:rsidP="001503FC">
      <w:pPr>
        <w:rPr>
          <w:noProof/>
        </w:rPr>
      </w:pPr>
    </w:p>
    <w:p w14:paraId="538D32D4" w14:textId="01539C3E" w:rsidR="001503FC" w:rsidRPr="001503FC" w:rsidRDefault="001503FC" w:rsidP="001503FC">
      <w:pPr>
        <w:tabs>
          <w:tab w:val="left" w:pos="1177"/>
        </w:tabs>
      </w:pPr>
      <w:r>
        <w:rPr>
          <w:noProof/>
        </w:rPr>
        <w:drawing>
          <wp:inline distT="0" distB="0" distL="0" distR="0" wp14:anchorId="2DC6A0D0" wp14:editId="39AEEEC2">
            <wp:extent cx="6233160" cy="2774280"/>
            <wp:effectExtent l="0" t="0" r="0" b="7620"/>
            <wp:docPr id="302603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992" cy="27804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</w:p>
    <w:sectPr w:rsidR="001503FC" w:rsidRPr="001503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2AB8A" w14:textId="77777777" w:rsidR="001503FC" w:rsidRDefault="001503FC" w:rsidP="001503FC">
      <w:pPr>
        <w:spacing w:after="0" w:line="240" w:lineRule="auto"/>
      </w:pPr>
      <w:r>
        <w:separator/>
      </w:r>
    </w:p>
  </w:endnote>
  <w:endnote w:type="continuationSeparator" w:id="0">
    <w:p w14:paraId="6CAEEFAD" w14:textId="77777777" w:rsidR="001503FC" w:rsidRDefault="001503FC" w:rsidP="00150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E2F25" w14:textId="77777777" w:rsidR="001503FC" w:rsidRDefault="001503FC" w:rsidP="001503FC">
      <w:pPr>
        <w:spacing w:after="0" w:line="240" w:lineRule="auto"/>
      </w:pPr>
      <w:r>
        <w:separator/>
      </w:r>
    </w:p>
  </w:footnote>
  <w:footnote w:type="continuationSeparator" w:id="0">
    <w:p w14:paraId="0737C7F5" w14:textId="77777777" w:rsidR="001503FC" w:rsidRDefault="001503FC" w:rsidP="00150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3FC"/>
    <w:rsid w:val="00044C65"/>
    <w:rsid w:val="001503FC"/>
    <w:rsid w:val="00443084"/>
    <w:rsid w:val="00886FC7"/>
    <w:rsid w:val="009C5E6F"/>
    <w:rsid w:val="00C922BD"/>
    <w:rsid w:val="00D0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BFE5AFA"/>
  <w15:chartTrackingRefBased/>
  <w15:docId w15:val="{E53E6231-8738-4B7C-B5A6-CB0CE86DC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3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0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03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03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03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03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03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03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03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0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0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03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03F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03F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03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03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03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03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03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0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03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03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0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03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03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03F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0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03F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03F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50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3FC"/>
  </w:style>
  <w:style w:type="paragraph" w:styleId="Footer">
    <w:name w:val="footer"/>
    <w:basedOn w:val="Normal"/>
    <w:link w:val="FooterChar"/>
    <w:uiPriority w:val="99"/>
    <w:unhideWhenUsed/>
    <w:rsid w:val="00150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6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Luther Lindler</dc:creator>
  <cp:keywords/>
  <dc:description/>
  <cp:lastModifiedBy>Luther Lindler</cp:lastModifiedBy>
  <cp:revision>6</cp:revision>
  <dcterms:created xsi:type="dcterms:W3CDTF">2025-06-29T16:38:00Z</dcterms:created>
  <dcterms:modified xsi:type="dcterms:W3CDTF">2025-06-29T16:44:00Z</dcterms:modified>
</cp:coreProperties>
</file>