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2055"/>
        <w:gridCol w:w="2223"/>
        <w:gridCol w:w="2563"/>
      </w:tblGrid>
      <w:tr w:rsidR="001B4C6E" w:rsidRPr="001B4C6E" w14:paraId="0880D41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5434D3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Caliber 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7B77D8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Typical Caliber Range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1503E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Construction Materials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602BE5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Common Use Case</w:t>
            </w:r>
          </w:p>
        </w:tc>
      </w:tr>
      <w:tr w:rsidR="001B4C6E" w:rsidRPr="001B4C6E" w14:paraId="0FEBE3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54953F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Dedicated 5.56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EE8281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.223/5.56 NATO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1168ED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Stainless Steel, Inconel (for high heat)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332AC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AR-15 platforms, especially SBRs where pressure is highest. Focus on extreme durability.</w:t>
            </w:r>
          </w:p>
        </w:tc>
      </w:tr>
      <w:tr w:rsidR="001B4C6E" w:rsidRPr="001B4C6E" w14:paraId="4ADC56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91D7B9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.30 Caliber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0DBBC2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Up to .300 Win Mag (.308, 6.5 Creedmoor, .300 BLK)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E8DC5D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Titanium (for lightweight hunting), Stainless Steel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5AC24A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 xml:space="preserve">The most popular multi-use option. Great on ARs and bolt guns; allows use of </w:t>
            </w:r>
            <w:r w:rsidRPr="001B4C6E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.300 Blackout</w:t>
            </w: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 xml:space="preserve"> (subsonic capability).</w:t>
            </w:r>
          </w:p>
        </w:tc>
      </w:tr>
      <w:tr w:rsidR="001B4C6E" w:rsidRPr="001B4C6E" w14:paraId="668617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002F06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Big Bore / Multi-Cal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18B9FE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Up to .45 ACP, .45-70, .460 WM (e.g., Hybrid 46)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A423B0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Inconel, Stainless Steel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F9DC53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Maximum versatility. Ideal for enthusiasts with many platforms (pistols, carbines, and large rifles).</w:t>
            </w:r>
          </w:p>
        </w:tc>
      </w:tr>
      <w:tr w:rsidR="001B4C6E" w:rsidRPr="001B4C6E" w14:paraId="141F51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3797F8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Precision/Hunting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CDE023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.30 Cal and smaller (.308, 6.5 CM, .223)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1C466D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 xml:space="preserve">Mostly </w:t>
            </w:r>
            <w:r w:rsidRPr="001B4C6E">
              <w:rPr>
                <w:rFonts w:ascii="Arial" w:eastAsia="Times New Roman" w:hAnsi="Arial" w:cs="Arial"/>
                <w:b/>
                <w:bCs/>
                <w:color w:val="1B1C1D"/>
                <w:kern w:val="0"/>
                <w:bdr w:val="none" w:sz="0" w:space="0" w:color="auto" w:frame="1"/>
                <w14:ligatures w14:val="none"/>
              </w:rPr>
              <w:t>Titanium</w:t>
            </w: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 xml:space="preserve"> for light weight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6A7C7" w14:textId="77777777" w:rsidR="001B4C6E" w:rsidRPr="001B4C6E" w:rsidRDefault="001B4C6E" w:rsidP="001B4C6E">
            <w:pPr>
              <w:spacing w:after="0" w:line="240" w:lineRule="auto"/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</w:pPr>
            <w:r w:rsidRPr="001B4C6E">
              <w:rPr>
                <w:rFonts w:ascii="Arial" w:eastAsia="Times New Roman" w:hAnsi="Arial" w:cs="Arial"/>
                <w:color w:val="1B1C1D"/>
                <w:kern w:val="0"/>
                <w14:ligatures w14:val="none"/>
              </w:rPr>
              <w:t>Bolt-action rifles where minimizing weight for carry and maximizing first-shot accuracy are priorities.</w:t>
            </w:r>
          </w:p>
        </w:tc>
      </w:tr>
    </w:tbl>
    <w:p w14:paraId="395FA506" w14:textId="77777777" w:rsidR="001B4C6E" w:rsidRDefault="001B4C6E"/>
    <w:sectPr w:rsidR="001B4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6E"/>
    <w:rsid w:val="001B4C6E"/>
    <w:rsid w:val="0061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CA1E"/>
  <w15:chartTrackingRefBased/>
  <w15:docId w15:val="{55C3CF20-5FD6-49D5-95F2-A5EDABBA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C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C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C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C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 Lindler</dc:creator>
  <cp:keywords/>
  <dc:description/>
  <cp:lastModifiedBy>Luther Lindler</cp:lastModifiedBy>
  <cp:revision>1</cp:revision>
  <dcterms:created xsi:type="dcterms:W3CDTF">2025-11-05T23:29:00Z</dcterms:created>
  <dcterms:modified xsi:type="dcterms:W3CDTF">2025-11-05T23:30:00Z</dcterms:modified>
</cp:coreProperties>
</file>