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435B" w14:textId="4197B700" w:rsidR="0040160C" w:rsidRDefault="00807D70" w:rsidP="00807D7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What do I need to shoot the South Carolina Concealed Carry Qualification?</w:t>
      </w:r>
    </w:p>
    <w:p w14:paraId="74544267" w14:textId="56AD101C" w:rsidR="00807D70" w:rsidRDefault="00807D70" w:rsidP="00807D70">
      <w:pPr>
        <w:rPr>
          <w:sz w:val="24"/>
          <w:szCs w:val="24"/>
        </w:rPr>
      </w:pPr>
      <w:r>
        <w:rPr>
          <w:sz w:val="24"/>
          <w:szCs w:val="24"/>
        </w:rPr>
        <w:t>You will need the following:</w:t>
      </w:r>
    </w:p>
    <w:p w14:paraId="484FD9EA" w14:textId="784C4789" w:rsidR="00807D70" w:rsidRDefault="00807D70" w:rsidP="00807D70">
      <w:pPr>
        <w:rPr>
          <w:sz w:val="24"/>
          <w:szCs w:val="24"/>
        </w:rPr>
      </w:pPr>
      <w:r>
        <w:rPr>
          <w:sz w:val="24"/>
          <w:szCs w:val="24"/>
        </w:rPr>
        <w:t>Gun- 22lr is acceptable for qualification</w:t>
      </w:r>
      <w:r w:rsidR="00A91610">
        <w:rPr>
          <w:sz w:val="24"/>
          <w:szCs w:val="24"/>
        </w:rPr>
        <w:t xml:space="preserve"> but should be what you p</w:t>
      </w:r>
      <w:r w:rsidR="0082287A">
        <w:rPr>
          <w:sz w:val="24"/>
          <w:szCs w:val="24"/>
        </w:rPr>
        <w:t>l</w:t>
      </w:r>
      <w:r w:rsidR="00A91610">
        <w:rPr>
          <w:sz w:val="24"/>
          <w:szCs w:val="24"/>
        </w:rPr>
        <w:t>an to carry (9mm or above)</w:t>
      </w:r>
    </w:p>
    <w:p w14:paraId="5DBAC125" w14:textId="765CFC1A" w:rsidR="00807D70" w:rsidRDefault="00807D70" w:rsidP="00807D70">
      <w:pPr>
        <w:rPr>
          <w:sz w:val="24"/>
          <w:szCs w:val="24"/>
        </w:rPr>
      </w:pPr>
      <w:r>
        <w:rPr>
          <w:sz w:val="24"/>
          <w:szCs w:val="24"/>
        </w:rPr>
        <w:t>Strong side outside the waistband holster and a good quality belt to attach it to</w:t>
      </w:r>
    </w:p>
    <w:p w14:paraId="68405CF7" w14:textId="4E9E5E64" w:rsidR="00807D70" w:rsidRDefault="00807D70" w:rsidP="00807D70">
      <w:pPr>
        <w:rPr>
          <w:sz w:val="24"/>
          <w:szCs w:val="24"/>
        </w:rPr>
      </w:pPr>
      <w:r>
        <w:rPr>
          <w:sz w:val="24"/>
          <w:szCs w:val="24"/>
        </w:rPr>
        <w:t xml:space="preserve">At least </w:t>
      </w:r>
      <w:r w:rsidR="0082287A">
        <w:rPr>
          <w:sz w:val="24"/>
          <w:szCs w:val="24"/>
        </w:rPr>
        <w:t>25</w:t>
      </w:r>
      <w:r>
        <w:rPr>
          <w:sz w:val="24"/>
          <w:szCs w:val="24"/>
        </w:rPr>
        <w:t xml:space="preserve"> rounds of ammunition for your gun- more if you have to re-shoot</w:t>
      </w:r>
    </w:p>
    <w:p w14:paraId="25843728" w14:textId="5E3B93D9" w:rsidR="00807D70" w:rsidRDefault="00807D70" w:rsidP="00807D70">
      <w:pPr>
        <w:rPr>
          <w:sz w:val="24"/>
          <w:szCs w:val="24"/>
        </w:rPr>
      </w:pPr>
      <w:r>
        <w:rPr>
          <w:sz w:val="24"/>
          <w:szCs w:val="24"/>
        </w:rPr>
        <w:t>Eye and ear protection</w:t>
      </w:r>
    </w:p>
    <w:p w14:paraId="5C16C1C9" w14:textId="3162F7D4" w:rsidR="0082287A" w:rsidRPr="00807D70" w:rsidRDefault="0082287A" w:rsidP="00807D70">
      <w:pPr>
        <w:rPr>
          <w:sz w:val="24"/>
          <w:szCs w:val="24"/>
        </w:rPr>
      </w:pPr>
      <w:r>
        <w:rPr>
          <w:sz w:val="24"/>
          <w:szCs w:val="24"/>
        </w:rPr>
        <w:t>If you do not have a firearm, we can rent you one with the ammunition to qualify.</w:t>
      </w:r>
    </w:p>
    <w:sectPr w:rsidR="0082287A" w:rsidRPr="00807D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DA96" w14:textId="77777777" w:rsidR="000407BC" w:rsidRDefault="000407BC" w:rsidP="0082287A">
      <w:pPr>
        <w:spacing w:after="0" w:line="240" w:lineRule="auto"/>
      </w:pPr>
      <w:r>
        <w:separator/>
      </w:r>
    </w:p>
  </w:endnote>
  <w:endnote w:type="continuationSeparator" w:id="0">
    <w:p w14:paraId="7303822B" w14:textId="77777777" w:rsidR="000407BC" w:rsidRDefault="000407BC" w:rsidP="00822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BCC7" w14:textId="77777777" w:rsidR="000407BC" w:rsidRDefault="000407BC" w:rsidP="0082287A">
      <w:pPr>
        <w:spacing w:after="0" w:line="240" w:lineRule="auto"/>
      </w:pPr>
      <w:r>
        <w:separator/>
      </w:r>
    </w:p>
  </w:footnote>
  <w:footnote w:type="continuationSeparator" w:id="0">
    <w:p w14:paraId="02E64996" w14:textId="77777777" w:rsidR="000407BC" w:rsidRDefault="000407BC" w:rsidP="00822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D70"/>
    <w:rsid w:val="000407BC"/>
    <w:rsid w:val="0040160C"/>
    <w:rsid w:val="00807D70"/>
    <w:rsid w:val="0082287A"/>
    <w:rsid w:val="00A9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4887C"/>
  <w15:chartTrackingRefBased/>
  <w15:docId w15:val="{5F60A582-E4CB-4BE7-B633-9A951972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87A"/>
  </w:style>
  <w:style w:type="paragraph" w:styleId="Footer">
    <w:name w:val="footer"/>
    <w:basedOn w:val="Normal"/>
    <w:link w:val="FooterChar"/>
    <w:uiPriority w:val="99"/>
    <w:unhideWhenUsed/>
    <w:rsid w:val="00822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Lindler</dc:creator>
  <cp:keywords/>
  <dc:description/>
  <cp:lastModifiedBy>Luther Lindler</cp:lastModifiedBy>
  <cp:revision>3</cp:revision>
  <dcterms:created xsi:type="dcterms:W3CDTF">2020-06-19T14:43:00Z</dcterms:created>
  <dcterms:modified xsi:type="dcterms:W3CDTF">2023-10-25T16:52:00Z</dcterms:modified>
</cp:coreProperties>
</file>