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We are pleased to announce that we will opening the Village Grove community pool Monday, June 8th. In preparation, everyone needs to understand that we will have to follow specific guidelines designated by the State of Georgia for non essential openings. With that in mind, it will take some adjustment on the part of every home owner in the community, and we are looking forward to everyone</w:t>
      </w:r>
      <w:r>
        <w:rPr>
          <w:rtl w:val="0"/>
          <w:lang w:val="en-US"/>
        </w:rPr>
        <w:t>’</w:t>
      </w:r>
      <w:r>
        <w:rPr>
          <w:rtl w:val="0"/>
          <w:lang w:val="en-US"/>
        </w:rPr>
        <w:t xml:space="preserve">s cooperation. </w:t>
      </w:r>
    </w:p>
    <w:p>
      <w:pPr>
        <w:pStyle w:val="Body"/>
      </w:pPr>
      <w:r>
        <w:rPr>
          <w:rtl w:val="0"/>
          <w:lang w:val="en-US"/>
        </w:rPr>
        <w:t>Here are the guidelines:</w:t>
      </w:r>
    </w:p>
    <w:p>
      <w:pPr>
        <w:pStyle w:val="Body"/>
      </w:pPr>
      <w:r>
        <w:rPr>
          <w:rtl w:val="0"/>
          <w:lang w:val="en-US"/>
        </w:rPr>
        <w:t>1. In addition to our standard lifeguard, our pool management company AMS will be adding an additional gate monitor to ensure all guidelines are adhered to:</w:t>
      </w:r>
    </w:p>
    <w:p>
      <w:pPr>
        <w:pStyle w:val="Body"/>
      </w:pPr>
      <w:r>
        <w:rPr>
          <w:rtl w:val="0"/>
          <w:lang w:val="en-US"/>
        </w:rPr>
        <w:t>1a. Each homeowner that enters the pool area will be required to sign a COVID19 waiver.</w:t>
      </w:r>
    </w:p>
    <w:p>
      <w:pPr>
        <w:pStyle w:val="Body"/>
      </w:pPr>
      <w:r>
        <w:rPr>
          <w:rtl w:val="0"/>
          <w:lang w:val="en-US"/>
        </w:rPr>
        <w:t>2a. Each homeowner has a current and updated fob. No one will be allowed to enter the pool area without a fob.</w:t>
      </w:r>
    </w:p>
    <w:p>
      <w:pPr>
        <w:pStyle w:val="Body"/>
      </w:pPr>
      <w:r>
        <w:rPr>
          <w:rtl w:val="0"/>
          <w:lang w:val="en-US"/>
        </w:rPr>
        <w:t>3a.No crowds larger than 10 people allowed outside of immediate families.</w:t>
      </w:r>
    </w:p>
    <w:p>
      <w:pPr>
        <w:pStyle w:val="Body"/>
      </w:pPr>
      <w:r>
        <w:rPr>
          <w:rtl w:val="0"/>
          <w:lang w:val="en-US"/>
        </w:rPr>
        <w:t>4a. Provide needed sanitation in the bathrooms, vacated areas, trash cans, etc, and alternate with the on duty lifeguard.</w:t>
      </w:r>
    </w:p>
    <w:p>
      <w:pPr>
        <w:pStyle w:val="Body"/>
      </w:pPr>
      <w:r>
        <w:rPr>
          <w:rtl w:val="0"/>
          <w:lang w:val="en-US"/>
        </w:rPr>
        <w:t>2. New Pool Hours: 12:00PM-3:00PM &amp; 4:00PM-8:00 There will be a full clean between the close at 3:00PM and the reopening at 4:00PM.</w:t>
      </w:r>
    </w:p>
    <w:p>
      <w:pPr>
        <w:pStyle w:val="Body"/>
      </w:pPr>
      <w:r>
        <w:rPr>
          <w:rtl w:val="0"/>
          <w:lang w:val="en-US"/>
        </w:rPr>
        <w:t>3. Tables and umbrellas will be setup, but the chairs and lounges will be stacked up and locked. So, everyone will need to bring the</w:t>
      </w:r>
      <w:r>
        <w:rPr>
          <w:rtl w:val="0"/>
          <w:lang w:val="en-US"/>
        </w:rPr>
        <w:t>ir</w:t>
      </w:r>
      <w:r>
        <w:rPr>
          <w:rtl w:val="0"/>
          <w:lang w:val="en-US"/>
        </w:rPr>
        <w:t xml:space="preserve"> own chairs.</w:t>
      </w:r>
    </w:p>
    <w:p>
      <w:pPr>
        <w:pStyle w:val="Body"/>
      </w:pPr>
      <w:r>
        <w:rPr>
          <w:rtl w:val="0"/>
          <w:lang w:val="en-US"/>
        </w:rPr>
        <w:t>4. No pool toys or inflatables allowed.</w:t>
      </w:r>
    </w:p>
    <w:p>
      <w:pPr>
        <w:pStyle w:val="Body"/>
      </w:pPr>
      <w:r>
        <w:rPr>
          <w:rtl w:val="0"/>
          <w:lang w:val="en-US"/>
        </w:rPr>
        <w:t>5. No Guests allowed.</w:t>
      </w:r>
    </w:p>
    <w:p>
      <w:pPr>
        <w:pStyle w:val="Body"/>
      </w:pPr>
      <w:r>
        <w:rPr>
          <w:rtl w:val="0"/>
          <w:lang w:val="en-US"/>
        </w:rPr>
        <w:t>6. If at any</w:t>
      </w:r>
      <w:r>
        <w:rPr>
          <w:rtl w:val="0"/>
          <w:lang w:val="en-US"/>
        </w:rPr>
        <w:t xml:space="preserve"> </w:t>
      </w:r>
      <w:r>
        <w:rPr>
          <w:rtl w:val="0"/>
          <w:lang w:val="en-US"/>
        </w:rPr>
        <w:t>time the crowd capacity exceeds and inhibits the ability to safe distance, the pool will be closed to any additional community members at the discretion of the AMS personnel.</w:t>
      </w:r>
    </w:p>
    <w:p>
      <w:pPr>
        <w:pStyle w:val="Body"/>
      </w:pPr>
      <w:r>
        <w:rPr>
          <w:rtl w:val="0"/>
          <w:lang w:val="en-US"/>
        </w:rPr>
        <w:t>All of these guidelines will be posted at the Pool gate and inside the facility.</w:t>
      </w:r>
    </w:p>
    <w:p>
      <w:pPr>
        <w:pStyle w:val="Body"/>
      </w:pPr>
      <w:r>
        <w:rPr>
          <w:rtl w:val="0"/>
          <w:lang w:val="en-US"/>
        </w:rPr>
        <w:t>As indicated earlier, these guidelines are designated by the State of Georgia and designed to provide the safest environment for you and your family. Again, we are looking forward to everyone</w:t>
      </w:r>
      <w:r>
        <w:rPr>
          <w:rtl w:val="0"/>
          <w:lang w:val="en-US"/>
        </w:rPr>
        <w:t>’</w:t>
      </w:r>
      <w:r>
        <w:rPr>
          <w:rtl w:val="0"/>
          <w:lang w:val="en-US"/>
        </w:rPr>
        <w:t>s cooperation and adherence to the direction of the AMS employees on duty.</w:t>
      </w:r>
    </w:p>
    <w:p>
      <w:pPr>
        <w:pStyle w:val="Body"/>
      </w:pPr>
      <w:r>
        <w:rPr>
          <w:rtl w:val="0"/>
          <w:lang w:val="en-US"/>
        </w:rPr>
        <w:t>We are really pleased that we can finally make this happen and hope this will help relieve some of the stress and unknown we have been experiencing for almost the past three months.</w:t>
      </w:r>
    </w:p>
    <w:p>
      <w:pPr>
        <w:pStyle w:val="Body"/>
      </w:pPr>
      <w:r>
        <w:rPr>
          <w:rtl w:val="0"/>
          <w:lang w:val="en-US"/>
        </w:rPr>
        <w:t>Sincerely,</w:t>
      </w:r>
    </w:p>
    <w:p>
      <w:pPr>
        <w:pStyle w:val="Body"/>
      </w:pPr>
      <w:r>
        <w:rPr>
          <w:rtl w:val="0"/>
          <w:lang w:val="en-US"/>
        </w:rPr>
        <w:t>Your Village Grove HOA</w:t>
      </w:r>
    </w:p>
    <w:p>
      <w:pPr>
        <w:pStyle w:val="Body"/>
      </w:pPr>
    </w:p>
    <w:p>
      <w:pPr>
        <w:pStyle w:val="Body"/>
      </w:pPr>
    </w:p>
    <w:p>
      <w:pPr>
        <w:pStyle w:val="Body"/>
      </w:pPr>
      <w:r>
        <w:rPr>
          <w:lang w:val="en-US"/>
        </w:rPr>
        <w:tab/>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a:themeElements>
    <a:clrScheme name="Default">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Default">
      <a:majorFont>
        <a:latin typeface="Helvetica Neue"/>
        <a:ea typeface="Helvetica Neue"/>
        <a:cs typeface="Helvetica Neue"/>
      </a:majorFont>
      <a:minorFont>
        <a:latin typeface="Helvetica Neue"/>
        <a:ea typeface="Helvetica Neue"/>
        <a:cs typeface="Helvetica Neu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