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E579" w14:textId="77777777" w:rsidR="00FD526B" w:rsidRPr="003A3EEC" w:rsidRDefault="00FD526B" w:rsidP="00FD52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502AF" w14:textId="77777777" w:rsidR="00FD526B" w:rsidRPr="003A3EEC" w:rsidRDefault="00FD526B" w:rsidP="00FD526B">
      <w:pPr>
        <w:spacing w:after="0" w:line="240" w:lineRule="auto"/>
        <w:jc w:val="center"/>
        <w:rPr>
          <w:rFonts w:eastAsia="Times New Roman" w:cstheme="minorHAnsi"/>
        </w:rPr>
      </w:pPr>
      <w:r w:rsidRPr="003A3EEC">
        <w:rPr>
          <w:rFonts w:eastAsia="Times New Roman" w:cstheme="minorHAnsi"/>
          <w:b/>
          <w:bCs/>
          <w:i/>
          <w:iCs/>
          <w:color w:val="000000"/>
        </w:rPr>
        <w:t>     Village Grove Board Meeting Agenda</w:t>
      </w:r>
    </w:p>
    <w:p w14:paraId="4BE4E876" w14:textId="7B2911DB" w:rsidR="00FD526B" w:rsidRPr="003A3EEC" w:rsidRDefault="00E30FD1" w:rsidP="00FD526B">
      <w:pPr>
        <w:spacing w:after="0" w:line="240" w:lineRule="auto"/>
        <w:jc w:val="center"/>
        <w:rPr>
          <w:rFonts w:eastAsia="Times New Roman" w:cstheme="minorHAnsi"/>
        </w:rPr>
      </w:pPr>
      <w:r w:rsidRPr="003A3EEC">
        <w:rPr>
          <w:rFonts w:eastAsia="Times New Roman" w:cstheme="minorHAnsi"/>
          <w:b/>
          <w:bCs/>
          <w:i/>
          <w:iCs/>
          <w:color w:val="000000"/>
        </w:rPr>
        <w:t>December 9</w:t>
      </w:r>
      <w:r w:rsidR="00F257C4" w:rsidRPr="003A3EEC">
        <w:rPr>
          <w:rFonts w:eastAsia="Times New Roman" w:cstheme="minorHAnsi"/>
          <w:b/>
          <w:bCs/>
          <w:i/>
          <w:iCs/>
          <w:color w:val="000000"/>
        </w:rPr>
        <w:t>, 2020</w:t>
      </w:r>
    </w:p>
    <w:p w14:paraId="27B6DE7F" w14:textId="77777777" w:rsidR="00FD526B" w:rsidRPr="003A3EEC" w:rsidRDefault="00FD526B" w:rsidP="00FD526B">
      <w:pPr>
        <w:spacing w:after="0" w:line="240" w:lineRule="auto"/>
        <w:rPr>
          <w:rFonts w:eastAsia="Times New Roman" w:cstheme="minorHAnsi"/>
        </w:rPr>
      </w:pPr>
      <w:r w:rsidRPr="003A3EEC">
        <w:rPr>
          <w:rFonts w:eastAsia="Times New Roman" w:cstheme="minorHAnsi"/>
          <w:b/>
          <w:bCs/>
          <w:i/>
          <w:iCs/>
          <w:color w:val="000000"/>
        </w:rPr>
        <w:t>         </w:t>
      </w:r>
    </w:p>
    <w:p w14:paraId="2D8269A2" w14:textId="77777777" w:rsidR="00FD526B" w:rsidRPr="003A3EEC" w:rsidRDefault="00FD526B" w:rsidP="00FD526B">
      <w:pPr>
        <w:spacing w:after="200" w:line="240" w:lineRule="auto"/>
        <w:rPr>
          <w:rFonts w:eastAsia="Times New Roman" w:cstheme="minorHAnsi"/>
          <w:u w:val="single"/>
        </w:rPr>
      </w:pPr>
      <w:r w:rsidRPr="003A3EEC">
        <w:rPr>
          <w:rFonts w:eastAsia="Times New Roman" w:cstheme="minorHAnsi"/>
          <w:b/>
          <w:bCs/>
          <w:color w:val="000000"/>
          <w:u w:val="single"/>
        </w:rPr>
        <w:t>Board</w:t>
      </w:r>
    </w:p>
    <w:p w14:paraId="7F1B27DE" w14:textId="1D1F68BD" w:rsidR="00FD526B" w:rsidRPr="003A3EEC" w:rsidRDefault="00FD526B" w:rsidP="00413E5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  <w:r w:rsidRPr="003A3EEC">
        <w:rPr>
          <w:rFonts w:eastAsia="Times New Roman" w:cstheme="minorHAnsi"/>
          <w:color w:val="000000"/>
        </w:rPr>
        <w:t>Call Meeting to Order</w:t>
      </w:r>
      <w:r w:rsidR="00E0349D" w:rsidRPr="003A3EEC">
        <w:rPr>
          <w:rFonts w:eastAsia="Times New Roman" w:cstheme="minorHAnsi"/>
          <w:color w:val="000000"/>
        </w:rPr>
        <w:t xml:space="preserve"> 7:07 pm</w:t>
      </w:r>
    </w:p>
    <w:p w14:paraId="7847B71F" w14:textId="20C9EC30" w:rsidR="00E30FD1" w:rsidRPr="003A3EEC" w:rsidRDefault="00E0349D" w:rsidP="00413E5F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Attending – Rand Jewell, Kelvin Minniefield, </w:t>
      </w:r>
      <w:r w:rsidR="00324D06" w:rsidRPr="003A3EEC">
        <w:rPr>
          <w:rFonts w:eastAsia="Times New Roman" w:cstheme="minorHAnsi"/>
          <w:color w:val="000000"/>
        </w:rPr>
        <w:t xml:space="preserve">Michelle Henderson </w:t>
      </w:r>
      <w:r w:rsidRPr="003A3EEC">
        <w:rPr>
          <w:rFonts w:eastAsia="Times New Roman" w:cstheme="minorHAnsi"/>
          <w:color w:val="000000"/>
        </w:rPr>
        <w:t xml:space="preserve">Betsy Baldwin, Wally </w:t>
      </w:r>
      <w:r w:rsidR="00DB3FBF">
        <w:rPr>
          <w:rFonts w:eastAsia="Times New Roman" w:cstheme="minorHAnsi"/>
          <w:color w:val="000000"/>
        </w:rPr>
        <w:t>Beckett</w:t>
      </w:r>
      <w:r w:rsidR="00324D06" w:rsidRPr="003A3EEC">
        <w:rPr>
          <w:rFonts w:eastAsia="Times New Roman" w:cstheme="minorHAnsi"/>
          <w:color w:val="000000"/>
        </w:rPr>
        <w:t>, Gregg Barber</w:t>
      </w:r>
      <w:r w:rsidRPr="003A3EEC">
        <w:rPr>
          <w:rFonts w:eastAsia="Times New Roman" w:cstheme="minorHAnsi"/>
          <w:color w:val="000000"/>
        </w:rPr>
        <w:t>; Guests – David Boy</w:t>
      </w:r>
      <w:r w:rsidR="00DB3FBF">
        <w:rPr>
          <w:rFonts w:eastAsia="Times New Roman" w:cstheme="minorHAnsi"/>
          <w:color w:val="000000"/>
        </w:rPr>
        <w:t xml:space="preserve"> (Legal), Andrew Hancock (A+ Roofing)</w:t>
      </w:r>
    </w:p>
    <w:p w14:paraId="24CEE90F" w14:textId="4ED9D2C0" w:rsidR="00FD526B" w:rsidRPr="003A3EEC" w:rsidRDefault="00FD526B" w:rsidP="003A3EE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r w:rsidRPr="003A3EEC">
        <w:rPr>
          <w:rFonts w:eastAsia="Times New Roman" w:cstheme="minorHAnsi"/>
          <w:b/>
          <w:bCs/>
          <w:color w:val="000000"/>
          <w:u w:val="single"/>
        </w:rPr>
        <w:t>Financials</w:t>
      </w:r>
      <w:r w:rsidR="00774814" w:rsidRPr="003A3EEC">
        <w:rPr>
          <w:rFonts w:eastAsia="Times New Roman" w:cstheme="minorHAnsi"/>
          <w:b/>
          <w:bCs/>
          <w:color w:val="000000"/>
          <w:u w:val="single"/>
        </w:rPr>
        <w:t xml:space="preserve"> - </w:t>
      </w:r>
      <w:r w:rsidRPr="003A3EEC">
        <w:rPr>
          <w:rFonts w:eastAsia="Times New Roman" w:cstheme="minorHAnsi"/>
          <w:b/>
          <w:bCs/>
          <w:color w:val="000000"/>
          <w:u w:val="single"/>
        </w:rPr>
        <w:t xml:space="preserve">Through </w:t>
      </w:r>
      <w:r w:rsidR="00E30FD1" w:rsidRPr="003A3EEC">
        <w:rPr>
          <w:rFonts w:eastAsia="Times New Roman" w:cstheme="minorHAnsi"/>
          <w:b/>
          <w:bCs/>
          <w:color w:val="000000"/>
          <w:u w:val="single"/>
        </w:rPr>
        <w:t>November 2020</w:t>
      </w:r>
    </w:p>
    <w:p w14:paraId="30CFAC88" w14:textId="00363D11" w:rsidR="00FD526B" w:rsidRPr="003A3EEC" w:rsidRDefault="00FD526B" w:rsidP="00626938">
      <w:pPr>
        <w:numPr>
          <w:ilvl w:val="0"/>
          <w:numId w:val="2"/>
        </w:numPr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Checking/Operating:  $</w:t>
      </w:r>
      <w:r w:rsidR="00C159AA" w:rsidRPr="003A3EEC">
        <w:rPr>
          <w:rFonts w:eastAsia="Times New Roman" w:cstheme="minorHAnsi"/>
          <w:color w:val="000000"/>
        </w:rPr>
        <w:t>106,356</w:t>
      </w:r>
      <w:r w:rsidRPr="003A3EEC">
        <w:rPr>
          <w:rFonts w:eastAsia="Times New Roman" w:cstheme="minorHAnsi"/>
          <w:color w:val="000000"/>
        </w:rPr>
        <w:t> </w:t>
      </w:r>
    </w:p>
    <w:p w14:paraId="2A1AAD35" w14:textId="163F44DF" w:rsidR="00FD526B" w:rsidRPr="003A3EEC" w:rsidRDefault="00FD526B" w:rsidP="00626938">
      <w:pPr>
        <w:numPr>
          <w:ilvl w:val="0"/>
          <w:numId w:val="2"/>
        </w:numPr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Town</w:t>
      </w:r>
      <w:r w:rsidR="00E0349D" w:rsidRPr="003A3EEC">
        <w:rPr>
          <w:rFonts w:eastAsia="Times New Roman" w:cstheme="minorHAnsi"/>
          <w:color w:val="000000"/>
        </w:rPr>
        <w:t>homes</w:t>
      </w:r>
      <w:r w:rsidRPr="003A3EEC">
        <w:rPr>
          <w:rFonts w:eastAsia="Times New Roman" w:cstheme="minorHAnsi"/>
          <w:color w:val="000000"/>
        </w:rPr>
        <w:t xml:space="preserve"> Operating:  $</w:t>
      </w:r>
      <w:r w:rsidR="00C159AA" w:rsidRPr="003A3EEC">
        <w:rPr>
          <w:rFonts w:eastAsia="Times New Roman" w:cstheme="minorHAnsi"/>
          <w:color w:val="000000"/>
        </w:rPr>
        <w:t>38,882</w:t>
      </w:r>
    </w:p>
    <w:p w14:paraId="3D319DD0" w14:textId="1E88E470" w:rsidR="00AE6C0E" w:rsidRPr="003A3EEC" w:rsidRDefault="00E0349D" w:rsidP="00626938">
      <w:pPr>
        <w:numPr>
          <w:ilvl w:val="0"/>
          <w:numId w:val="2"/>
        </w:numPr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Townhomes</w:t>
      </w:r>
      <w:r w:rsidR="00FD526B" w:rsidRPr="003A3EEC">
        <w:rPr>
          <w:rFonts w:eastAsia="Times New Roman" w:cstheme="minorHAnsi"/>
          <w:color w:val="000000"/>
        </w:rPr>
        <w:t xml:space="preserve"> Reserve:  $</w:t>
      </w:r>
      <w:r w:rsidR="00C159AA" w:rsidRPr="003A3EEC">
        <w:rPr>
          <w:rFonts w:eastAsia="Times New Roman" w:cstheme="minorHAnsi"/>
          <w:color w:val="000000"/>
        </w:rPr>
        <w:t>275,020</w:t>
      </w:r>
      <w:r w:rsidR="00FD526B" w:rsidRPr="003A3EEC">
        <w:rPr>
          <w:rFonts w:eastAsia="Times New Roman" w:cstheme="minorHAnsi"/>
          <w:color w:val="000000"/>
        </w:rPr>
        <w:t xml:space="preserve"> </w:t>
      </w:r>
    </w:p>
    <w:p w14:paraId="53816DE8" w14:textId="7AE64E17" w:rsidR="00AE6C0E" w:rsidRPr="003A3EEC" w:rsidRDefault="00E0349D" w:rsidP="00626938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360" w:firstLine="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Townhomes</w:t>
      </w:r>
      <w:r w:rsidR="00AE6C0E" w:rsidRPr="003A3EEC">
        <w:rPr>
          <w:rFonts w:eastAsia="Times New Roman" w:cstheme="minorHAnsi"/>
          <w:color w:val="000000"/>
        </w:rPr>
        <w:t xml:space="preserve"> Totals: $</w:t>
      </w:r>
      <w:r w:rsidR="00C159AA" w:rsidRPr="003A3EEC">
        <w:rPr>
          <w:rFonts w:eastAsia="Times New Roman" w:cstheme="minorHAnsi"/>
          <w:color w:val="000000"/>
        </w:rPr>
        <w:t>313,902</w:t>
      </w:r>
    </w:p>
    <w:p w14:paraId="6963BBAC" w14:textId="7FE23618" w:rsidR="00F8577E" w:rsidRPr="003A3EEC" w:rsidRDefault="00AE6C0E" w:rsidP="00626938">
      <w:pPr>
        <w:numPr>
          <w:ilvl w:val="0"/>
          <w:numId w:val="2"/>
        </w:numPr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Enclave Reserve: $</w:t>
      </w:r>
      <w:r w:rsidR="00C159AA" w:rsidRPr="003A3EEC">
        <w:rPr>
          <w:rFonts w:eastAsia="Times New Roman" w:cstheme="minorHAnsi"/>
          <w:color w:val="000000"/>
        </w:rPr>
        <w:t>99,650</w:t>
      </w:r>
    </w:p>
    <w:p w14:paraId="54C9CAC8" w14:textId="03ECE4A1" w:rsidR="00F8577E" w:rsidRPr="003A3EEC" w:rsidRDefault="00F8577E" w:rsidP="00626938">
      <w:pPr>
        <w:numPr>
          <w:ilvl w:val="0"/>
          <w:numId w:val="2"/>
        </w:numPr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Commons Reserve: $</w:t>
      </w:r>
      <w:r w:rsidR="00C159AA" w:rsidRPr="003A3EEC">
        <w:rPr>
          <w:rFonts w:eastAsia="Times New Roman" w:cstheme="minorHAnsi"/>
          <w:color w:val="000000"/>
        </w:rPr>
        <w:t>64,995</w:t>
      </w:r>
      <w:r w:rsidRPr="003A3EEC">
        <w:rPr>
          <w:rFonts w:eastAsia="Times New Roman" w:cstheme="minorHAnsi"/>
          <w:color w:val="000000"/>
        </w:rPr>
        <w:t xml:space="preserve"> </w:t>
      </w:r>
    </w:p>
    <w:p w14:paraId="74319485" w14:textId="574E73FB" w:rsidR="00F8577E" w:rsidRPr="003A3EEC" w:rsidRDefault="00FD526B" w:rsidP="00626938">
      <w:pPr>
        <w:numPr>
          <w:ilvl w:val="2"/>
          <w:numId w:val="4"/>
        </w:numPr>
        <w:tabs>
          <w:tab w:val="clear" w:pos="2160"/>
          <w:tab w:val="num" w:pos="720"/>
        </w:tabs>
        <w:spacing w:after="0" w:line="240" w:lineRule="auto"/>
        <w:ind w:left="360" w:hanging="33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FF0000"/>
        </w:rPr>
        <w:t>Aging Report:  $</w:t>
      </w:r>
      <w:r w:rsidR="00C159AA" w:rsidRPr="003A3EEC">
        <w:rPr>
          <w:rFonts w:eastAsia="Times New Roman" w:cstheme="minorHAnsi"/>
          <w:color w:val="FF0000"/>
        </w:rPr>
        <w:t>70,589</w:t>
      </w:r>
      <w:r w:rsidR="00F8577E" w:rsidRPr="003A3EEC">
        <w:rPr>
          <w:rFonts w:eastAsia="Times New Roman" w:cstheme="minorHAnsi"/>
          <w:color w:val="FF0000"/>
        </w:rPr>
        <w:t xml:space="preserve"> </w:t>
      </w:r>
    </w:p>
    <w:p w14:paraId="4E965ECA" w14:textId="447588FE" w:rsidR="00C159AA" w:rsidRPr="003A3EEC" w:rsidRDefault="00BC0DC9" w:rsidP="00626938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50" w:hanging="9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5</w:t>
      </w:r>
      <w:r w:rsidR="00FD526B" w:rsidRPr="003A3EEC">
        <w:rPr>
          <w:rFonts w:eastAsia="Times New Roman" w:cstheme="minorHAnsi"/>
          <w:color w:val="000000"/>
        </w:rPr>
        <w:t xml:space="preserve"> </w:t>
      </w:r>
      <w:r w:rsidR="00012FE2" w:rsidRPr="003A3EEC">
        <w:rPr>
          <w:rFonts w:eastAsia="Times New Roman" w:cstheme="minorHAnsi"/>
          <w:color w:val="000000"/>
        </w:rPr>
        <w:t>homes</w:t>
      </w:r>
      <w:r w:rsidR="00F8577E" w:rsidRPr="003A3EEC">
        <w:rPr>
          <w:rFonts w:eastAsia="Times New Roman" w:cstheme="minorHAnsi"/>
          <w:color w:val="000000"/>
        </w:rPr>
        <w:t xml:space="preserve"> over $</w:t>
      </w:r>
      <w:r w:rsidR="00AA0D05" w:rsidRPr="003A3EEC">
        <w:rPr>
          <w:rFonts w:eastAsia="Times New Roman" w:cstheme="minorHAnsi"/>
          <w:color w:val="000000"/>
        </w:rPr>
        <w:t>1</w:t>
      </w:r>
      <w:r w:rsidR="00F8577E" w:rsidRPr="003A3EEC">
        <w:rPr>
          <w:rFonts w:eastAsia="Times New Roman" w:cstheme="minorHAnsi"/>
          <w:color w:val="000000"/>
        </w:rPr>
        <w:t>,000</w:t>
      </w:r>
      <w:r w:rsidR="00FD526B" w:rsidRPr="003A3EEC">
        <w:rPr>
          <w:rFonts w:eastAsia="Times New Roman" w:cstheme="minorHAnsi"/>
          <w:color w:val="000000"/>
        </w:rPr>
        <w:t>:  $</w:t>
      </w:r>
      <w:r w:rsidR="00C159AA" w:rsidRPr="003A3EEC">
        <w:rPr>
          <w:rFonts w:eastAsia="Times New Roman" w:cstheme="minorHAnsi"/>
          <w:color w:val="000000"/>
        </w:rPr>
        <w:t>41,094</w:t>
      </w:r>
      <w:r w:rsidR="00F8577E" w:rsidRPr="003A3EEC">
        <w:rPr>
          <w:rFonts w:eastAsia="Times New Roman" w:cstheme="minorHAnsi"/>
          <w:color w:val="000000"/>
        </w:rPr>
        <w:t xml:space="preserve"> (</w:t>
      </w:r>
      <w:r w:rsidR="00C159AA" w:rsidRPr="003A3EEC">
        <w:rPr>
          <w:rFonts w:eastAsia="Times New Roman" w:cstheme="minorHAnsi"/>
          <w:color w:val="000000"/>
        </w:rPr>
        <w:t>58</w:t>
      </w:r>
      <w:r w:rsidR="00F8577E" w:rsidRPr="003A3EEC">
        <w:rPr>
          <w:rFonts w:eastAsia="Times New Roman" w:cstheme="minorHAnsi"/>
          <w:color w:val="000000"/>
        </w:rPr>
        <w:t>% of total)</w:t>
      </w:r>
    </w:p>
    <w:p w14:paraId="1EA1B6B0" w14:textId="3841C7AF" w:rsidR="000038AF" w:rsidRPr="003A3EEC" w:rsidRDefault="000671A5" w:rsidP="00626938">
      <w:pPr>
        <w:numPr>
          <w:ilvl w:val="0"/>
          <w:numId w:val="4"/>
        </w:numPr>
        <w:tabs>
          <w:tab w:val="clear" w:pos="720"/>
          <w:tab w:val="left" w:pos="630"/>
        </w:tabs>
        <w:spacing w:after="0" w:line="240" w:lineRule="auto"/>
        <w:ind w:left="36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2020 Budget </w:t>
      </w:r>
      <w:r w:rsidR="00C159AA" w:rsidRPr="003A3EEC">
        <w:rPr>
          <w:rFonts w:eastAsia="Times New Roman" w:cstheme="minorHAnsi"/>
          <w:color w:val="000000"/>
        </w:rPr>
        <w:t>– no changes for 2021</w:t>
      </w:r>
    </w:p>
    <w:p w14:paraId="383F7CE2" w14:textId="540A04F7" w:rsidR="000038AF" w:rsidRPr="003A3EEC" w:rsidRDefault="000038AF" w:rsidP="00626938">
      <w:pPr>
        <w:numPr>
          <w:ilvl w:val="1"/>
          <w:numId w:val="4"/>
        </w:numPr>
        <w:tabs>
          <w:tab w:val="clear" w:pos="1440"/>
          <w:tab w:val="left" w:pos="720"/>
        </w:tabs>
        <w:spacing w:after="0" w:line="240" w:lineRule="auto"/>
        <w:ind w:left="1530" w:hanging="117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Estates –</w:t>
      </w:r>
      <w:r w:rsidR="00C529B8" w:rsidRPr="003A3EEC">
        <w:rPr>
          <w:rFonts w:eastAsia="Times New Roman" w:cstheme="minorHAnsi"/>
          <w:color w:val="000000"/>
        </w:rPr>
        <w:t xml:space="preserve"> </w:t>
      </w:r>
      <w:r w:rsidRPr="003A3EEC">
        <w:rPr>
          <w:rFonts w:eastAsia="Times New Roman" w:cstheme="minorHAnsi"/>
          <w:color w:val="000000"/>
        </w:rPr>
        <w:t>$775 year</w:t>
      </w:r>
    </w:p>
    <w:p w14:paraId="63A33D58" w14:textId="43181A98" w:rsidR="000038AF" w:rsidRPr="003A3EEC" w:rsidRDefault="000038AF" w:rsidP="00626938">
      <w:pPr>
        <w:numPr>
          <w:ilvl w:val="1"/>
          <w:numId w:val="4"/>
        </w:numPr>
        <w:tabs>
          <w:tab w:val="clear" w:pos="1440"/>
          <w:tab w:val="left" w:pos="720"/>
        </w:tabs>
        <w:spacing w:after="0" w:line="240" w:lineRule="auto"/>
        <w:ind w:left="1530" w:hanging="117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Townhomes –</w:t>
      </w:r>
      <w:r w:rsidR="00C529B8" w:rsidRPr="003A3EEC">
        <w:rPr>
          <w:rFonts w:eastAsia="Times New Roman" w:cstheme="minorHAnsi"/>
          <w:color w:val="000000"/>
        </w:rPr>
        <w:t xml:space="preserve"> </w:t>
      </w:r>
      <w:r w:rsidRPr="003A3EEC">
        <w:rPr>
          <w:rFonts w:eastAsia="Times New Roman" w:cstheme="minorHAnsi"/>
          <w:color w:val="000000"/>
        </w:rPr>
        <w:t xml:space="preserve">$270 </w:t>
      </w:r>
      <w:r w:rsidR="00C529B8" w:rsidRPr="003A3EEC">
        <w:rPr>
          <w:rFonts w:eastAsia="Times New Roman" w:cstheme="minorHAnsi"/>
          <w:color w:val="000000"/>
        </w:rPr>
        <w:t>month</w:t>
      </w:r>
    </w:p>
    <w:p w14:paraId="380F018E" w14:textId="479FF024" w:rsidR="00C159AA" w:rsidRPr="003A3EEC" w:rsidRDefault="000038AF" w:rsidP="00626938">
      <w:pPr>
        <w:numPr>
          <w:ilvl w:val="1"/>
          <w:numId w:val="4"/>
        </w:numPr>
        <w:tabs>
          <w:tab w:val="clear" w:pos="1440"/>
          <w:tab w:val="left" w:pos="720"/>
        </w:tabs>
        <w:spacing w:after="0" w:line="240" w:lineRule="auto"/>
        <w:ind w:left="1530" w:hanging="117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Enclave –</w:t>
      </w:r>
      <w:r w:rsidR="00C529B8" w:rsidRPr="003A3EEC">
        <w:rPr>
          <w:rFonts w:eastAsia="Times New Roman" w:cstheme="minorHAnsi"/>
          <w:color w:val="000000"/>
        </w:rPr>
        <w:t xml:space="preserve"> </w:t>
      </w:r>
      <w:r w:rsidRPr="003A3EEC">
        <w:rPr>
          <w:rFonts w:eastAsia="Times New Roman" w:cstheme="minorHAnsi"/>
          <w:color w:val="000000"/>
        </w:rPr>
        <w:t>$1</w:t>
      </w:r>
      <w:r w:rsidR="00B44EEC" w:rsidRPr="003A3EEC">
        <w:rPr>
          <w:rFonts w:eastAsia="Times New Roman" w:cstheme="minorHAnsi"/>
          <w:color w:val="000000"/>
        </w:rPr>
        <w:t>38</w:t>
      </w:r>
      <w:r w:rsidRPr="003A3EEC">
        <w:rPr>
          <w:rFonts w:eastAsia="Times New Roman" w:cstheme="minorHAnsi"/>
          <w:color w:val="000000"/>
        </w:rPr>
        <w:t xml:space="preserve"> month</w:t>
      </w:r>
    </w:p>
    <w:p w14:paraId="1D204C06" w14:textId="79BF3988" w:rsidR="00012FE2" w:rsidRPr="003A3EEC" w:rsidRDefault="00012FE2" w:rsidP="0062693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Balance Sheet</w:t>
      </w:r>
    </w:p>
    <w:p w14:paraId="6A72E519" w14:textId="6BA24F49" w:rsidR="00012FE2" w:rsidRPr="003A3EEC" w:rsidRDefault="00012FE2" w:rsidP="00626938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hanging="1080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$</w:t>
      </w:r>
      <w:r w:rsidR="00E934F3" w:rsidRPr="003A3EEC">
        <w:rPr>
          <w:rFonts w:eastAsia="Times New Roman" w:cstheme="minorHAnsi"/>
          <w:color w:val="000000"/>
        </w:rPr>
        <w:t>5</w:t>
      </w:r>
      <w:r w:rsidR="00C159AA" w:rsidRPr="003A3EEC">
        <w:rPr>
          <w:rFonts w:eastAsia="Times New Roman" w:cstheme="minorHAnsi"/>
          <w:color w:val="000000"/>
        </w:rPr>
        <w:t>84</w:t>
      </w:r>
      <w:r w:rsidR="00E934F3" w:rsidRPr="003A3EEC">
        <w:rPr>
          <w:rFonts w:eastAsia="Times New Roman" w:cstheme="minorHAnsi"/>
          <w:color w:val="000000"/>
        </w:rPr>
        <w:t>,</w:t>
      </w:r>
      <w:r w:rsidR="00C159AA" w:rsidRPr="003A3EEC">
        <w:rPr>
          <w:rFonts w:eastAsia="Times New Roman" w:cstheme="minorHAnsi"/>
          <w:color w:val="000000"/>
        </w:rPr>
        <w:t>906</w:t>
      </w:r>
      <w:r w:rsidRPr="003A3EEC">
        <w:rPr>
          <w:rFonts w:eastAsia="Times New Roman" w:cstheme="minorHAnsi"/>
          <w:color w:val="000000"/>
        </w:rPr>
        <w:t xml:space="preserve"> in operating and reserves</w:t>
      </w:r>
    </w:p>
    <w:p w14:paraId="4FC10A61" w14:textId="77777777" w:rsidR="000038AF" w:rsidRPr="003A3EEC" w:rsidRDefault="000038AF" w:rsidP="00FD526B">
      <w:pPr>
        <w:spacing w:after="0" w:line="240" w:lineRule="auto"/>
        <w:rPr>
          <w:rFonts w:eastAsia="Times New Roman" w:cstheme="minorHAnsi"/>
        </w:rPr>
      </w:pPr>
    </w:p>
    <w:p w14:paraId="4230063D" w14:textId="63A3B863" w:rsidR="00FD526B" w:rsidRPr="003A3EEC" w:rsidRDefault="00293E33" w:rsidP="00FD526B">
      <w:pPr>
        <w:spacing w:after="200" w:line="240" w:lineRule="auto"/>
        <w:rPr>
          <w:rFonts w:eastAsia="Times New Roman" w:cstheme="minorHAnsi"/>
          <w:b/>
          <w:bCs/>
          <w:u w:val="single"/>
        </w:rPr>
      </w:pPr>
      <w:r w:rsidRPr="003A3EEC">
        <w:rPr>
          <w:rFonts w:eastAsia="Times New Roman" w:cstheme="minorHAnsi"/>
          <w:b/>
          <w:bCs/>
          <w:color w:val="000000"/>
          <w:u w:val="single"/>
        </w:rPr>
        <w:t xml:space="preserve">Old </w:t>
      </w:r>
      <w:r w:rsidR="00686DAC" w:rsidRPr="003A3EEC">
        <w:rPr>
          <w:rFonts w:eastAsia="Times New Roman" w:cstheme="minorHAnsi"/>
          <w:b/>
          <w:bCs/>
          <w:color w:val="000000"/>
          <w:u w:val="single"/>
        </w:rPr>
        <w:t>Business</w:t>
      </w:r>
    </w:p>
    <w:p w14:paraId="3B265F7A" w14:textId="0BE92170" w:rsidR="00E30FD1" w:rsidRPr="003A3EEC" w:rsidRDefault="00E0349D" w:rsidP="00201D96">
      <w:pPr>
        <w:pStyle w:val="ListParagraph"/>
        <w:numPr>
          <w:ilvl w:val="0"/>
          <w:numId w:val="17"/>
        </w:numPr>
        <w:spacing w:after="200" w:line="240" w:lineRule="auto"/>
        <w:ind w:left="360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Townhome </w:t>
      </w:r>
      <w:r w:rsidR="00E30FD1" w:rsidRPr="003A3EEC">
        <w:rPr>
          <w:rFonts w:eastAsia="Times New Roman" w:cstheme="minorHAnsi"/>
          <w:color w:val="000000"/>
        </w:rPr>
        <w:t>Insurance</w:t>
      </w:r>
      <w:r w:rsidRPr="003A3EEC">
        <w:rPr>
          <w:rFonts w:eastAsia="Times New Roman" w:cstheme="minorHAnsi"/>
          <w:color w:val="000000"/>
        </w:rPr>
        <w:t xml:space="preserve"> - </w:t>
      </w:r>
      <w:r w:rsidR="00E30FD1" w:rsidRPr="003A3EEC">
        <w:rPr>
          <w:rFonts w:eastAsia="Times New Roman" w:cstheme="minorHAnsi"/>
          <w:color w:val="000000"/>
        </w:rPr>
        <w:t>David C. Boy</w:t>
      </w:r>
    </w:p>
    <w:p w14:paraId="09B47845" w14:textId="49E3DCDB" w:rsidR="00086DC6" w:rsidRPr="003A3EEC" w:rsidRDefault="00086DC6" w:rsidP="00201D96">
      <w:pPr>
        <w:pStyle w:val="ListParagraph"/>
        <w:numPr>
          <w:ilvl w:val="1"/>
          <w:numId w:val="17"/>
        </w:numPr>
        <w:spacing w:after="200" w:line="240" w:lineRule="auto"/>
        <w:ind w:left="720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Discussion around replacing roofs in entire building; insurance coverage of HOA versus individual</w:t>
      </w:r>
      <w:r w:rsidR="00057E8E" w:rsidRPr="003A3EEC">
        <w:rPr>
          <w:rFonts w:eastAsia="Times New Roman" w:cstheme="minorHAnsi"/>
          <w:color w:val="000000"/>
        </w:rPr>
        <w:t xml:space="preserve"> insurance payment.</w:t>
      </w:r>
    </w:p>
    <w:p w14:paraId="051345CE" w14:textId="77777777" w:rsidR="00626938" w:rsidRDefault="00A462CA" w:rsidP="00201D96">
      <w:pPr>
        <w:pStyle w:val="ListParagraph"/>
        <w:numPr>
          <w:ilvl w:val="1"/>
          <w:numId w:val="17"/>
        </w:numPr>
        <w:spacing w:after="200" w:line="240" w:lineRule="auto"/>
        <w:ind w:left="720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Andrew Hancock – A+ Roofing. </w:t>
      </w:r>
      <w:r w:rsidR="00ED3C72" w:rsidRPr="003A3EEC">
        <w:rPr>
          <w:rFonts w:eastAsia="Times New Roman" w:cstheme="minorHAnsi"/>
          <w:color w:val="000000"/>
        </w:rPr>
        <w:t>Roofing company discussed having their company do inspections and then letting homeowners know if they need repairs or not (due to weather).</w:t>
      </w:r>
    </w:p>
    <w:p w14:paraId="1867C5BD" w14:textId="3C2C284F" w:rsidR="008A2566" w:rsidRDefault="00ED3C72" w:rsidP="00201D96">
      <w:pPr>
        <w:pStyle w:val="ListParagraph"/>
        <w:numPr>
          <w:ilvl w:val="1"/>
          <w:numId w:val="17"/>
        </w:numPr>
        <w:spacing w:after="200" w:line="240" w:lineRule="auto"/>
        <w:ind w:left="720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 </w:t>
      </w:r>
      <w:r w:rsidR="00626938">
        <w:rPr>
          <w:rFonts w:eastAsia="Times New Roman" w:cstheme="minorHAnsi"/>
          <w:color w:val="000000"/>
        </w:rPr>
        <w:t>Outline for roof replacement.</w:t>
      </w:r>
    </w:p>
    <w:p w14:paraId="70A1E3EB" w14:textId="5F3E0C9D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Inform town-homeowners of the roof replacement.</w:t>
      </w:r>
    </w:p>
    <w:p w14:paraId="0DB1A18A" w14:textId="6A76CA0F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Gather insurance policy information.</w:t>
      </w:r>
    </w:p>
    <w:p w14:paraId="728EE5A6" w14:textId="6A329849" w:rsidR="00626938" w:rsidRPr="00626938" w:rsidRDefault="00626938" w:rsidP="00201D96">
      <w:pPr>
        <w:pStyle w:val="ListParagraph"/>
        <w:numPr>
          <w:ilvl w:val="5"/>
          <w:numId w:val="21"/>
        </w:numPr>
        <w:spacing w:after="200" w:line="240" w:lineRule="auto"/>
        <w:ind w:left="162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villagegrove@ap-ext.com</w:t>
      </w:r>
    </w:p>
    <w:p w14:paraId="6F0D0C2F" w14:textId="49859574" w:rsidR="00626938" w:rsidRPr="00626938" w:rsidRDefault="00626938" w:rsidP="00201D96">
      <w:pPr>
        <w:pStyle w:val="ListParagraph"/>
        <w:numPr>
          <w:ilvl w:val="5"/>
          <w:numId w:val="21"/>
        </w:numPr>
        <w:spacing w:after="200" w:line="240" w:lineRule="auto"/>
        <w:ind w:left="162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Set a deadline</w:t>
      </w:r>
    </w:p>
    <w:p w14:paraId="62996314" w14:textId="24C36DFE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Evaluate individual policies.</w:t>
      </w:r>
    </w:p>
    <w:p w14:paraId="317AE7C8" w14:textId="785F5D7F" w:rsidR="00626938" w:rsidRPr="00626938" w:rsidRDefault="00626938" w:rsidP="00201D96">
      <w:pPr>
        <w:pStyle w:val="ListParagraph"/>
        <w:numPr>
          <w:ilvl w:val="5"/>
          <w:numId w:val="21"/>
        </w:numPr>
        <w:tabs>
          <w:tab w:val="left" w:pos="1620"/>
          <w:tab w:val="left" w:pos="2610"/>
        </w:tabs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Deductibles</w:t>
      </w:r>
    </w:p>
    <w:p w14:paraId="531AC49D" w14:textId="7D92C220" w:rsidR="00626938" w:rsidRPr="00626938" w:rsidRDefault="00626938" w:rsidP="00201D96">
      <w:pPr>
        <w:pStyle w:val="ListParagraph"/>
        <w:numPr>
          <w:ilvl w:val="5"/>
          <w:numId w:val="21"/>
        </w:numPr>
        <w:tabs>
          <w:tab w:val="left" w:pos="1620"/>
          <w:tab w:val="left" w:pos="2610"/>
        </w:tabs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Actual Cash Value / Replacement Cost Value</w:t>
      </w:r>
    </w:p>
    <w:p w14:paraId="44F59686" w14:textId="022E4289" w:rsidR="00626938" w:rsidRPr="00626938" w:rsidRDefault="00626938" w:rsidP="00201D96">
      <w:pPr>
        <w:pStyle w:val="ListParagraph"/>
        <w:numPr>
          <w:ilvl w:val="5"/>
          <w:numId w:val="21"/>
        </w:numPr>
        <w:tabs>
          <w:tab w:val="left" w:pos="1620"/>
          <w:tab w:val="left" w:pos="2610"/>
        </w:tabs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Insurance provider</w:t>
      </w:r>
    </w:p>
    <w:p w14:paraId="1C9C6434" w14:textId="43BB2D74" w:rsidR="00626938" w:rsidRPr="00626938" w:rsidRDefault="00626938" w:rsidP="00201D96">
      <w:pPr>
        <w:pStyle w:val="ListParagraph"/>
        <w:numPr>
          <w:ilvl w:val="2"/>
          <w:numId w:val="21"/>
        </w:numPr>
        <w:tabs>
          <w:tab w:val="left" w:pos="1620"/>
          <w:tab w:val="left" w:pos="2610"/>
        </w:tabs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Can we file direct or do we need to use Public Adjuster?</w:t>
      </w:r>
    </w:p>
    <w:p w14:paraId="36BCEA58" w14:textId="47918475" w:rsidR="00626938" w:rsidRPr="00626938" w:rsidRDefault="00626938" w:rsidP="00201D96">
      <w:pPr>
        <w:pStyle w:val="ListParagraph"/>
        <w:numPr>
          <w:ilvl w:val="5"/>
          <w:numId w:val="21"/>
        </w:numPr>
        <w:tabs>
          <w:tab w:val="left" w:pos="1620"/>
          <w:tab w:val="left" w:pos="2610"/>
        </w:tabs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Evaluate how much HOA can pay towards deductibles.</w:t>
      </w:r>
    </w:p>
    <w:p w14:paraId="08770871" w14:textId="3493616F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Homeowners sign service agreement.</w:t>
      </w:r>
    </w:p>
    <w:p w14:paraId="598B7BB1" w14:textId="150DAC81" w:rsidR="00626938" w:rsidRPr="00626938" w:rsidRDefault="00626938" w:rsidP="00201D96">
      <w:pPr>
        <w:pStyle w:val="ListParagraph"/>
        <w:numPr>
          <w:ilvl w:val="6"/>
          <w:numId w:val="21"/>
        </w:numPr>
        <w:spacing w:after="200" w:line="240" w:lineRule="auto"/>
        <w:ind w:left="1620" w:hanging="27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In person or e-sign</w:t>
      </w:r>
    </w:p>
    <w:p w14:paraId="57150852" w14:textId="489F87C9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File claims.</w:t>
      </w:r>
    </w:p>
    <w:p w14:paraId="5CED1584" w14:textId="2B290954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Work with insurance providers.</w:t>
      </w:r>
    </w:p>
    <w:p w14:paraId="0E5F6018" w14:textId="6057B727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All homeowners in one building are approved.</w:t>
      </w:r>
    </w:p>
    <w:p w14:paraId="7BF624D9" w14:textId="201A32A1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HOA Chooses shingle color.</w:t>
      </w:r>
    </w:p>
    <w:p w14:paraId="2CF09883" w14:textId="28150DB3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Collect net claim check and deductible.</w:t>
      </w:r>
    </w:p>
    <w:p w14:paraId="2517A0D9" w14:textId="4ABB633E" w:rsidR="00626938" w:rsidRPr="00626938" w:rsidRDefault="00626938" w:rsidP="00201D96">
      <w:pPr>
        <w:pStyle w:val="ListParagraph"/>
        <w:numPr>
          <w:ilvl w:val="4"/>
          <w:numId w:val="21"/>
        </w:numPr>
        <w:spacing w:after="200" w:line="240" w:lineRule="auto"/>
        <w:ind w:left="1260" w:hanging="45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Roof replacement.</w:t>
      </w:r>
    </w:p>
    <w:p w14:paraId="168274B5" w14:textId="77777777" w:rsidR="00626938" w:rsidRPr="00626938" w:rsidRDefault="00626938" w:rsidP="00626938">
      <w:pPr>
        <w:pStyle w:val="ListParagraph"/>
        <w:spacing w:after="200" w:line="240" w:lineRule="auto"/>
        <w:ind w:left="108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lastRenderedPageBreak/>
        <w:t>11.</w:t>
      </w:r>
      <w:r w:rsidRPr="00626938">
        <w:rPr>
          <w:rFonts w:eastAsia="Times New Roman" w:cstheme="minorHAnsi"/>
          <w:color w:val="000000"/>
        </w:rPr>
        <w:tab/>
        <w:t>Collect back end insurance checks.</w:t>
      </w:r>
    </w:p>
    <w:p w14:paraId="1DB11153" w14:textId="25C40F5C" w:rsidR="00626938" w:rsidRPr="003A3EEC" w:rsidRDefault="00626938" w:rsidP="00626938">
      <w:pPr>
        <w:pStyle w:val="ListParagraph"/>
        <w:spacing w:after="200" w:line="240" w:lineRule="auto"/>
        <w:ind w:left="1080"/>
        <w:rPr>
          <w:rFonts w:eastAsia="Times New Roman" w:cstheme="minorHAnsi"/>
          <w:color w:val="000000"/>
        </w:rPr>
      </w:pPr>
      <w:r w:rsidRPr="00626938">
        <w:rPr>
          <w:rFonts w:eastAsia="Times New Roman" w:cstheme="minorHAnsi"/>
          <w:color w:val="000000"/>
        </w:rPr>
        <w:t>12.</w:t>
      </w:r>
      <w:r w:rsidRPr="00626938">
        <w:rPr>
          <w:rFonts w:eastAsia="Times New Roman" w:cstheme="minorHAnsi"/>
          <w:color w:val="000000"/>
        </w:rPr>
        <w:tab/>
        <w:t>Provide roof warranties to individual town-homeowners</w:t>
      </w:r>
    </w:p>
    <w:p w14:paraId="106C588F" w14:textId="02B813F2" w:rsidR="00A462CA" w:rsidRPr="003A3EEC" w:rsidRDefault="00E30FD1" w:rsidP="00A462CA">
      <w:pPr>
        <w:pStyle w:val="ListParagraph"/>
        <w:numPr>
          <w:ilvl w:val="0"/>
          <w:numId w:val="17"/>
        </w:numPr>
        <w:spacing w:after="200" w:line="240" w:lineRule="auto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Leaf Pick Up </w:t>
      </w:r>
      <w:r w:rsidR="00A462CA" w:rsidRPr="003A3EEC">
        <w:rPr>
          <w:rFonts w:eastAsia="Times New Roman" w:cstheme="minorHAnsi"/>
          <w:color w:val="000000"/>
        </w:rPr>
        <w:t xml:space="preserve">for Estate Homes </w:t>
      </w:r>
      <w:r w:rsidRPr="003A3EEC">
        <w:rPr>
          <w:rFonts w:eastAsia="Times New Roman" w:cstheme="minorHAnsi"/>
          <w:color w:val="000000"/>
        </w:rPr>
        <w:t>– Dec 14</w:t>
      </w:r>
    </w:p>
    <w:p w14:paraId="6D2765DD" w14:textId="04208E76" w:rsidR="001654E0" w:rsidRPr="003A3EEC" w:rsidRDefault="00E95F5B" w:rsidP="00DF5CDD">
      <w:pPr>
        <w:pStyle w:val="ListParagraph"/>
        <w:numPr>
          <w:ilvl w:val="0"/>
          <w:numId w:val="17"/>
        </w:numPr>
        <w:spacing w:after="200" w:line="240" w:lineRule="auto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Leasing Amendment</w:t>
      </w:r>
      <w:r w:rsidR="00DF5CDD" w:rsidRPr="003A3EEC">
        <w:rPr>
          <w:rFonts w:eastAsia="Times New Roman" w:cstheme="minorHAnsi"/>
          <w:color w:val="000000"/>
        </w:rPr>
        <w:t>-</w:t>
      </w:r>
      <w:r w:rsidR="00E30FD1" w:rsidRPr="003A3EEC">
        <w:rPr>
          <w:rFonts w:eastAsia="Times New Roman" w:cstheme="minorHAnsi"/>
          <w:color w:val="000000"/>
        </w:rPr>
        <w:t xml:space="preserve">Implementation </w:t>
      </w:r>
    </w:p>
    <w:p w14:paraId="7005FD96" w14:textId="4E10DAA2" w:rsidR="00DF5CDD" w:rsidRPr="003A3EEC" w:rsidRDefault="00DF5CDD" w:rsidP="00DF5CDD">
      <w:pPr>
        <w:pStyle w:val="ListParagraph"/>
        <w:numPr>
          <w:ilvl w:val="0"/>
          <w:numId w:val="17"/>
        </w:numPr>
        <w:spacing w:after="200" w:line="240" w:lineRule="auto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New Resident Package – Tells them about pool, schools, social events, Facebook, website, things to keep people posted on </w:t>
      </w:r>
      <w:r w:rsidR="001A44AF" w:rsidRPr="003A3EEC">
        <w:rPr>
          <w:rFonts w:eastAsia="Times New Roman" w:cstheme="minorHAnsi"/>
          <w:color w:val="000000"/>
        </w:rPr>
        <w:t>what is</w:t>
      </w:r>
      <w:r w:rsidRPr="003A3EEC">
        <w:rPr>
          <w:rFonts w:eastAsia="Times New Roman" w:cstheme="minorHAnsi"/>
          <w:color w:val="000000"/>
        </w:rPr>
        <w:t xml:space="preserve"> going on in the community. </w:t>
      </w:r>
      <w:r w:rsidR="00600BB1" w:rsidRPr="003A3EEC">
        <w:rPr>
          <w:rFonts w:eastAsia="Times New Roman" w:cstheme="minorHAnsi"/>
          <w:color w:val="000000"/>
        </w:rPr>
        <w:t xml:space="preserve">May need to have it translated into Korean and Spanish. Send Rand suggestions on what it should include. </w:t>
      </w:r>
    </w:p>
    <w:p w14:paraId="028065B5" w14:textId="546B579E" w:rsidR="00FD526B" w:rsidRPr="003A3EEC" w:rsidRDefault="00600BB1" w:rsidP="00774814">
      <w:pPr>
        <w:pStyle w:val="ListParagraph"/>
        <w:numPr>
          <w:ilvl w:val="0"/>
          <w:numId w:val="17"/>
        </w:numPr>
        <w:spacing w:after="200" w:line="240" w:lineRule="auto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 xml:space="preserve">Decks for Townhomes – If we </w:t>
      </w:r>
      <w:r w:rsidR="001A44AF" w:rsidRPr="003A3EEC">
        <w:rPr>
          <w:rFonts w:eastAsia="Times New Roman" w:cstheme="minorHAnsi"/>
          <w:color w:val="000000"/>
        </w:rPr>
        <w:t>must</w:t>
      </w:r>
      <w:r w:rsidRPr="003A3EEC">
        <w:rPr>
          <w:rFonts w:eastAsia="Times New Roman" w:cstheme="minorHAnsi"/>
          <w:color w:val="000000"/>
        </w:rPr>
        <w:t xml:space="preserve"> replace more than 50%, then the deck would have to be rebuilt, it </w:t>
      </w:r>
      <w:r w:rsidR="00BA4C56" w:rsidRPr="003A3EEC">
        <w:rPr>
          <w:rFonts w:eastAsia="Times New Roman" w:cstheme="minorHAnsi"/>
          <w:color w:val="000000"/>
        </w:rPr>
        <w:t>will</w:t>
      </w:r>
      <w:r w:rsidRPr="003A3EEC">
        <w:rPr>
          <w:rFonts w:eastAsia="Times New Roman" w:cstheme="minorHAnsi"/>
          <w:color w:val="000000"/>
        </w:rPr>
        <w:t xml:space="preserve"> have to have plans and bring them to the new codes.</w:t>
      </w:r>
    </w:p>
    <w:p w14:paraId="12CA92EB" w14:textId="12C2162E" w:rsidR="00FD526B" w:rsidRPr="003A3EEC" w:rsidRDefault="00FD526B" w:rsidP="00FD526B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3A3EEC">
        <w:rPr>
          <w:rFonts w:eastAsia="Times New Roman" w:cstheme="minorHAnsi"/>
          <w:b/>
          <w:bCs/>
          <w:color w:val="000000"/>
          <w:u w:val="single"/>
        </w:rPr>
        <w:t>New Business</w:t>
      </w:r>
    </w:p>
    <w:p w14:paraId="576417C5" w14:textId="6EA36548" w:rsidR="00FD526B" w:rsidRDefault="001A44AF" w:rsidP="00066CD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Streetlights</w:t>
      </w:r>
      <w:r w:rsidR="00066CD7" w:rsidRPr="003A3EEC">
        <w:rPr>
          <w:rFonts w:eastAsia="Times New Roman" w:cstheme="minorHAnsi"/>
          <w:color w:val="000000"/>
        </w:rPr>
        <w:t xml:space="preserve"> – We need to </w:t>
      </w:r>
      <w:proofErr w:type="gramStart"/>
      <w:r w:rsidR="00066CD7" w:rsidRPr="003A3EEC">
        <w:rPr>
          <w:rFonts w:eastAsia="Times New Roman" w:cstheme="minorHAnsi"/>
          <w:color w:val="000000"/>
        </w:rPr>
        <w:t>look into</w:t>
      </w:r>
      <w:proofErr w:type="gramEnd"/>
      <w:r w:rsidR="00066CD7" w:rsidRPr="003A3EEC">
        <w:rPr>
          <w:rFonts w:eastAsia="Times New Roman" w:cstheme="minorHAnsi"/>
          <w:color w:val="000000"/>
        </w:rPr>
        <w:t xml:space="preserve"> more </w:t>
      </w:r>
      <w:r w:rsidRPr="003A3EEC">
        <w:rPr>
          <w:rFonts w:eastAsia="Times New Roman" w:cstheme="minorHAnsi"/>
          <w:color w:val="000000"/>
        </w:rPr>
        <w:t>streetlights</w:t>
      </w:r>
      <w:r w:rsidR="00066CD7" w:rsidRPr="003A3EEC">
        <w:rPr>
          <w:rFonts w:eastAsia="Times New Roman" w:cstheme="minorHAnsi"/>
          <w:color w:val="000000"/>
        </w:rPr>
        <w:t xml:space="preserve"> in the neighborhood. Kelvin to provide map of neighborhood with </w:t>
      </w:r>
      <w:r w:rsidRPr="003A3EEC">
        <w:rPr>
          <w:rFonts w:eastAsia="Times New Roman" w:cstheme="minorHAnsi"/>
          <w:color w:val="000000"/>
        </w:rPr>
        <w:t>streetlights</w:t>
      </w:r>
      <w:r w:rsidR="00066CD7" w:rsidRPr="003A3EEC">
        <w:rPr>
          <w:rFonts w:eastAsia="Times New Roman" w:cstheme="minorHAnsi"/>
          <w:color w:val="000000"/>
        </w:rPr>
        <w:t xml:space="preserve"> identified by Georgia Power.</w:t>
      </w:r>
    </w:p>
    <w:p w14:paraId="239ACFF9" w14:textId="7B261AA7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>Come up with areas, by address, you want to add lights to.  Be as descriptive as possible.</w:t>
      </w:r>
    </w:p>
    <w:p w14:paraId="0529544F" w14:textId="2D2F43BA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>We will set you up with a contact at GA power that works with the city of Suwanee.</w:t>
      </w:r>
    </w:p>
    <w:p w14:paraId="1D940DCE" w14:textId="663BDF67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>GA power will evaluate those areas...come up with install costs</w:t>
      </w:r>
      <w:r w:rsidR="001A44AF">
        <w:t>.... HOA</w:t>
      </w:r>
      <w:r>
        <w:t xml:space="preserve"> will pay for install.</w:t>
      </w:r>
    </w:p>
    <w:p w14:paraId="53E246AA" w14:textId="2334EC9A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 xml:space="preserve">City of Suwanee will pay the electric bill for those </w:t>
      </w:r>
      <w:r w:rsidR="001A44AF">
        <w:t>streetlights</w:t>
      </w:r>
      <w:r>
        <w:t>.</w:t>
      </w:r>
    </w:p>
    <w:p w14:paraId="2ABDD5C1" w14:textId="00FF2062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 xml:space="preserve">The city pays the electric bill for the </w:t>
      </w:r>
      <w:r w:rsidR="001A44AF">
        <w:t>streetlights</w:t>
      </w:r>
      <w:r>
        <w:t xml:space="preserve"> along the common roadways only</w:t>
      </w:r>
      <w:r w:rsidR="001A44AF">
        <w:t>.... not</w:t>
      </w:r>
      <w:r>
        <w:t xml:space="preserve"> for example - the lights in the park areas</w:t>
      </w:r>
      <w:r w:rsidR="001A44AF">
        <w:t>.... or</w:t>
      </w:r>
      <w:r>
        <w:t xml:space="preserve"> any lights in the alley ways.</w:t>
      </w:r>
    </w:p>
    <w:p w14:paraId="4FBE1977" w14:textId="2805D0F1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 xml:space="preserve">Please be aware of the location of current </w:t>
      </w:r>
      <w:r w:rsidR="001A44AF">
        <w:t>streetlights</w:t>
      </w:r>
      <w:r>
        <w:t xml:space="preserve"> (side of the road), transformers (to get power to the new lights), etc....boring costs under the road may be prohibitive for install....</w:t>
      </w:r>
    </w:p>
    <w:p w14:paraId="47B5FE23" w14:textId="25E00358" w:rsidR="00626938" w:rsidRDefault="00626938" w:rsidP="00626938">
      <w:pPr>
        <w:pStyle w:val="PlainText"/>
        <w:numPr>
          <w:ilvl w:val="4"/>
          <w:numId w:val="20"/>
        </w:numPr>
        <w:ind w:left="1260"/>
      </w:pPr>
      <w:r>
        <w:t xml:space="preserve">Who will </w:t>
      </w:r>
      <w:r w:rsidR="001A44AF">
        <w:t>oversee</w:t>
      </w:r>
      <w:r>
        <w:t xml:space="preserve"> this project?</w:t>
      </w:r>
    </w:p>
    <w:p w14:paraId="224F09E0" w14:textId="49DD306D" w:rsidR="00626938" w:rsidRPr="001A44AF" w:rsidRDefault="00626938" w:rsidP="001A44AF">
      <w:pPr>
        <w:pStyle w:val="PlainText"/>
        <w:numPr>
          <w:ilvl w:val="0"/>
          <w:numId w:val="20"/>
        </w:numPr>
        <w:ind w:left="1260"/>
      </w:pPr>
      <w:r>
        <w:t>City of Suwanee has the last say on any approvals for lights they pay the electric bill on....</w:t>
      </w:r>
    </w:p>
    <w:p w14:paraId="5B187726" w14:textId="4E86659B" w:rsidR="00AD1A61" w:rsidRDefault="00066CD7" w:rsidP="003A3EE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A3EEC">
        <w:rPr>
          <w:rFonts w:eastAsia="Times New Roman" w:cstheme="minorHAnsi"/>
          <w:color w:val="000000"/>
        </w:rPr>
        <w:t>Pressure Washing Sidewalks – Get quotes to do all around the neighborhood. Lots of them have moss, mold, look bad.</w:t>
      </w:r>
    </w:p>
    <w:p w14:paraId="14F4C5AD" w14:textId="56198C45" w:rsidR="003A3EEC" w:rsidRDefault="003A3EEC" w:rsidP="003A3E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2D271D3E" w14:textId="62328453" w:rsidR="003A3EEC" w:rsidRPr="003A3EEC" w:rsidRDefault="003A3EEC" w:rsidP="003A3E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Adjourned: 8:42 pm</w:t>
      </w:r>
    </w:p>
    <w:sectPr w:rsidR="003A3EEC" w:rsidRPr="003A3EEC" w:rsidSect="003A3E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9BB"/>
    <w:multiLevelType w:val="multilevel"/>
    <w:tmpl w:val="B77A7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A9E"/>
    <w:multiLevelType w:val="hybridMultilevel"/>
    <w:tmpl w:val="E8E8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56D6"/>
    <w:multiLevelType w:val="hybridMultilevel"/>
    <w:tmpl w:val="4648B1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1B">
      <w:start w:val="1"/>
      <w:numFmt w:val="lowerRoman"/>
      <w:lvlText w:val="%7."/>
      <w:lvlJc w:val="righ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412EDB"/>
    <w:multiLevelType w:val="multilevel"/>
    <w:tmpl w:val="83246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923F0"/>
    <w:multiLevelType w:val="multilevel"/>
    <w:tmpl w:val="E5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84288"/>
    <w:multiLevelType w:val="hybridMultilevel"/>
    <w:tmpl w:val="9160BD5E"/>
    <w:lvl w:ilvl="0" w:tplc="36388B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919B6"/>
    <w:multiLevelType w:val="multilevel"/>
    <w:tmpl w:val="379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C2C17"/>
    <w:multiLevelType w:val="multilevel"/>
    <w:tmpl w:val="641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36500"/>
    <w:multiLevelType w:val="multilevel"/>
    <w:tmpl w:val="07E0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75078"/>
    <w:multiLevelType w:val="multilevel"/>
    <w:tmpl w:val="C17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03239"/>
    <w:multiLevelType w:val="hybridMultilevel"/>
    <w:tmpl w:val="033217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537A23"/>
    <w:multiLevelType w:val="hybridMultilevel"/>
    <w:tmpl w:val="BB380D2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26A78CD"/>
    <w:multiLevelType w:val="multilevel"/>
    <w:tmpl w:val="31725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56445"/>
    <w:multiLevelType w:val="multilevel"/>
    <w:tmpl w:val="0B9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B6FE6"/>
    <w:multiLevelType w:val="multilevel"/>
    <w:tmpl w:val="4DD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A7F0B"/>
    <w:multiLevelType w:val="multilevel"/>
    <w:tmpl w:val="FD9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65C12"/>
    <w:multiLevelType w:val="multilevel"/>
    <w:tmpl w:val="EC38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D4BF3"/>
    <w:multiLevelType w:val="multilevel"/>
    <w:tmpl w:val="EBE69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C314C6"/>
    <w:multiLevelType w:val="multilevel"/>
    <w:tmpl w:val="2FDA2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7"/>
  </w:num>
  <w:num w:numId="5">
    <w:abstractNumId w:val="13"/>
  </w:num>
  <w:num w:numId="6">
    <w:abstractNumId w:val="18"/>
  </w:num>
  <w:num w:numId="7">
    <w:abstractNumId w:val="12"/>
  </w:num>
  <w:num w:numId="8">
    <w:abstractNumId w:val="1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  <w:num w:numId="18">
    <w:abstractNumId w:val="14"/>
  </w:num>
  <w:num w:numId="19">
    <w:abstractNumId w:val="1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6B"/>
    <w:rsid w:val="000038AF"/>
    <w:rsid w:val="00012FE2"/>
    <w:rsid w:val="00057E8E"/>
    <w:rsid w:val="00066CD7"/>
    <w:rsid w:val="000671A5"/>
    <w:rsid w:val="00086DC6"/>
    <w:rsid w:val="0009636D"/>
    <w:rsid w:val="000D1D8D"/>
    <w:rsid w:val="000E7E4D"/>
    <w:rsid w:val="00120DC6"/>
    <w:rsid w:val="00131C3D"/>
    <w:rsid w:val="001654E0"/>
    <w:rsid w:val="001A44AF"/>
    <w:rsid w:val="001E0BC0"/>
    <w:rsid w:val="001E2769"/>
    <w:rsid w:val="00201D96"/>
    <w:rsid w:val="00214381"/>
    <w:rsid w:val="00216C41"/>
    <w:rsid w:val="00293E33"/>
    <w:rsid w:val="002B6915"/>
    <w:rsid w:val="002B7316"/>
    <w:rsid w:val="002E6120"/>
    <w:rsid w:val="00316E55"/>
    <w:rsid w:val="00324D06"/>
    <w:rsid w:val="00327A3A"/>
    <w:rsid w:val="00330A4A"/>
    <w:rsid w:val="003928AB"/>
    <w:rsid w:val="003A3EEC"/>
    <w:rsid w:val="00413E5F"/>
    <w:rsid w:val="00460E6F"/>
    <w:rsid w:val="004B50E6"/>
    <w:rsid w:val="0052279A"/>
    <w:rsid w:val="00526908"/>
    <w:rsid w:val="00564857"/>
    <w:rsid w:val="005779A7"/>
    <w:rsid w:val="005C2F8A"/>
    <w:rsid w:val="005D16CB"/>
    <w:rsid w:val="00600BB1"/>
    <w:rsid w:val="00602858"/>
    <w:rsid w:val="00626938"/>
    <w:rsid w:val="00677B41"/>
    <w:rsid w:val="00682BC9"/>
    <w:rsid w:val="00686DAC"/>
    <w:rsid w:val="006E572B"/>
    <w:rsid w:val="006F0AAA"/>
    <w:rsid w:val="00700E55"/>
    <w:rsid w:val="00726E74"/>
    <w:rsid w:val="00730C48"/>
    <w:rsid w:val="0075673B"/>
    <w:rsid w:val="00774814"/>
    <w:rsid w:val="00786D4F"/>
    <w:rsid w:val="007C7581"/>
    <w:rsid w:val="007E7849"/>
    <w:rsid w:val="007F2BC3"/>
    <w:rsid w:val="00805FF5"/>
    <w:rsid w:val="008424C5"/>
    <w:rsid w:val="00856092"/>
    <w:rsid w:val="008A2566"/>
    <w:rsid w:val="008B3309"/>
    <w:rsid w:val="008C4DC2"/>
    <w:rsid w:val="00921E41"/>
    <w:rsid w:val="00927254"/>
    <w:rsid w:val="00950454"/>
    <w:rsid w:val="00995D58"/>
    <w:rsid w:val="00A2040C"/>
    <w:rsid w:val="00A462CA"/>
    <w:rsid w:val="00AA0D05"/>
    <w:rsid w:val="00AD1A61"/>
    <w:rsid w:val="00AE6C0E"/>
    <w:rsid w:val="00B16BA7"/>
    <w:rsid w:val="00B36DBC"/>
    <w:rsid w:val="00B44EEC"/>
    <w:rsid w:val="00BA4C56"/>
    <w:rsid w:val="00BC0DC9"/>
    <w:rsid w:val="00BC506A"/>
    <w:rsid w:val="00BC74F6"/>
    <w:rsid w:val="00C159AA"/>
    <w:rsid w:val="00C203C4"/>
    <w:rsid w:val="00C50E6B"/>
    <w:rsid w:val="00C529B8"/>
    <w:rsid w:val="00C55971"/>
    <w:rsid w:val="00CF782F"/>
    <w:rsid w:val="00D204EA"/>
    <w:rsid w:val="00D40959"/>
    <w:rsid w:val="00D903D5"/>
    <w:rsid w:val="00DB3FBF"/>
    <w:rsid w:val="00DE6F3B"/>
    <w:rsid w:val="00DF5CDD"/>
    <w:rsid w:val="00E0349D"/>
    <w:rsid w:val="00E1607E"/>
    <w:rsid w:val="00E30FD1"/>
    <w:rsid w:val="00E37BA5"/>
    <w:rsid w:val="00E45711"/>
    <w:rsid w:val="00E54EAE"/>
    <w:rsid w:val="00E934F3"/>
    <w:rsid w:val="00E95F5B"/>
    <w:rsid w:val="00EC5689"/>
    <w:rsid w:val="00ED06E2"/>
    <w:rsid w:val="00ED3C72"/>
    <w:rsid w:val="00F062CE"/>
    <w:rsid w:val="00F23D3B"/>
    <w:rsid w:val="00F257C4"/>
    <w:rsid w:val="00F77398"/>
    <w:rsid w:val="00F8577E"/>
    <w:rsid w:val="00FA125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DFD2"/>
  <w15:chartTrackingRefBased/>
  <w15:docId w15:val="{DF4431FA-1AAD-40D3-9DE9-3743A14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526B"/>
  </w:style>
  <w:style w:type="paragraph" w:styleId="ListParagraph">
    <w:name w:val="List Paragraph"/>
    <w:basedOn w:val="Normal"/>
    <w:uiPriority w:val="34"/>
    <w:qFormat/>
    <w:rsid w:val="00FA12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69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A65-958F-4774-9D51-35D7396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Hess</dc:creator>
  <cp:keywords/>
  <dc:description/>
  <cp:lastModifiedBy>Abigail Henderson</cp:lastModifiedBy>
  <cp:revision>3</cp:revision>
  <dcterms:created xsi:type="dcterms:W3CDTF">2020-12-16T17:40:00Z</dcterms:created>
  <dcterms:modified xsi:type="dcterms:W3CDTF">2020-12-16T23:03:00Z</dcterms:modified>
</cp:coreProperties>
</file>