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95D" w:rsidRPr="00264DF9" w:rsidRDefault="00FF07A8" w:rsidP="00A0295D">
      <w:pPr>
        <w:rPr>
          <w:rFonts w:ascii="Garamond" w:hAnsi="Garamond"/>
          <w:b/>
          <w:sz w:val="36"/>
          <w:szCs w:val="24"/>
        </w:rPr>
      </w:pPr>
      <w:r w:rsidRPr="00264DF9">
        <w:rPr>
          <w:rFonts w:ascii="Garamond" w:eastAsia="Times New Roman" w:hAnsi="Garamond" w:cs="Times New Roman"/>
          <w:b/>
          <w:noProof/>
          <w:snapToGrid w:val="0"/>
          <w:color w:val="000000"/>
          <w:w w:val="0"/>
          <w:sz w:val="36"/>
          <w:szCs w:val="24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59264" behindDoc="0" locked="0" layoutInCell="1" allowOverlap="1" wp14:anchorId="58BD48AC" wp14:editId="7099C181">
            <wp:simplePos x="0" y="0"/>
            <wp:positionH relativeFrom="margin">
              <wp:posOffset>3824605</wp:posOffset>
            </wp:positionH>
            <wp:positionV relativeFrom="paragraph">
              <wp:posOffset>10160</wp:posOffset>
            </wp:positionV>
            <wp:extent cx="998855" cy="902970"/>
            <wp:effectExtent l="0" t="0" r="0" b="0"/>
            <wp:wrapThrough wrapText="bothSides">
              <wp:wrapPolygon edited="0">
                <wp:start x="0" y="0"/>
                <wp:lineTo x="0" y="20962"/>
                <wp:lineTo x="21010" y="20962"/>
                <wp:lineTo x="21010" y="0"/>
                <wp:lineTo x="0" y="0"/>
              </wp:wrapPolygon>
            </wp:wrapThrough>
            <wp:docPr id="2" name="Picture 2" descr="D:\GBRT\DEVELOPMENT\GBRT Logo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GBRT\DEVELOPMENT\GBRT Logos\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85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295D" w:rsidRPr="00264DF9">
        <w:rPr>
          <w:rFonts w:ascii="Garamond" w:hAnsi="Garamond"/>
          <w:b/>
          <w:noProof/>
          <w:sz w:val="36"/>
          <w:szCs w:val="24"/>
        </w:rPr>
        <w:drawing>
          <wp:anchor distT="0" distB="0" distL="114300" distR="114300" simplePos="0" relativeHeight="251660288" behindDoc="0" locked="0" layoutInCell="1" allowOverlap="1" wp14:anchorId="2CBC30FB" wp14:editId="4AAFE3A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104900" cy="973455"/>
            <wp:effectExtent l="0" t="0" r="0" b="0"/>
            <wp:wrapThrough wrapText="bothSides">
              <wp:wrapPolygon edited="0">
                <wp:start x="0" y="0"/>
                <wp:lineTo x="0" y="21135"/>
                <wp:lineTo x="21228" y="21135"/>
                <wp:lineTo x="21228" y="0"/>
                <wp:lineTo x="0" y="0"/>
              </wp:wrapPolygon>
            </wp:wrapThrough>
            <wp:docPr id="3" name="Picture 3" descr="D:\GBRT\DEVELOPMENT\GBRT Logos\PCWP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GBRT\DEVELOPMENT\GBRT Logos\PCWP 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295D" w:rsidRPr="00264DF9">
        <w:rPr>
          <w:rFonts w:ascii="Garamond" w:hAnsi="Garamond"/>
          <w:b/>
          <w:sz w:val="36"/>
          <w:szCs w:val="24"/>
        </w:rPr>
        <w:t>PCWP Planning Committee</w:t>
      </w:r>
      <w:r w:rsidR="00A0295D" w:rsidRPr="00264DF9">
        <w:rPr>
          <w:rFonts w:ascii="Garamond" w:eastAsia="Times New Roman" w:hAnsi="Garamond" w:cs="Times New Roman"/>
          <w:b/>
          <w:snapToGrid w:val="0"/>
          <w:color w:val="000000"/>
          <w:w w:val="0"/>
          <w:sz w:val="36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160C3" w:rsidRDefault="005160C3" w:rsidP="00A0295D">
      <w:pPr>
        <w:rPr>
          <w:rFonts w:ascii="Garamond" w:hAnsi="Garamond"/>
          <w:sz w:val="28"/>
          <w:szCs w:val="24"/>
        </w:rPr>
      </w:pPr>
      <w:r>
        <w:rPr>
          <w:rFonts w:ascii="Garamond" w:hAnsi="Garamond"/>
          <w:sz w:val="28"/>
          <w:szCs w:val="24"/>
        </w:rPr>
        <w:t>August 1</w:t>
      </w:r>
      <w:r w:rsidR="00A0295D" w:rsidRPr="00264DF9">
        <w:rPr>
          <w:rFonts w:ascii="Garamond" w:hAnsi="Garamond"/>
          <w:sz w:val="28"/>
          <w:szCs w:val="24"/>
        </w:rPr>
        <w:t>7, 2021</w:t>
      </w:r>
      <w:r>
        <w:rPr>
          <w:rFonts w:ascii="Garamond" w:hAnsi="Garamond"/>
          <w:sz w:val="28"/>
          <w:szCs w:val="24"/>
        </w:rPr>
        <w:t xml:space="preserve"> – 10:00 am – 12:30</w:t>
      </w:r>
      <w:r w:rsidR="00A0295D">
        <w:rPr>
          <w:rFonts w:ascii="Garamond" w:hAnsi="Garamond"/>
          <w:sz w:val="28"/>
          <w:szCs w:val="24"/>
        </w:rPr>
        <w:t xml:space="preserve"> pm </w:t>
      </w:r>
    </w:p>
    <w:p w:rsidR="00A0295D" w:rsidRDefault="005160C3" w:rsidP="005160C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8"/>
          <w:szCs w:val="24"/>
        </w:rPr>
        <w:t xml:space="preserve">GBRA River Annex - </w:t>
      </w:r>
      <w:r>
        <w:rPr>
          <w:rFonts w:ascii="Garamond" w:hAnsi="Garamond"/>
          <w:sz w:val="24"/>
          <w:szCs w:val="24"/>
        </w:rPr>
        <w:t xml:space="preserve">905 Nolan Street, Seguin, TX </w:t>
      </w:r>
    </w:p>
    <w:p w:rsidR="005160C3" w:rsidRDefault="005160C3" w:rsidP="005160C3">
      <w:r>
        <w:rPr>
          <w:rFonts w:ascii="Garamond" w:hAnsi="Garamond"/>
          <w:sz w:val="24"/>
          <w:szCs w:val="24"/>
        </w:rPr>
        <w:t xml:space="preserve">Zoom Option: </w:t>
      </w:r>
      <w:hyperlink r:id="rId7" w:tgtFrame="_blank" w:history="1">
        <w:r>
          <w:rPr>
            <w:rStyle w:val="Hyperlink"/>
            <w:rFonts w:ascii="Roboto" w:hAnsi="Roboto"/>
            <w:color w:val="1A73E8"/>
            <w:spacing w:val="3"/>
            <w:sz w:val="21"/>
            <w:szCs w:val="21"/>
            <w:shd w:val="clear" w:color="auto" w:fill="FFFFFF"/>
          </w:rPr>
          <w:t>https://us06web.zoom.us/j/8467056539</w:t>
        </w:r>
      </w:hyperlink>
    </w:p>
    <w:p w:rsidR="005160C3" w:rsidRPr="00264DF9" w:rsidRDefault="005160C3" w:rsidP="005160C3">
      <w:pPr>
        <w:ind w:left="720" w:firstLine="720"/>
        <w:rPr>
          <w:rFonts w:ascii="Garamond" w:hAnsi="Garamond"/>
          <w:sz w:val="28"/>
          <w:szCs w:val="24"/>
        </w:rPr>
      </w:pPr>
      <w:r>
        <w:rPr>
          <w:rFonts w:ascii="Roboto" w:hAnsi="Roboto"/>
          <w:color w:val="3C4043"/>
          <w:spacing w:val="3"/>
          <w:sz w:val="21"/>
          <w:szCs w:val="21"/>
          <w:shd w:val="clear" w:color="auto" w:fill="FFFFFF"/>
        </w:rPr>
        <w:t>Meeting ID: 846 705 6539</w:t>
      </w:r>
    </w:p>
    <w:p w:rsidR="00A0295D" w:rsidRPr="00264DF9" w:rsidRDefault="00A0295D" w:rsidP="00A0295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</w:p>
    <w:p w:rsidR="00A0295D" w:rsidRPr="00264DF9" w:rsidRDefault="005160C3" w:rsidP="00A0295D">
      <w:pPr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>MEETING 3 AGENDA</w:t>
      </w:r>
    </w:p>
    <w:p w:rsidR="00733690" w:rsidRDefault="00733690" w:rsidP="00733690">
      <w:pPr>
        <w:pStyle w:val="ListParagraph"/>
        <w:ind w:left="1440"/>
        <w:rPr>
          <w:rFonts w:ascii="Garamond" w:hAnsi="Garamond"/>
          <w:sz w:val="24"/>
          <w:szCs w:val="24"/>
        </w:rPr>
      </w:pPr>
    </w:p>
    <w:p w:rsidR="005160C3" w:rsidRDefault="005160C3" w:rsidP="00201CBD">
      <w:pPr>
        <w:pStyle w:val="ListParagraph"/>
        <w:numPr>
          <w:ilvl w:val="0"/>
          <w:numId w:val="7"/>
        </w:numPr>
        <w:spacing w:before="120"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Discussion: Revised Mission Statement and Core Values</w:t>
      </w:r>
    </w:p>
    <w:p w:rsidR="005160C3" w:rsidRDefault="005160C3" w:rsidP="00201CBD">
      <w:pPr>
        <w:pStyle w:val="ListParagraph"/>
        <w:numPr>
          <w:ilvl w:val="1"/>
          <w:numId w:val="7"/>
        </w:numPr>
        <w:spacing w:before="120"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Action: Confirm updated mission statement</w:t>
      </w:r>
    </w:p>
    <w:p w:rsidR="005160C3" w:rsidRDefault="005160C3" w:rsidP="00201CBD">
      <w:pPr>
        <w:pStyle w:val="ListParagraph"/>
        <w:numPr>
          <w:ilvl w:val="0"/>
          <w:numId w:val="7"/>
        </w:numPr>
        <w:spacing w:before="120"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Discussion: Master Plan Examples </w:t>
      </w:r>
    </w:p>
    <w:p w:rsidR="005160C3" w:rsidRDefault="005160C3" w:rsidP="00201CBD">
      <w:pPr>
        <w:pStyle w:val="ListParagraph"/>
        <w:numPr>
          <w:ilvl w:val="1"/>
          <w:numId w:val="7"/>
        </w:numPr>
        <w:spacing w:before="120"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What did we like? What </w:t>
      </w:r>
      <w:proofErr w:type="gramStart"/>
      <w:r>
        <w:rPr>
          <w:rFonts w:ascii="Garamond" w:hAnsi="Garamond"/>
          <w:sz w:val="24"/>
          <w:szCs w:val="24"/>
        </w:rPr>
        <w:t>didn’t</w:t>
      </w:r>
      <w:proofErr w:type="gramEnd"/>
      <w:r>
        <w:rPr>
          <w:rFonts w:ascii="Garamond" w:hAnsi="Garamond"/>
          <w:sz w:val="24"/>
          <w:szCs w:val="24"/>
        </w:rPr>
        <w:t xml:space="preserve"> we like?</w:t>
      </w:r>
    </w:p>
    <w:p w:rsidR="00773D64" w:rsidRDefault="00773D64" w:rsidP="00201CBD">
      <w:pPr>
        <w:pStyle w:val="ListParagraph"/>
        <w:numPr>
          <w:ilvl w:val="1"/>
          <w:numId w:val="7"/>
        </w:numPr>
        <w:spacing w:before="120"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What </w:t>
      </w:r>
      <w:proofErr w:type="gramStart"/>
      <w:r>
        <w:rPr>
          <w:rFonts w:ascii="Garamond" w:hAnsi="Garamond"/>
          <w:sz w:val="24"/>
          <w:szCs w:val="24"/>
        </w:rPr>
        <w:t>is the Plan being used</w:t>
      </w:r>
      <w:proofErr w:type="gramEnd"/>
      <w:r>
        <w:rPr>
          <w:rFonts w:ascii="Garamond" w:hAnsi="Garamond"/>
          <w:sz w:val="24"/>
          <w:szCs w:val="24"/>
        </w:rPr>
        <w:t xml:space="preserve"> for? </w:t>
      </w:r>
    </w:p>
    <w:p w:rsidR="00773D64" w:rsidRDefault="00773D64" w:rsidP="00201CBD">
      <w:pPr>
        <w:pStyle w:val="ListParagraph"/>
        <w:numPr>
          <w:ilvl w:val="1"/>
          <w:numId w:val="7"/>
        </w:numPr>
        <w:spacing w:before="120"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What sections </w:t>
      </w:r>
      <w:proofErr w:type="gramStart"/>
      <w:r>
        <w:rPr>
          <w:rFonts w:ascii="Garamond" w:hAnsi="Garamond"/>
          <w:sz w:val="24"/>
          <w:szCs w:val="24"/>
        </w:rPr>
        <w:t>are needed</w:t>
      </w:r>
      <w:proofErr w:type="gramEnd"/>
      <w:r>
        <w:rPr>
          <w:rFonts w:ascii="Garamond" w:hAnsi="Garamond"/>
          <w:sz w:val="24"/>
          <w:szCs w:val="24"/>
        </w:rPr>
        <w:t>?</w:t>
      </w:r>
    </w:p>
    <w:p w:rsidR="00773D64" w:rsidRDefault="003520E3" w:rsidP="00201CBD">
      <w:pPr>
        <w:pStyle w:val="ListParagraph"/>
        <w:numPr>
          <w:ilvl w:val="0"/>
          <w:numId w:val="7"/>
        </w:numPr>
        <w:spacing w:before="120"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Discussion: Possible Stakeholders</w:t>
      </w:r>
    </w:p>
    <w:p w:rsidR="003520E3" w:rsidRDefault="003520E3" w:rsidP="00201CBD">
      <w:pPr>
        <w:pStyle w:val="ListParagraph"/>
        <w:numPr>
          <w:ilvl w:val="1"/>
          <w:numId w:val="7"/>
        </w:numPr>
        <w:spacing w:before="120"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Action: Identify and prioritize top __ stakeholder groups</w:t>
      </w:r>
    </w:p>
    <w:p w:rsidR="003520E3" w:rsidRDefault="003520E3" w:rsidP="00201CBD">
      <w:pPr>
        <w:pStyle w:val="ListParagraph"/>
        <w:numPr>
          <w:ilvl w:val="1"/>
          <w:numId w:val="7"/>
        </w:numPr>
        <w:spacing w:before="120"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Action: Identify top __ collaborative stakeholders</w:t>
      </w:r>
    </w:p>
    <w:p w:rsidR="003520E3" w:rsidRDefault="003520E3" w:rsidP="00201CBD">
      <w:pPr>
        <w:pStyle w:val="ListParagraph"/>
        <w:numPr>
          <w:ilvl w:val="0"/>
          <w:numId w:val="7"/>
        </w:numPr>
        <w:spacing w:before="120"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Discussion: List of Activities</w:t>
      </w:r>
    </w:p>
    <w:p w:rsidR="003520E3" w:rsidRDefault="003520E3" w:rsidP="00201CBD">
      <w:pPr>
        <w:pStyle w:val="ListParagraph"/>
        <w:numPr>
          <w:ilvl w:val="1"/>
          <w:numId w:val="7"/>
        </w:numPr>
        <w:spacing w:before="120"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Action: </w:t>
      </w:r>
      <w:r w:rsidR="009E77A6">
        <w:rPr>
          <w:rFonts w:ascii="Garamond" w:hAnsi="Garamond"/>
          <w:sz w:val="24"/>
          <w:szCs w:val="24"/>
        </w:rPr>
        <w:t xml:space="preserve">group exercise – Activity prioritization </w:t>
      </w:r>
    </w:p>
    <w:p w:rsidR="009E77A6" w:rsidRDefault="009E77A6" w:rsidP="00201CBD">
      <w:pPr>
        <w:pStyle w:val="ListParagraph"/>
        <w:numPr>
          <w:ilvl w:val="0"/>
          <w:numId w:val="7"/>
        </w:numPr>
        <w:spacing w:before="120"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Discussion: Meeting 4 date and time</w:t>
      </w:r>
      <w:bookmarkStart w:id="0" w:name="_GoBack"/>
      <w:bookmarkEnd w:id="0"/>
    </w:p>
    <w:p w:rsidR="009E77A6" w:rsidRPr="003520E3" w:rsidRDefault="009E77A6" w:rsidP="00201CBD">
      <w:pPr>
        <w:pStyle w:val="ListParagraph"/>
        <w:numPr>
          <w:ilvl w:val="0"/>
          <w:numId w:val="7"/>
        </w:numPr>
        <w:spacing w:before="120"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Homework</w:t>
      </w:r>
    </w:p>
    <w:p w:rsidR="00A0295D" w:rsidRDefault="00A0295D" w:rsidP="00201CBD">
      <w:pPr>
        <w:pStyle w:val="ListParagraph"/>
        <w:numPr>
          <w:ilvl w:val="0"/>
          <w:numId w:val="7"/>
        </w:numPr>
        <w:spacing w:before="120" w:line="360" w:lineRule="auto"/>
        <w:rPr>
          <w:rFonts w:ascii="Garamond" w:hAnsi="Garamond"/>
          <w:sz w:val="24"/>
          <w:szCs w:val="24"/>
        </w:rPr>
      </w:pPr>
      <w:r w:rsidRPr="0028058C">
        <w:rPr>
          <w:rFonts w:ascii="Garamond" w:hAnsi="Garamond"/>
          <w:sz w:val="24"/>
          <w:szCs w:val="24"/>
        </w:rPr>
        <w:t>Adjourn</w:t>
      </w:r>
    </w:p>
    <w:p w:rsidR="00F946D8" w:rsidRDefault="00F946D8" w:rsidP="00F946D8">
      <w:pPr>
        <w:rPr>
          <w:rFonts w:ascii="Garamond" w:hAnsi="Garamond"/>
          <w:sz w:val="24"/>
          <w:szCs w:val="24"/>
        </w:rPr>
      </w:pPr>
    </w:p>
    <w:p w:rsidR="00F946D8" w:rsidRDefault="00F946D8" w:rsidP="00F946D8">
      <w:pPr>
        <w:rPr>
          <w:rFonts w:ascii="Garamond" w:hAnsi="Garamond"/>
          <w:sz w:val="24"/>
          <w:szCs w:val="24"/>
        </w:rPr>
      </w:pPr>
    </w:p>
    <w:p w:rsidR="000025D4" w:rsidRDefault="000025D4"/>
    <w:sectPr w:rsidR="000025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C3F01"/>
    <w:multiLevelType w:val="hybridMultilevel"/>
    <w:tmpl w:val="4BDE1A1C"/>
    <w:lvl w:ilvl="0" w:tplc="68C8417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3FAE875C">
      <w:start w:val="2"/>
      <w:numFmt w:val="bullet"/>
      <w:lvlText w:val="-"/>
      <w:lvlJc w:val="left"/>
      <w:pPr>
        <w:ind w:left="1080" w:hanging="360"/>
      </w:pPr>
      <w:rPr>
        <w:rFonts w:ascii="Britannic Bold" w:eastAsiaTheme="minorHAnsi" w:hAnsi="Britannic Bold" w:cs="Calibri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6F40F7"/>
    <w:multiLevelType w:val="hybridMultilevel"/>
    <w:tmpl w:val="8BEA1420"/>
    <w:lvl w:ilvl="0" w:tplc="966640F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DF429D"/>
    <w:multiLevelType w:val="hybridMultilevel"/>
    <w:tmpl w:val="B8A890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BF37AFC"/>
    <w:multiLevelType w:val="hybridMultilevel"/>
    <w:tmpl w:val="5964CAB8"/>
    <w:lvl w:ilvl="0" w:tplc="68C8417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962E5C"/>
    <w:multiLevelType w:val="hybridMultilevel"/>
    <w:tmpl w:val="EF3449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AFE5A22"/>
    <w:multiLevelType w:val="hybridMultilevel"/>
    <w:tmpl w:val="2AC8AF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30D7D20"/>
    <w:multiLevelType w:val="hybridMultilevel"/>
    <w:tmpl w:val="3EEAE6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95D"/>
    <w:rsid w:val="000025D4"/>
    <w:rsid w:val="00201CBD"/>
    <w:rsid w:val="0028058C"/>
    <w:rsid w:val="00301B59"/>
    <w:rsid w:val="003520E3"/>
    <w:rsid w:val="005160C3"/>
    <w:rsid w:val="006F5FA6"/>
    <w:rsid w:val="00733690"/>
    <w:rsid w:val="00773D64"/>
    <w:rsid w:val="009E77A6"/>
    <w:rsid w:val="00A0295D"/>
    <w:rsid w:val="00F04606"/>
    <w:rsid w:val="00F946D8"/>
    <w:rsid w:val="00FF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A326C"/>
  <w15:chartTrackingRefBased/>
  <w15:docId w15:val="{4036E8DB-3A68-492C-9C4F-38496E9F4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9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29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46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NUL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Sanderson</dc:creator>
  <cp:keywords/>
  <dc:description/>
  <cp:lastModifiedBy>Tyler Sanderson</cp:lastModifiedBy>
  <cp:revision>2</cp:revision>
  <dcterms:created xsi:type="dcterms:W3CDTF">2021-08-13T19:31:00Z</dcterms:created>
  <dcterms:modified xsi:type="dcterms:W3CDTF">2021-08-13T19:31:00Z</dcterms:modified>
</cp:coreProperties>
</file>