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pct10" w:color="auto" w:fill="auto"/>
        <w:tblLook w:val="01E0" w:firstRow="1" w:lastRow="1" w:firstColumn="1" w:lastColumn="1" w:noHBand="0" w:noVBand="0"/>
      </w:tblPr>
      <w:tblGrid>
        <w:gridCol w:w="9326"/>
      </w:tblGrid>
      <w:tr w:rsidR="00F064AB" w:rsidRPr="00874757" w14:paraId="1303CB55" w14:textId="77777777" w:rsidTr="00F67AE3">
        <w:tc>
          <w:tcPr>
            <w:tcW w:w="9572" w:type="dxa"/>
            <w:tcBorders>
              <w:top w:val="single" w:sz="12" w:space="0" w:color="auto"/>
              <w:left w:val="single" w:sz="12" w:space="0" w:color="auto"/>
              <w:bottom w:val="single" w:sz="12" w:space="0" w:color="auto"/>
              <w:right w:val="single" w:sz="12" w:space="0" w:color="auto"/>
            </w:tcBorders>
            <w:shd w:val="pct10" w:color="auto" w:fill="auto"/>
          </w:tcPr>
          <w:p w14:paraId="4EBC9FCA" w14:textId="77777777" w:rsidR="00F064AB" w:rsidRPr="00874757" w:rsidRDefault="008E74C3" w:rsidP="00010C72">
            <w:pPr>
              <w:pStyle w:val="Heading1"/>
              <w:tabs>
                <w:tab w:val="center" w:pos="4819"/>
              </w:tabs>
              <w:jc w:val="center"/>
              <w:rPr>
                <w:color w:val="auto"/>
                <w:sz w:val="36"/>
                <w:szCs w:val="36"/>
              </w:rPr>
            </w:pPr>
            <w:r>
              <w:rPr>
                <w:color w:val="auto"/>
                <w:sz w:val="36"/>
                <w:szCs w:val="36"/>
              </w:rPr>
              <w:t xml:space="preserve">Domestic Abuse Policy for Staff, Volunteers and Managers in an Early Years Setting </w:t>
            </w:r>
          </w:p>
          <w:p w14:paraId="354AD616" w14:textId="77777777" w:rsidR="00F064AB" w:rsidRPr="007953F4" w:rsidRDefault="00874757" w:rsidP="00414677">
            <w:pPr>
              <w:spacing w:before="240" w:after="120"/>
              <w:jc w:val="right"/>
              <w:rPr>
                <w:i/>
                <w:color w:val="FF0000"/>
              </w:rPr>
            </w:pPr>
            <w:r w:rsidRPr="007953F4">
              <w:rPr>
                <w:i/>
                <w:color w:val="FF0000"/>
              </w:rPr>
              <w:t>Sept</w:t>
            </w:r>
            <w:r w:rsidR="008E74C3">
              <w:rPr>
                <w:i/>
                <w:color w:val="FF0000"/>
              </w:rPr>
              <w:t>ember 202</w:t>
            </w:r>
            <w:r w:rsidR="00F31508">
              <w:rPr>
                <w:i/>
                <w:color w:val="FF0000"/>
              </w:rPr>
              <w:t>6</w:t>
            </w:r>
            <w:r w:rsidR="008E74C3">
              <w:rPr>
                <w:i/>
                <w:color w:val="FF0000"/>
              </w:rPr>
              <w:t xml:space="preserve"> </w:t>
            </w:r>
          </w:p>
        </w:tc>
      </w:tr>
    </w:tbl>
    <w:p w14:paraId="139C3E58" w14:textId="77777777" w:rsidR="00A256BA" w:rsidRPr="00874757" w:rsidRDefault="00A256BA" w:rsidP="00A256BA">
      <w:pPr>
        <w:tabs>
          <w:tab w:val="left" w:pos="-720"/>
          <w:tab w:val="left" w:pos="709"/>
        </w:tabs>
        <w:ind w:right="-54"/>
        <w:contextualSpacing/>
        <w:rPr>
          <w:b/>
          <w:bCs/>
          <w:sz w:val="32"/>
          <w:szCs w:val="32"/>
        </w:rPr>
      </w:pPr>
    </w:p>
    <w:p w14:paraId="6C106DDD" w14:textId="77777777" w:rsidR="008E74C3" w:rsidRDefault="008E74C3" w:rsidP="008E74C3">
      <w:r>
        <w:t xml:space="preserve">Domestic abuse is a crime, and regardless of where it occurs it is against the law. Domestic abuse is defined as any incident of controlling, coercive or threatening behaviour, violence or abuse between those aged </w:t>
      </w:r>
      <w:r w:rsidR="00375C74">
        <w:t>*</w:t>
      </w:r>
      <w:r>
        <w:t>6 or over who are or have been intimate partners or family members, regardless of their gender or sexuality. Domestic abuse’ covers a range of types of abuse, including, but not limited to, psychological, physical, sexual, financial, emotional, verbal and economic abuse. It also includes so called ‘Honour Based Violence’, Female Genital Mutilation, Coercive Control and Forced Marriage. Serious Crime Act 20</w:t>
      </w:r>
      <w:r w:rsidR="00375C74">
        <w:t>*</w:t>
      </w:r>
      <w:r>
        <w:t>5 controlling and coercive behaviour became criminal offence. Controlling behaviour is behaviour that makes people subordinate or dependent by isolating them from sources of support, taking control of their resources and depriving them of their independence. Coercive behaviour includes acts of assault, threat, humiliation or intimidation that are used to harm, punish or frighten another person. Pleas</w:t>
      </w:r>
      <w:r w:rsidR="006C5377">
        <w:t>e</w:t>
      </w:r>
      <w:r>
        <w:t xml:space="preserve"> see the </w:t>
      </w:r>
      <w:r w:rsidR="005C35DA">
        <w:t>D</w:t>
      </w:r>
      <w:r>
        <w:t xml:space="preserve">omestic </w:t>
      </w:r>
      <w:r w:rsidR="005C35DA">
        <w:t>A</w:t>
      </w:r>
      <w:r>
        <w:t>buse statutory guidance 202</w:t>
      </w:r>
      <w:r w:rsidR="005C35DA">
        <w:t>4</w:t>
      </w:r>
      <w:r>
        <w:t xml:space="preserve"> for further definitions and details on Domestic Abuse. </w:t>
      </w:r>
    </w:p>
    <w:p w14:paraId="4D53A475" w14:textId="77777777" w:rsidR="00141B08" w:rsidRDefault="00141B08" w:rsidP="00A256BA">
      <w:pPr>
        <w:tabs>
          <w:tab w:val="left" w:pos="-720"/>
          <w:tab w:val="left" w:pos="709"/>
        </w:tabs>
        <w:ind w:right="-54"/>
        <w:contextualSpacing/>
        <w:rPr>
          <w:bCs/>
          <w:szCs w:val="24"/>
        </w:rPr>
      </w:pPr>
    </w:p>
    <w:p w14:paraId="1CD8E902" w14:textId="77777777" w:rsidR="008E74C3" w:rsidRPr="00F31508" w:rsidRDefault="008E74C3" w:rsidP="00973D8C">
      <w:pPr>
        <w:pStyle w:val="ListParagraph"/>
        <w:spacing w:after="160" w:line="259" w:lineRule="auto"/>
        <w:ind w:left="0"/>
        <w:contextualSpacing/>
        <w:rPr>
          <w:color w:val="FF0000"/>
        </w:rPr>
      </w:pPr>
      <w:r w:rsidRPr="00F31508">
        <w:rPr>
          <w:color w:val="FF0000"/>
        </w:rPr>
        <w:t>Purpose of policy</w:t>
      </w:r>
    </w:p>
    <w:p w14:paraId="486FB6A9" w14:textId="77777777" w:rsidR="00F31508" w:rsidRDefault="00F31508" w:rsidP="00F31508">
      <w:pPr>
        <w:spacing w:line="276" w:lineRule="auto"/>
        <w:jc w:val="both"/>
        <w:rPr>
          <w:rFonts w:eastAsia="Verdana" w:cs="Arial"/>
          <w:color w:val="FF0000"/>
        </w:rPr>
      </w:pPr>
      <w:r w:rsidRPr="00F31508">
        <w:rPr>
          <w:rFonts w:eastAsia="Verdana" w:cs="Arial"/>
          <w:color w:val="FF0000"/>
        </w:rPr>
        <w:t xml:space="preserve">This policy covers the internal and external support available to employees experiencing, or involved in, domestic abuse. Everyone has the right to live free from abuse in any form and the responsibility for abuse lies with the perpetrator. There is an increased awareness of the prevalence of domestic abuse in society, and the settings understands that there may be colleagues who are experiencing domestic abuse, or who want to support friends, colleagues or family members who are going through it. </w:t>
      </w:r>
    </w:p>
    <w:p w14:paraId="00BF4F6F" w14:textId="77777777" w:rsidR="00F31508" w:rsidRPr="00F31508" w:rsidRDefault="00F31508" w:rsidP="00F31508">
      <w:pPr>
        <w:spacing w:line="276" w:lineRule="auto"/>
        <w:jc w:val="both"/>
        <w:rPr>
          <w:rFonts w:eastAsia="Verdana" w:cs="Arial"/>
          <w:color w:val="FF0000"/>
          <w:sz w:val="22"/>
        </w:rPr>
      </w:pPr>
    </w:p>
    <w:p w14:paraId="4657073A" w14:textId="77777777" w:rsidR="00F31508" w:rsidRDefault="008E74C3" w:rsidP="008E74C3">
      <w:r>
        <w:t xml:space="preserve">It </w:t>
      </w:r>
      <w:r w:rsidR="00F31508" w:rsidRPr="00F31508">
        <w:rPr>
          <w:color w:val="FF0000"/>
        </w:rPr>
        <w:t>can be</w:t>
      </w:r>
      <w:r w:rsidR="00F31508">
        <w:t xml:space="preserve"> </w:t>
      </w:r>
      <w:r>
        <w:t xml:space="preserve">rare that an employee will simply divulge that they are the victim of domestic abuse and the signs can show themselves in </w:t>
      </w:r>
      <w:proofErr w:type="gramStart"/>
      <w:r>
        <w:t>many different ways</w:t>
      </w:r>
      <w:proofErr w:type="gramEnd"/>
      <w:r>
        <w:t>.</w:t>
      </w:r>
    </w:p>
    <w:p w14:paraId="13BD14DD" w14:textId="77777777" w:rsidR="008E74C3" w:rsidRDefault="008E74C3" w:rsidP="008E74C3">
      <w:r>
        <w:t xml:space="preserve"> Although physical violence is a visible sign of domestic abuse, the abuse may not be physical. </w:t>
      </w:r>
    </w:p>
    <w:p w14:paraId="57D62A97" w14:textId="77777777" w:rsidR="00F31508" w:rsidRDefault="008E74C3" w:rsidP="008E74C3">
      <w:r>
        <w:t xml:space="preserve">It is therefore vital that all of us be aware of possible signs that may point to a problem of this nature. All managers and colleagues need to be alert to those around them and feel confident about raising issues in a sensitive manner if they become concerned for a colleague. The more supportive an atmosphere that exists within the team / service the more likely it is that an individual will feel comfortable disclosing an issue of domestic abuse. </w:t>
      </w:r>
    </w:p>
    <w:p w14:paraId="4E2CC78F" w14:textId="77777777" w:rsidR="008E74C3" w:rsidRDefault="008E74C3" w:rsidP="008E74C3">
      <w:r>
        <w:t xml:space="preserve">Each individual suffering abuse will require support in a way that suits their </w:t>
      </w:r>
      <w:proofErr w:type="gramStart"/>
      <w:r>
        <w:t>particular needs</w:t>
      </w:r>
      <w:proofErr w:type="gramEnd"/>
      <w:r>
        <w:t xml:space="preserve">. A ‘one size fits all’ approach is not appropriate in these circumstances. Therefore, managers are not expected to be experts but are required to know how to respond and how to signpost an employee to the support available. It is important that if a </w:t>
      </w:r>
      <w:proofErr w:type="gramStart"/>
      <w:r>
        <w:t>manager suspects</w:t>
      </w:r>
      <w:proofErr w:type="gramEnd"/>
      <w:r>
        <w:t xml:space="preserve"> there may be something wrong that they feel able to </w:t>
      </w:r>
      <w:proofErr w:type="gramStart"/>
      <w:r>
        <w:t>open up</w:t>
      </w:r>
      <w:proofErr w:type="gramEnd"/>
      <w:r>
        <w:t xml:space="preserve"> a </w:t>
      </w:r>
      <w:r>
        <w:lastRenderedPageBreak/>
        <w:t>conversation and not to wait until the employee raises the issue. The employee may never raise the issue or may do so only when things have escalated to a dangerous level.</w:t>
      </w:r>
    </w:p>
    <w:p w14:paraId="26F09796" w14:textId="77777777" w:rsidR="00375C74" w:rsidRPr="00375C74" w:rsidRDefault="00375C74" w:rsidP="00375C74">
      <w:pPr>
        <w:pStyle w:val="ListParagraph"/>
        <w:ind w:left="0"/>
        <w:rPr>
          <w:color w:val="FF0000"/>
        </w:rPr>
      </w:pPr>
      <w:r w:rsidRPr="00375C74">
        <w:rPr>
          <w:color w:val="FF0000"/>
        </w:rPr>
        <w:t xml:space="preserve">In no means by adopting this policy, do we as a setting, management or staff presume to fully understand the unique &amp; personal circumstances that a person living or leaving domestic abuse can have experienced and will not presume or expect a particular outcome or response. This guideline </w:t>
      </w:r>
      <w:r>
        <w:rPr>
          <w:color w:val="FF0000"/>
        </w:rPr>
        <w:t xml:space="preserve">is to aide and support both the person of concern and the management team to begin a conversation around what support can enable the person to remain in the workplace as safely as possible. </w:t>
      </w:r>
    </w:p>
    <w:p w14:paraId="76F418C6" w14:textId="77777777" w:rsidR="00375C74" w:rsidRDefault="00375C74" w:rsidP="00375C74">
      <w:pPr>
        <w:rPr>
          <w:color w:val="FF0000"/>
        </w:rPr>
      </w:pPr>
    </w:p>
    <w:p w14:paraId="531FF699" w14:textId="2537E5A1" w:rsidR="00973D8C" w:rsidRDefault="00973D8C" w:rsidP="00375C74">
      <w:pPr>
        <w:rPr>
          <w:color w:val="FF0000"/>
        </w:rPr>
      </w:pPr>
      <w:r>
        <w:rPr>
          <w:color w:val="FF0000"/>
        </w:rPr>
        <w:t>At</w:t>
      </w:r>
      <w:r w:rsidR="003447DB">
        <w:rPr>
          <w:color w:val="FF0000"/>
        </w:rPr>
        <w:t xml:space="preserve"> </w:t>
      </w:r>
      <w:r w:rsidR="00F759B0">
        <w:rPr>
          <w:color w:val="FF0000"/>
        </w:rPr>
        <w:t>Happy</w:t>
      </w:r>
      <w:r w:rsidR="003447DB">
        <w:rPr>
          <w:color w:val="FF0000"/>
        </w:rPr>
        <w:t xml:space="preserve"> Hens Childcare Ltd </w:t>
      </w:r>
      <w:r>
        <w:rPr>
          <w:color w:val="FF0000"/>
        </w:rPr>
        <w:t xml:space="preserve">The named Domestic Abuse Lead is </w:t>
      </w:r>
      <w:r w:rsidR="003447DB">
        <w:rPr>
          <w:color w:val="FF0000"/>
        </w:rPr>
        <w:t xml:space="preserve">Jeanette Fenn and Hannah Underwood </w:t>
      </w:r>
    </w:p>
    <w:p w14:paraId="0C44231A" w14:textId="77777777" w:rsidR="00973D8C" w:rsidRPr="00375C74" w:rsidRDefault="00973D8C" w:rsidP="00375C74">
      <w:pPr>
        <w:rPr>
          <w:color w:val="FF0000"/>
        </w:rPr>
      </w:pPr>
      <w:r>
        <w:rPr>
          <w:color w:val="FF0000"/>
        </w:rPr>
        <w:t>The Domestic Abuse lead/s undertake appropriate training on a regular basis to be effective in offering guidance and support.</w:t>
      </w:r>
    </w:p>
    <w:p w14:paraId="2D0355EB" w14:textId="77777777" w:rsidR="00973D8C" w:rsidRDefault="00973D8C" w:rsidP="00973D8C">
      <w:pPr>
        <w:pStyle w:val="ListParagraph"/>
        <w:spacing w:after="160" w:line="259" w:lineRule="auto"/>
        <w:ind w:left="0"/>
        <w:contextualSpacing/>
      </w:pPr>
    </w:p>
    <w:p w14:paraId="7403D80F" w14:textId="77777777" w:rsidR="00973D8C" w:rsidRDefault="00973D8C" w:rsidP="00973D8C">
      <w:pPr>
        <w:pStyle w:val="ListParagraph"/>
        <w:spacing w:after="160" w:line="259" w:lineRule="auto"/>
        <w:ind w:left="0"/>
        <w:contextualSpacing/>
      </w:pPr>
    </w:p>
    <w:p w14:paraId="5284A06C" w14:textId="77777777" w:rsidR="000011CA" w:rsidRDefault="000011CA" w:rsidP="00973D8C">
      <w:pPr>
        <w:pStyle w:val="ListParagraph"/>
        <w:spacing w:after="160" w:line="259" w:lineRule="auto"/>
        <w:ind w:left="0"/>
        <w:contextualSpacing/>
      </w:pPr>
      <w:r>
        <w:t>Points to be considered</w:t>
      </w:r>
    </w:p>
    <w:p w14:paraId="450B3B81" w14:textId="77777777" w:rsidR="000011CA" w:rsidRDefault="000011CA" w:rsidP="00973D8C">
      <w:pPr>
        <w:pStyle w:val="ListParagraph"/>
        <w:ind w:left="0"/>
      </w:pPr>
      <w:r>
        <w:t>The impact of domestic abuse in the workplace It should be noted that there may be incidents which occur in the workplace or specifically affect the work of an employee. Possible signs of domestic abuse include:</w:t>
      </w:r>
    </w:p>
    <w:p w14:paraId="5AF6AFC2" w14:textId="77777777" w:rsidR="008E6388" w:rsidRPr="008E6388" w:rsidRDefault="000011CA" w:rsidP="008E6388">
      <w:pPr>
        <w:pStyle w:val="ListParagraph"/>
        <w:numPr>
          <w:ilvl w:val="0"/>
          <w:numId w:val="42"/>
        </w:numPr>
        <w:rPr>
          <w:lang w:val="en-GB"/>
        </w:rPr>
      </w:pPr>
      <w:r>
        <w:t xml:space="preserve"> </w:t>
      </w:r>
      <w:r w:rsidR="008E6388" w:rsidRPr="008E6388">
        <w:rPr>
          <w:lang w:val="en-GB"/>
        </w:rPr>
        <w:t>Regular interruptions from a current or ex-partner/family member at work including phone calls, texts, emails and turning up at the workplace or at external events. Employees may feel they must respond immediately to these interruptions for fear of retribution.</w:t>
      </w:r>
    </w:p>
    <w:p w14:paraId="44C194E5" w14:textId="77777777" w:rsidR="008E6388" w:rsidRPr="008E6388" w:rsidRDefault="008E6388" w:rsidP="008E6388">
      <w:pPr>
        <w:pStyle w:val="ListParagraph"/>
        <w:numPr>
          <w:ilvl w:val="0"/>
          <w:numId w:val="42"/>
        </w:numPr>
        <w:rPr>
          <w:lang w:val="en-GB"/>
        </w:rPr>
      </w:pPr>
      <w:r w:rsidRPr="008E6388">
        <w:rPr>
          <w:lang w:val="en-GB"/>
        </w:rPr>
        <w:t>Gifts sent to an employee by current or ex-partner for no apparent reason.</w:t>
      </w:r>
    </w:p>
    <w:p w14:paraId="5179F2DA" w14:textId="77777777" w:rsidR="008E6388" w:rsidRPr="008E6388" w:rsidRDefault="008E6388" w:rsidP="008E6388">
      <w:pPr>
        <w:pStyle w:val="ListParagraph"/>
        <w:numPr>
          <w:ilvl w:val="0"/>
          <w:numId w:val="42"/>
        </w:numPr>
        <w:rPr>
          <w:lang w:val="en-GB"/>
        </w:rPr>
      </w:pPr>
      <w:r w:rsidRPr="008E6388">
        <w:rPr>
          <w:lang w:val="en-GB"/>
        </w:rPr>
        <w:t>An employee displaying defensive behaviour or being overly secretive about their private life.</w:t>
      </w:r>
    </w:p>
    <w:p w14:paraId="4E6670FB" w14:textId="77777777" w:rsidR="008E6388" w:rsidRPr="008E6388" w:rsidRDefault="008E6388" w:rsidP="008E6388">
      <w:pPr>
        <w:pStyle w:val="ListParagraph"/>
        <w:numPr>
          <w:ilvl w:val="0"/>
          <w:numId w:val="42"/>
        </w:numPr>
        <w:rPr>
          <w:lang w:val="en-GB"/>
        </w:rPr>
      </w:pPr>
      <w:r w:rsidRPr="008E6388">
        <w:rPr>
          <w:lang w:val="en-GB"/>
        </w:rPr>
        <w:t>Regular or sudden absenteeism including medical problems or arriving late/leaving work early without explanation.</w:t>
      </w:r>
    </w:p>
    <w:p w14:paraId="4B093A94" w14:textId="77777777" w:rsidR="008E6388" w:rsidRPr="008E6388" w:rsidRDefault="008E6388" w:rsidP="008E6388">
      <w:pPr>
        <w:pStyle w:val="ListParagraph"/>
        <w:numPr>
          <w:ilvl w:val="0"/>
          <w:numId w:val="42"/>
        </w:numPr>
        <w:rPr>
          <w:lang w:val="en-GB"/>
        </w:rPr>
      </w:pPr>
      <w:r w:rsidRPr="008E6388">
        <w:rPr>
          <w:lang w:val="en-GB"/>
        </w:rPr>
        <w:t xml:space="preserve">Obsession with leaving work on time. </w:t>
      </w:r>
    </w:p>
    <w:p w14:paraId="3C192119" w14:textId="77777777" w:rsidR="008E6388" w:rsidRPr="008E6388" w:rsidRDefault="008E6388" w:rsidP="008E6388">
      <w:pPr>
        <w:pStyle w:val="ListParagraph"/>
        <w:numPr>
          <w:ilvl w:val="0"/>
          <w:numId w:val="42"/>
        </w:numPr>
        <w:rPr>
          <w:lang w:val="en-GB"/>
        </w:rPr>
      </w:pPr>
      <w:r w:rsidRPr="008E6388">
        <w:rPr>
          <w:lang w:val="en-GB"/>
        </w:rPr>
        <w:t>Spending an increased number of hours at work for no reason.</w:t>
      </w:r>
    </w:p>
    <w:p w14:paraId="2B17940D" w14:textId="77777777" w:rsidR="008E6388" w:rsidRPr="008E6388" w:rsidRDefault="008E6388" w:rsidP="008E6388">
      <w:pPr>
        <w:pStyle w:val="ListParagraph"/>
        <w:numPr>
          <w:ilvl w:val="0"/>
          <w:numId w:val="42"/>
        </w:numPr>
        <w:rPr>
          <w:lang w:val="en-GB"/>
        </w:rPr>
      </w:pPr>
      <w:r w:rsidRPr="008E6388">
        <w:rPr>
          <w:lang w:val="en-GB"/>
        </w:rPr>
        <w:t>An employee appearing isolated from family and social networks.</w:t>
      </w:r>
    </w:p>
    <w:p w14:paraId="429773A4" w14:textId="77777777" w:rsidR="008E6388" w:rsidRPr="008E6388" w:rsidRDefault="008E6388" w:rsidP="008E6388">
      <w:pPr>
        <w:pStyle w:val="ListParagraph"/>
        <w:numPr>
          <w:ilvl w:val="0"/>
          <w:numId w:val="42"/>
        </w:numPr>
        <w:rPr>
          <w:lang w:val="en-GB"/>
        </w:rPr>
      </w:pPr>
      <w:r w:rsidRPr="008E6388">
        <w:rPr>
          <w:lang w:val="en-GB"/>
        </w:rPr>
        <w:t>Sudden and sustained changes in behaviour or performance at work (e.g., becoming quiet, withdrawn, emotional, or angry).</w:t>
      </w:r>
    </w:p>
    <w:p w14:paraId="473C27E7" w14:textId="77777777" w:rsidR="008E6388" w:rsidRPr="008E6388" w:rsidRDefault="008E6388" w:rsidP="008E6388">
      <w:pPr>
        <w:pStyle w:val="ListParagraph"/>
        <w:numPr>
          <w:ilvl w:val="0"/>
          <w:numId w:val="42"/>
        </w:numPr>
        <w:rPr>
          <w:lang w:val="en-GB"/>
        </w:rPr>
      </w:pPr>
      <w:r w:rsidRPr="008E6388">
        <w:rPr>
          <w:lang w:val="en-GB"/>
        </w:rPr>
        <w:t>Reduced quantity or quality of work.</w:t>
      </w:r>
    </w:p>
    <w:p w14:paraId="69D3B423" w14:textId="77777777" w:rsidR="008E6388" w:rsidRPr="008E6388" w:rsidRDefault="008E6388" w:rsidP="008E6388">
      <w:pPr>
        <w:pStyle w:val="ListParagraph"/>
        <w:numPr>
          <w:ilvl w:val="0"/>
          <w:numId w:val="42"/>
        </w:numPr>
        <w:rPr>
          <w:lang w:val="en-GB"/>
        </w:rPr>
      </w:pPr>
      <w:r w:rsidRPr="008E6388">
        <w:rPr>
          <w:lang w:val="en-GB"/>
        </w:rPr>
        <w:t xml:space="preserve">Lack of or monitoring of access to the internet and/or work equipment when working from home. </w:t>
      </w:r>
    </w:p>
    <w:p w14:paraId="79B2A024" w14:textId="77777777" w:rsidR="008E6388" w:rsidRPr="008E6388" w:rsidRDefault="008E6388" w:rsidP="008E6388">
      <w:pPr>
        <w:pStyle w:val="ListParagraph"/>
        <w:numPr>
          <w:ilvl w:val="0"/>
          <w:numId w:val="42"/>
        </w:numPr>
        <w:rPr>
          <w:lang w:val="en-GB"/>
        </w:rPr>
      </w:pPr>
      <w:r w:rsidRPr="008E6388">
        <w:rPr>
          <w:lang w:val="en-GB"/>
        </w:rPr>
        <w:t>Depression, insomnia, or fatigue.</w:t>
      </w:r>
    </w:p>
    <w:p w14:paraId="54B687D4" w14:textId="77777777" w:rsidR="008E6388" w:rsidRPr="008E6388" w:rsidRDefault="008E6388" w:rsidP="008E6388">
      <w:pPr>
        <w:pStyle w:val="ListParagraph"/>
        <w:numPr>
          <w:ilvl w:val="0"/>
          <w:numId w:val="42"/>
        </w:numPr>
        <w:rPr>
          <w:lang w:val="en-GB"/>
        </w:rPr>
      </w:pPr>
      <w:r w:rsidRPr="008E6388">
        <w:rPr>
          <w:lang w:val="en-GB"/>
        </w:rPr>
        <w:t>Substance use/dependence, which may be used to cope with the abuse.</w:t>
      </w:r>
    </w:p>
    <w:p w14:paraId="7985A881" w14:textId="77777777" w:rsidR="008E6388" w:rsidRPr="008E6388" w:rsidRDefault="008E6388" w:rsidP="008E6388">
      <w:pPr>
        <w:pStyle w:val="ListParagraph"/>
        <w:numPr>
          <w:ilvl w:val="0"/>
          <w:numId w:val="42"/>
        </w:numPr>
        <w:rPr>
          <w:lang w:val="en-GB"/>
        </w:rPr>
      </w:pPr>
      <w:r w:rsidRPr="008E6388">
        <w:rPr>
          <w:lang w:val="en-GB"/>
        </w:rPr>
        <w:t>Changes in appearance which could include heavy clothing in the summer, long sleeves, and/or heavy makeup, which may be used to cover injuries.</w:t>
      </w:r>
    </w:p>
    <w:p w14:paraId="179E4A90" w14:textId="77777777" w:rsidR="008E6388" w:rsidRPr="008E6388" w:rsidRDefault="008E6388" w:rsidP="008E6388">
      <w:pPr>
        <w:pStyle w:val="ListParagraph"/>
        <w:numPr>
          <w:ilvl w:val="0"/>
          <w:numId w:val="42"/>
        </w:numPr>
        <w:rPr>
          <w:lang w:val="en-GB"/>
        </w:rPr>
      </w:pPr>
      <w:r w:rsidRPr="008E6388">
        <w:rPr>
          <w:lang w:val="en-GB"/>
        </w:rPr>
        <w:t>Injuries with inconsistent or no explanation.</w:t>
      </w:r>
    </w:p>
    <w:p w14:paraId="2E9F26CB" w14:textId="77777777" w:rsidR="008E6388" w:rsidRPr="008E6388" w:rsidRDefault="008E6388" w:rsidP="008E6388">
      <w:pPr>
        <w:pStyle w:val="ListParagraph"/>
        <w:numPr>
          <w:ilvl w:val="0"/>
          <w:numId w:val="42"/>
        </w:numPr>
        <w:rPr>
          <w:lang w:val="en-GB"/>
        </w:rPr>
      </w:pPr>
      <w:r w:rsidRPr="008E6388">
        <w:rPr>
          <w:lang w:val="en-GB"/>
        </w:rPr>
        <w:t>An employee not wanting to engage with colleagues, including during lunch breaks and on social occasions.</w:t>
      </w:r>
    </w:p>
    <w:p w14:paraId="2AA0013B" w14:textId="77777777" w:rsidR="008E6388" w:rsidRPr="008E6388" w:rsidRDefault="008E6388" w:rsidP="008E6388">
      <w:pPr>
        <w:pStyle w:val="ListParagraph"/>
        <w:numPr>
          <w:ilvl w:val="0"/>
          <w:numId w:val="42"/>
        </w:numPr>
        <w:rPr>
          <w:lang w:val="en-GB"/>
        </w:rPr>
      </w:pPr>
      <w:r w:rsidRPr="008E6388">
        <w:rPr>
          <w:lang w:val="en-GB"/>
        </w:rPr>
        <w:t>Insufficient resources, which may indicate financial abuse.</w:t>
      </w:r>
    </w:p>
    <w:p w14:paraId="575BF2D9" w14:textId="77777777" w:rsidR="008E6388" w:rsidRPr="008E6388" w:rsidRDefault="008E6388" w:rsidP="008E6388">
      <w:pPr>
        <w:pStyle w:val="ListParagraph"/>
        <w:numPr>
          <w:ilvl w:val="0"/>
          <w:numId w:val="42"/>
        </w:numPr>
        <w:rPr>
          <w:lang w:val="en-GB"/>
        </w:rPr>
      </w:pPr>
      <w:r w:rsidRPr="008E6388">
        <w:rPr>
          <w:lang w:val="en-GB"/>
        </w:rPr>
        <w:t>Uncharacteristic change in religious or cultural behaviour at the request of a partner.</w:t>
      </w:r>
    </w:p>
    <w:p w14:paraId="7D80546E" w14:textId="77777777" w:rsidR="00690A6B" w:rsidRDefault="00690A6B" w:rsidP="008E6388">
      <w:pPr>
        <w:pStyle w:val="ListParagraph"/>
        <w:ind w:left="0"/>
      </w:pPr>
    </w:p>
    <w:p w14:paraId="3F340BDA" w14:textId="77777777" w:rsidR="00690A6B" w:rsidRDefault="00690A6B" w:rsidP="000011CA">
      <w:pPr>
        <w:pStyle w:val="ListParagraph"/>
      </w:pPr>
    </w:p>
    <w:p w14:paraId="4AB788D4" w14:textId="77777777" w:rsidR="000011CA" w:rsidRDefault="000011CA" w:rsidP="000011CA">
      <w:pPr>
        <w:pStyle w:val="ListParagraph"/>
      </w:pPr>
      <w:r>
        <w:t xml:space="preserve"> </w:t>
      </w:r>
    </w:p>
    <w:p w14:paraId="7E0916A9" w14:textId="77777777" w:rsidR="000011CA" w:rsidRDefault="000011CA" w:rsidP="00690A6B">
      <w:pPr>
        <w:pStyle w:val="ListParagraph"/>
        <w:ind w:left="0"/>
      </w:pPr>
      <w:r>
        <w:t xml:space="preserve">Domestic abuse also affects people close to the victim and this can include work colleagues. Some effects may include: </w:t>
      </w:r>
    </w:p>
    <w:p w14:paraId="3DB755F1" w14:textId="77777777" w:rsidR="000011CA" w:rsidRDefault="000011CA" w:rsidP="00690A6B">
      <w:pPr>
        <w:pStyle w:val="ListParagraph"/>
        <w:ind w:left="0"/>
      </w:pPr>
      <w:r>
        <w:sym w:font="Symbol" w:char="F0B7"/>
      </w:r>
      <w:r>
        <w:t xml:space="preserve"> Being followed to or from work</w:t>
      </w:r>
      <w:r w:rsidR="00B96399">
        <w:t>:</w:t>
      </w:r>
      <w:r>
        <w:t xml:space="preserve"> </w:t>
      </w:r>
    </w:p>
    <w:p w14:paraId="3D68E4D4" w14:textId="77777777" w:rsidR="000011CA" w:rsidRDefault="000011CA" w:rsidP="00690A6B">
      <w:pPr>
        <w:pStyle w:val="ListParagraph"/>
        <w:ind w:left="0"/>
      </w:pPr>
      <w:r>
        <w:sym w:font="Symbol" w:char="F0B7"/>
      </w:r>
      <w:r>
        <w:t xml:space="preserve"> Being subject to questioning about the victim’s contact details or locations</w:t>
      </w:r>
      <w:r w:rsidR="00B96399">
        <w:t>:</w:t>
      </w:r>
      <w:r>
        <w:t xml:space="preserve"> </w:t>
      </w:r>
    </w:p>
    <w:p w14:paraId="7C1F7087" w14:textId="77777777" w:rsidR="000011CA" w:rsidRDefault="000011CA" w:rsidP="00690A6B">
      <w:pPr>
        <w:pStyle w:val="ListParagraph"/>
        <w:ind w:left="0"/>
      </w:pPr>
      <w:r>
        <w:sym w:font="Symbol" w:char="F0B7"/>
      </w:r>
      <w:r>
        <w:t xml:space="preserve"> Covering for colleagues when they are absent from work</w:t>
      </w:r>
      <w:r w:rsidR="00B96399">
        <w:t>:</w:t>
      </w:r>
    </w:p>
    <w:p w14:paraId="5D2CF13D" w14:textId="77777777" w:rsidR="000011CA" w:rsidRDefault="000011CA" w:rsidP="00690A6B">
      <w:pPr>
        <w:pStyle w:val="ListParagraph"/>
        <w:ind w:left="0"/>
      </w:pPr>
      <w:r>
        <w:sym w:font="Symbol" w:char="F0B7"/>
      </w:r>
      <w:r>
        <w:t xml:space="preserve"> Trying to deal with the abuse and fearing their own safety</w:t>
      </w:r>
      <w:r w:rsidR="00B96399">
        <w:t>:</w:t>
      </w:r>
      <w:r>
        <w:t xml:space="preserve"> </w:t>
      </w:r>
    </w:p>
    <w:p w14:paraId="202F974A" w14:textId="77777777" w:rsidR="000011CA" w:rsidRDefault="000011CA" w:rsidP="00690A6B">
      <w:pPr>
        <w:pStyle w:val="ListParagraph"/>
        <w:ind w:left="0"/>
      </w:pPr>
      <w:r>
        <w:sym w:font="Symbol" w:char="F0B7"/>
      </w:r>
      <w:r>
        <w:t xml:space="preserve"> Being unaware of the abuse or not knowing how to help</w:t>
      </w:r>
      <w:r w:rsidR="00B96399">
        <w:t>:</w:t>
      </w:r>
    </w:p>
    <w:p w14:paraId="5CCBBB76" w14:textId="77777777" w:rsidR="000011CA" w:rsidRDefault="000011CA" w:rsidP="00690A6B">
      <w:pPr>
        <w:pStyle w:val="ListParagraph"/>
        <w:ind w:left="0"/>
      </w:pPr>
      <w:r>
        <w:t xml:space="preserve"> </w:t>
      </w:r>
      <w:r>
        <w:sym w:font="Symbol" w:char="F0B7"/>
      </w:r>
      <w:r>
        <w:t xml:space="preserve"> An overall impact on team dynamics, working relationships and behaviours in the workplace. </w:t>
      </w:r>
    </w:p>
    <w:p w14:paraId="0EE385F2" w14:textId="77777777" w:rsidR="00690A6B" w:rsidRDefault="00690A6B" w:rsidP="000011CA">
      <w:pPr>
        <w:pStyle w:val="ListParagraph"/>
      </w:pPr>
    </w:p>
    <w:p w14:paraId="499653DB" w14:textId="77777777" w:rsidR="000011CA" w:rsidRDefault="000011CA" w:rsidP="00690A6B">
      <w:pPr>
        <w:pStyle w:val="ListParagraph"/>
        <w:ind w:left="0"/>
      </w:pPr>
      <w:r>
        <w:t>The impact of domestic abuse on the employer</w:t>
      </w:r>
      <w:r w:rsidR="005C35DA">
        <w:t xml:space="preserve"> may include;</w:t>
      </w:r>
    </w:p>
    <w:p w14:paraId="271BC237" w14:textId="77777777" w:rsidR="000011CA" w:rsidRDefault="000011CA" w:rsidP="00690A6B">
      <w:pPr>
        <w:pStyle w:val="ListParagraph"/>
        <w:ind w:left="0"/>
      </w:pPr>
      <w:r>
        <w:t xml:space="preserve"> </w:t>
      </w:r>
      <w:r>
        <w:sym w:font="Symbol" w:char="F0B7"/>
      </w:r>
      <w:r>
        <w:t xml:space="preserve"> Negative impact on productivity, performance and moral</w:t>
      </w:r>
      <w:r w:rsidR="00690A6B">
        <w:t>e.</w:t>
      </w:r>
    </w:p>
    <w:p w14:paraId="6EF680A9" w14:textId="77777777" w:rsidR="00690A6B" w:rsidRDefault="000011CA" w:rsidP="00690A6B">
      <w:pPr>
        <w:pStyle w:val="ListParagraph"/>
        <w:ind w:left="0"/>
      </w:pPr>
      <w:r>
        <w:sym w:font="Symbol" w:char="F0B7"/>
      </w:r>
      <w:r>
        <w:t xml:space="preserve"> Employee turnover, as employees may have to leave work or move away to escape abuse. </w:t>
      </w:r>
    </w:p>
    <w:p w14:paraId="01B2B495" w14:textId="77777777" w:rsidR="006C5377" w:rsidRDefault="006C5377" w:rsidP="00690A6B">
      <w:pPr>
        <w:pStyle w:val="ListParagraph"/>
        <w:ind w:left="0"/>
      </w:pPr>
    </w:p>
    <w:p w14:paraId="3FC65BDF" w14:textId="77777777" w:rsidR="000011CA" w:rsidRDefault="000011CA" w:rsidP="00690A6B">
      <w:pPr>
        <w:pStyle w:val="ListParagraph"/>
        <w:ind w:left="0"/>
      </w:pPr>
      <w:r>
        <w:t xml:space="preserve">The </w:t>
      </w:r>
      <w:r w:rsidR="00690A6B">
        <w:t>setting</w:t>
      </w:r>
      <w:r>
        <w:t xml:space="preserve"> expects all employees to report their concerns if they suspect a colleague is experiencing or perpetrating </w:t>
      </w:r>
      <w:r w:rsidR="00B96399">
        <w:t xml:space="preserve">domestic </w:t>
      </w:r>
      <w:r>
        <w:t xml:space="preserve">abuse. In the first instance, they should speak to their manager about their concerns in confidence. </w:t>
      </w:r>
    </w:p>
    <w:p w14:paraId="37BF4624" w14:textId="77777777" w:rsidR="00375C74" w:rsidRDefault="00375C74" w:rsidP="00690A6B">
      <w:pPr>
        <w:pStyle w:val="ListParagraph"/>
        <w:ind w:left="0"/>
      </w:pPr>
    </w:p>
    <w:p w14:paraId="3FF2B289" w14:textId="77777777" w:rsidR="000011CA" w:rsidRDefault="000011CA" w:rsidP="000011CA">
      <w:r>
        <w:t xml:space="preserve">Whilst we recognise that employees may not feel able to disclose their personal living situation, we understand that the support we can offer will be in place regardless of a disclosure but with the hope that the employee will </w:t>
      </w:r>
      <w:r w:rsidR="00B96399">
        <w:t xml:space="preserve">be </w:t>
      </w:r>
      <w:r>
        <w:t>working collectively with the setting and/or a specific staff members for ongoing support and to enable the setting to be proactive in helping the employee to gain the upmost from their position.</w:t>
      </w:r>
    </w:p>
    <w:p w14:paraId="5CB81B58" w14:textId="77777777" w:rsidR="000011CA" w:rsidRDefault="00F31508" w:rsidP="000011CA">
      <w:r>
        <w:t xml:space="preserve"> </w:t>
      </w:r>
      <w:r w:rsidR="000011CA">
        <w:t xml:space="preserve">This may </w:t>
      </w:r>
      <w:r w:rsidR="00B96399">
        <w:t xml:space="preserve">be </w:t>
      </w:r>
      <w:r w:rsidR="000011CA">
        <w:t>in the form of adapting working arrangements- a change in working hours, work location (where possible when we have more than one setting) or other temporary measures may be possible. Full consideration will be given to security arrangements for you, such as screening telephone calls and not giving information about your work arrangements to callers. In some cases</w:t>
      </w:r>
      <w:r w:rsidR="00B96399">
        <w:t>,</w:t>
      </w:r>
      <w:r w:rsidR="000011CA">
        <w:t xml:space="preserve"> it may be possible to consider redeployment fro</w:t>
      </w:r>
      <w:r w:rsidR="00690A6B">
        <w:t>m</w:t>
      </w:r>
      <w:r w:rsidR="000011CA">
        <w:t xml:space="preserve"> your existing job on a temporary basis if this is practical. </w:t>
      </w:r>
    </w:p>
    <w:p w14:paraId="1DFDD630" w14:textId="77777777" w:rsidR="000011CA" w:rsidRDefault="000011CA" w:rsidP="000011CA"/>
    <w:p w14:paraId="2E0EB366" w14:textId="77777777" w:rsidR="000011CA" w:rsidRDefault="000011CA" w:rsidP="000011CA">
      <w:r>
        <w:t>We recognise that domestic abuse may have a negative impact on your performance at work. You will not be discriminated against because of domestic abuse</w:t>
      </w:r>
      <w:r w:rsidR="00375C74">
        <w:t>. I</w:t>
      </w:r>
      <w:r>
        <w:t xml:space="preserve">t is important that you discuss any </w:t>
      </w:r>
      <w:r w:rsidR="00375C74" w:rsidRPr="00375C74">
        <w:rPr>
          <w:color w:val="FF0000"/>
        </w:rPr>
        <w:t>difficulties</w:t>
      </w:r>
      <w:r>
        <w:t xml:space="preserve"> with your line manager or HR in order that support and guidance </w:t>
      </w:r>
      <w:r w:rsidR="00375C74" w:rsidRPr="00375C74">
        <w:rPr>
          <w:color w:val="FF0000"/>
        </w:rPr>
        <w:t>can</w:t>
      </w:r>
      <w:r w:rsidRPr="00375C74">
        <w:rPr>
          <w:color w:val="FF0000"/>
        </w:rPr>
        <w:t xml:space="preserve"> </w:t>
      </w:r>
      <w:r>
        <w:t xml:space="preserve">be offered. </w:t>
      </w:r>
    </w:p>
    <w:p w14:paraId="0505203B" w14:textId="77777777" w:rsidR="00F31508" w:rsidRDefault="00F31508" w:rsidP="000011CA"/>
    <w:p w14:paraId="30B2388C" w14:textId="77777777" w:rsidR="00F31508" w:rsidRPr="00F31508" w:rsidRDefault="00F31508" w:rsidP="00F31508">
      <w:pPr>
        <w:rPr>
          <w:b/>
          <w:bCs/>
        </w:rPr>
      </w:pPr>
      <w:r w:rsidRPr="00F31508">
        <w:rPr>
          <w:b/>
          <w:bCs/>
        </w:rPr>
        <w:t>Confidentiality</w:t>
      </w:r>
    </w:p>
    <w:p w14:paraId="403026C8" w14:textId="77777777" w:rsidR="00F31508" w:rsidRPr="00F31508" w:rsidRDefault="00F31508" w:rsidP="00F31508">
      <w:r w:rsidRPr="00F31508">
        <w:t xml:space="preserve">Where an employee has discussions with their </w:t>
      </w:r>
      <w:r>
        <w:t>manager or such like</w:t>
      </w:r>
      <w:r w:rsidRPr="00F31508">
        <w:t xml:space="preserve"> that they are experiencing domestic abuse, confidentiality will be maintained as far as possible in line with Company procedures. There are, however, some circumstances in which confidentiality cannot be assured. These circumstances occur when there are concerns about children or vulnerable adults, where high risk to safety has been identified, or </w:t>
      </w:r>
      <w:r w:rsidRPr="00F31508">
        <w:lastRenderedPageBreak/>
        <w:t>where we need to act to protect the safety of members of the public, including other colleagues.</w:t>
      </w:r>
    </w:p>
    <w:p w14:paraId="124C8AEB" w14:textId="77777777" w:rsidR="00F31508" w:rsidRPr="00F31508" w:rsidRDefault="00F31508" w:rsidP="00F31508">
      <w:r w:rsidRPr="00F31508">
        <w:t>Where an individual or family members are in genuine danger this may be reported to the police. This will be subject to prior discussion with the employee wherever it is reasonably practicable to do so.</w:t>
      </w:r>
    </w:p>
    <w:p w14:paraId="1D7A1F0F" w14:textId="77777777" w:rsidR="00F31508" w:rsidRPr="00F31508" w:rsidRDefault="00F31508" w:rsidP="00F31508">
      <w:r w:rsidRPr="00F31508">
        <w:t>Personal data will be stored in accordance with the Company’s data protection policy.</w:t>
      </w:r>
      <w:r w:rsidRPr="00F31508">
        <w:rPr>
          <w:vertAlign w:val="superscript"/>
        </w:rPr>
        <w:footnoteReference w:id="1"/>
      </w:r>
    </w:p>
    <w:p w14:paraId="71063313" w14:textId="77777777" w:rsidR="00F31508" w:rsidRDefault="00F31508" w:rsidP="000011CA"/>
    <w:p w14:paraId="15E25BB0" w14:textId="77777777" w:rsidR="00381A1F" w:rsidRPr="0032002A" w:rsidRDefault="00381A1F" w:rsidP="00381A1F">
      <w:pPr>
        <w:rPr>
          <w:color w:val="FF0000"/>
        </w:rPr>
      </w:pPr>
      <w:r w:rsidRPr="0032002A">
        <w:rPr>
          <w:color w:val="FF0000"/>
          <w:lang w:val="en-US"/>
        </w:rPr>
        <w:t>Operation Encompass is a national initiative to enhance communication between the police and schools where a child is at risk from domestic abuse. Settings will</w:t>
      </w:r>
      <w:r w:rsidRPr="0032002A">
        <w:rPr>
          <w:lang w:val="en-US"/>
        </w:rPr>
        <w:t xml:space="preserve"> </w:t>
      </w:r>
      <w:r w:rsidRPr="0032002A">
        <w:rPr>
          <w:color w:val="FF0000"/>
          <w:lang w:val="en-US"/>
        </w:rPr>
        <w:t>be informed when the police have attended an incident of domestic abuse, where incidents have occurred in the homes of their pupils, regardless of level of risk.</w:t>
      </w:r>
    </w:p>
    <w:p w14:paraId="27E4251D" w14:textId="77777777" w:rsidR="00381A1F" w:rsidRPr="0032002A" w:rsidRDefault="00381A1F" w:rsidP="00381A1F">
      <w:pPr>
        <w:rPr>
          <w:color w:val="FF0000"/>
        </w:rPr>
      </w:pPr>
      <w:r w:rsidRPr="0032002A">
        <w:rPr>
          <w:color w:val="FF0000"/>
          <w:lang w:val="en-US"/>
        </w:rPr>
        <w:t> </w:t>
      </w:r>
    </w:p>
    <w:p w14:paraId="76708985" w14:textId="77777777" w:rsidR="00381A1F" w:rsidRPr="0032002A" w:rsidRDefault="00381A1F" w:rsidP="00381A1F">
      <w:pPr>
        <w:rPr>
          <w:color w:val="FF0000"/>
        </w:rPr>
      </w:pPr>
      <w:r w:rsidRPr="0032002A">
        <w:rPr>
          <w:color w:val="FF0000"/>
          <w:lang w:val="en-US"/>
        </w:rPr>
        <w:t xml:space="preserve">Where a child attends an </w:t>
      </w:r>
      <w:proofErr w:type="gramStart"/>
      <w:r w:rsidRPr="0032002A">
        <w:rPr>
          <w:color w:val="FF0000"/>
          <w:lang w:val="en-US"/>
        </w:rPr>
        <w:t>early years</w:t>
      </w:r>
      <w:proofErr w:type="gramEnd"/>
      <w:r w:rsidRPr="0032002A">
        <w:rPr>
          <w:color w:val="FF0000"/>
          <w:lang w:val="en-US"/>
        </w:rPr>
        <w:t xml:space="preserve"> setting, the Education Navigator will phone the setting in the first instance to confirm the child is attending and to check the setting is aware of Operation Encompass. The Education Navigator will provide a verbal summary of the incident and follow this with an email confirming the details, in line with the information shared with schools.</w:t>
      </w:r>
      <w:r w:rsidR="0032002A">
        <w:rPr>
          <w:color w:val="FF0000"/>
          <w:lang w:val="en-US"/>
        </w:rPr>
        <w:t xml:space="preserve"> This will include Staff’s own children. </w:t>
      </w:r>
    </w:p>
    <w:p w14:paraId="5658B82A" w14:textId="77777777" w:rsidR="00381A1F" w:rsidRPr="0032002A" w:rsidRDefault="00381A1F" w:rsidP="00381A1F">
      <w:pPr>
        <w:rPr>
          <w:color w:val="FF0000"/>
        </w:rPr>
      </w:pPr>
      <w:r w:rsidRPr="0032002A">
        <w:rPr>
          <w:color w:val="FF0000"/>
          <w:lang w:val="en-US"/>
        </w:rPr>
        <w:t> </w:t>
      </w:r>
    </w:p>
    <w:p w14:paraId="249DFF0C" w14:textId="77777777" w:rsidR="00381A1F" w:rsidRPr="0032002A" w:rsidRDefault="00381A1F" w:rsidP="00381A1F">
      <w:pPr>
        <w:rPr>
          <w:color w:val="FF0000"/>
        </w:rPr>
      </w:pPr>
      <w:r w:rsidRPr="0032002A">
        <w:rPr>
          <w:color w:val="FF0000"/>
          <w:lang w:val="en-US"/>
        </w:rPr>
        <w:t>By knowing that the child has had this experience, settings and schools are in a better position to understand and be supportive of the child's needs and possible resulting behaviours.</w:t>
      </w:r>
    </w:p>
    <w:p w14:paraId="5C4E3664" w14:textId="77777777" w:rsidR="000011CA" w:rsidRPr="00F31508" w:rsidRDefault="000011CA" w:rsidP="000011CA">
      <w:pPr>
        <w:rPr>
          <w:b/>
          <w:bCs/>
        </w:rPr>
      </w:pPr>
    </w:p>
    <w:p w14:paraId="3F897BA9" w14:textId="77777777" w:rsidR="00F31508" w:rsidRPr="00F31508" w:rsidRDefault="000011CA" w:rsidP="00F31508">
      <w:pPr>
        <w:rPr>
          <w:b/>
          <w:bCs/>
        </w:rPr>
      </w:pPr>
      <w:r w:rsidRPr="00F31508">
        <w:rPr>
          <w:b/>
          <w:bCs/>
        </w:rPr>
        <w:t>Time off</w:t>
      </w:r>
    </w:p>
    <w:p w14:paraId="1859DA5D" w14:textId="77777777" w:rsidR="000011CA" w:rsidRDefault="000011CA" w:rsidP="00F31508">
      <w:r>
        <w:t xml:space="preserve">You may need time off from work to attend counselling session or court hearing or to make alternative living arrangements. The setting will discuss how this can be accommodated to support you in these tasks and ensure the setting remains working to the highest child: adult ratios. </w:t>
      </w:r>
    </w:p>
    <w:p w14:paraId="4A1ADEB4" w14:textId="77777777" w:rsidR="00690A6B" w:rsidRDefault="00690A6B" w:rsidP="00F31508"/>
    <w:p w14:paraId="03DE6CB8" w14:textId="77777777" w:rsidR="000011CA" w:rsidRPr="00F31508" w:rsidRDefault="000011CA" w:rsidP="00F31508">
      <w:pPr>
        <w:rPr>
          <w:b/>
          <w:bCs/>
        </w:rPr>
      </w:pPr>
      <w:r>
        <w:t xml:space="preserve"> </w:t>
      </w:r>
      <w:r w:rsidRPr="00F31508">
        <w:rPr>
          <w:b/>
          <w:bCs/>
        </w:rPr>
        <w:t>Crisis planning-</w:t>
      </w:r>
    </w:p>
    <w:p w14:paraId="06FD93B5" w14:textId="77777777" w:rsidR="000011CA" w:rsidRDefault="000011CA" w:rsidP="00F31508">
      <w:pPr>
        <w:rPr>
          <w:i/>
          <w:iCs/>
        </w:rPr>
      </w:pPr>
      <w:r>
        <w:t xml:space="preserve">There may be a time when you </w:t>
      </w:r>
      <w:proofErr w:type="gramStart"/>
      <w:r>
        <w:t>have to</w:t>
      </w:r>
      <w:proofErr w:type="gramEnd"/>
      <w:r>
        <w:t xml:space="preserve"> leave your home in a hurry. It is helpful to have already thought about how you would do it and have a plan ready to help you feel more in control. The following advice may be useful to you; </w:t>
      </w:r>
    </w:p>
    <w:p w14:paraId="49183775" w14:textId="77777777" w:rsidR="000011CA" w:rsidRDefault="000011CA" w:rsidP="00F31508">
      <w:pPr>
        <w:pStyle w:val="ListParagraph"/>
        <w:numPr>
          <w:ilvl w:val="0"/>
          <w:numId w:val="38"/>
        </w:numPr>
        <w:spacing w:after="160" w:line="259" w:lineRule="auto"/>
        <w:ind w:left="0"/>
        <w:contextualSpacing/>
        <w:rPr>
          <w:i/>
          <w:iCs/>
        </w:rPr>
      </w:pPr>
      <w:r>
        <w:rPr>
          <w:i/>
          <w:iCs/>
        </w:rPr>
        <w:t>Find somewhere you can quickly use the phone</w:t>
      </w:r>
    </w:p>
    <w:p w14:paraId="41145FE4" w14:textId="77777777" w:rsidR="000011CA" w:rsidRDefault="000011CA" w:rsidP="00F31508">
      <w:pPr>
        <w:pStyle w:val="ListParagraph"/>
        <w:numPr>
          <w:ilvl w:val="0"/>
          <w:numId w:val="38"/>
        </w:numPr>
        <w:spacing w:after="160" w:line="259" w:lineRule="auto"/>
        <w:ind w:left="0"/>
        <w:contextualSpacing/>
        <w:rPr>
          <w:i/>
          <w:iCs/>
        </w:rPr>
      </w:pPr>
      <w:r>
        <w:rPr>
          <w:i/>
          <w:iCs/>
        </w:rPr>
        <w:t>Carry with you a set of emergency telephone numbers</w:t>
      </w:r>
    </w:p>
    <w:p w14:paraId="45AF863E" w14:textId="77777777" w:rsidR="000011CA" w:rsidRDefault="000011CA" w:rsidP="00F31508">
      <w:pPr>
        <w:pStyle w:val="ListParagraph"/>
        <w:numPr>
          <w:ilvl w:val="0"/>
          <w:numId w:val="38"/>
        </w:numPr>
        <w:spacing w:after="160" w:line="259" w:lineRule="auto"/>
        <w:ind w:left="0"/>
        <w:contextualSpacing/>
        <w:rPr>
          <w:i/>
          <w:iCs/>
        </w:rPr>
      </w:pPr>
      <w:r>
        <w:rPr>
          <w:i/>
          <w:iCs/>
        </w:rPr>
        <w:t xml:space="preserve"> Try to have some money aside for the bus or taxi</w:t>
      </w:r>
    </w:p>
    <w:p w14:paraId="79BDDF3F" w14:textId="77777777" w:rsidR="000011CA" w:rsidRDefault="00B96399" w:rsidP="00F31508">
      <w:pPr>
        <w:pStyle w:val="ListParagraph"/>
        <w:numPr>
          <w:ilvl w:val="0"/>
          <w:numId w:val="38"/>
        </w:numPr>
        <w:spacing w:after="160" w:line="259" w:lineRule="auto"/>
        <w:ind w:left="0"/>
        <w:contextualSpacing/>
        <w:rPr>
          <w:i/>
          <w:iCs/>
        </w:rPr>
      </w:pPr>
      <w:r>
        <w:rPr>
          <w:i/>
          <w:iCs/>
        </w:rPr>
        <w:t>Obtain</w:t>
      </w:r>
      <w:r w:rsidR="000011CA">
        <w:rPr>
          <w:i/>
          <w:iCs/>
        </w:rPr>
        <w:t xml:space="preserve"> an extra set of key</w:t>
      </w:r>
      <w:r>
        <w:rPr>
          <w:i/>
          <w:iCs/>
        </w:rPr>
        <w:t>s</w:t>
      </w:r>
      <w:r w:rsidR="000011CA">
        <w:rPr>
          <w:i/>
          <w:iCs/>
        </w:rPr>
        <w:t xml:space="preserve"> for your home</w:t>
      </w:r>
    </w:p>
    <w:p w14:paraId="042A7538" w14:textId="77777777" w:rsidR="000011CA" w:rsidRDefault="000011CA" w:rsidP="00F31508">
      <w:pPr>
        <w:pStyle w:val="ListParagraph"/>
        <w:numPr>
          <w:ilvl w:val="0"/>
          <w:numId w:val="38"/>
        </w:numPr>
        <w:spacing w:after="160" w:line="259" w:lineRule="auto"/>
        <w:ind w:left="0"/>
        <w:contextualSpacing/>
        <w:rPr>
          <w:i/>
          <w:iCs/>
        </w:rPr>
      </w:pPr>
      <w:r>
        <w:rPr>
          <w:i/>
          <w:iCs/>
        </w:rPr>
        <w:t>Try to keep an emergency bag pac</w:t>
      </w:r>
      <w:r w:rsidR="00B96399">
        <w:rPr>
          <w:i/>
          <w:iCs/>
        </w:rPr>
        <w:t>k</w:t>
      </w:r>
      <w:r>
        <w:rPr>
          <w:i/>
          <w:iCs/>
        </w:rPr>
        <w:t xml:space="preserve">ed. </w:t>
      </w:r>
    </w:p>
    <w:p w14:paraId="6BDF863C" w14:textId="77777777" w:rsidR="000011CA" w:rsidRDefault="000011CA" w:rsidP="00F31508">
      <w:pPr>
        <w:pStyle w:val="ListParagraph"/>
        <w:numPr>
          <w:ilvl w:val="0"/>
          <w:numId w:val="38"/>
        </w:numPr>
        <w:spacing w:after="160" w:line="259" w:lineRule="auto"/>
        <w:ind w:left="0"/>
        <w:contextualSpacing/>
        <w:rPr>
          <w:i/>
          <w:iCs/>
        </w:rPr>
      </w:pPr>
      <w:r>
        <w:rPr>
          <w:i/>
          <w:iCs/>
        </w:rPr>
        <w:t>Have</w:t>
      </w:r>
      <w:r w:rsidR="00B96399">
        <w:rPr>
          <w:i/>
          <w:iCs/>
        </w:rPr>
        <w:t xml:space="preserve"> a</w:t>
      </w:r>
      <w:r>
        <w:rPr>
          <w:i/>
          <w:iCs/>
        </w:rPr>
        <w:t xml:space="preserve"> checklist of important numbers such as passport, driving licence, credit cards etc.</w:t>
      </w:r>
    </w:p>
    <w:p w14:paraId="792DA208" w14:textId="77777777" w:rsidR="000011CA" w:rsidRPr="00F31508" w:rsidRDefault="000011CA" w:rsidP="00F31508">
      <w:pPr>
        <w:rPr>
          <w:b/>
          <w:bCs/>
        </w:rPr>
      </w:pPr>
      <w:r>
        <w:t xml:space="preserve"> </w:t>
      </w:r>
      <w:r w:rsidRPr="00F31508">
        <w:rPr>
          <w:b/>
          <w:bCs/>
        </w:rPr>
        <w:t xml:space="preserve">Disclosure of your personal details- </w:t>
      </w:r>
    </w:p>
    <w:p w14:paraId="66ADFF05" w14:textId="77777777" w:rsidR="000011CA" w:rsidRDefault="000011CA" w:rsidP="00F31508">
      <w:r>
        <w:lastRenderedPageBreak/>
        <w:t xml:space="preserve">We recognise that by listing you as a member of staff within the setting may increase your anxiety or level of danger to outside influences. Upon request we will not divulge your name and role upon our website, or at a request. An alternative name can be used within the workplace at your </w:t>
      </w:r>
      <w:proofErr w:type="gramStart"/>
      <w:r>
        <w:t>request</w:t>
      </w:r>
      <w:proofErr w:type="gramEnd"/>
      <w:r>
        <w:t xml:space="preserve"> and we will ensure confidentiality with </w:t>
      </w:r>
      <w:proofErr w:type="gramStart"/>
      <w:r>
        <w:t>those privy</w:t>
      </w:r>
      <w:proofErr w:type="gramEnd"/>
      <w:r>
        <w:t xml:space="preserve"> to your legal name.</w:t>
      </w:r>
    </w:p>
    <w:p w14:paraId="3C1D553C" w14:textId="77777777" w:rsidR="000011CA" w:rsidRDefault="000011CA" w:rsidP="00F31508"/>
    <w:p w14:paraId="4C5BA049" w14:textId="77777777" w:rsidR="000011CA" w:rsidRPr="00F31508" w:rsidRDefault="000011CA" w:rsidP="00F31508">
      <w:pPr>
        <w:rPr>
          <w:b/>
          <w:bCs/>
        </w:rPr>
      </w:pPr>
      <w:r>
        <w:t xml:space="preserve"> </w:t>
      </w:r>
      <w:r w:rsidRPr="00F31508">
        <w:rPr>
          <w:b/>
          <w:bCs/>
        </w:rPr>
        <w:t>Consideration to work arrangements</w:t>
      </w:r>
      <w:r w:rsidR="00973D8C">
        <w:rPr>
          <w:b/>
          <w:bCs/>
        </w:rPr>
        <w:t xml:space="preserve"> &amp; </w:t>
      </w:r>
      <w:r w:rsidR="00973D8C" w:rsidRPr="00973D8C">
        <w:rPr>
          <w:b/>
          <w:bCs/>
          <w:color w:val="FF0000"/>
        </w:rPr>
        <w:t>reasonable adjustments</w:t>
      </w:r>
      <w:r w:rsidRPr="00973D8C">
        <w:rPr>
          <w:b/>
          <w:bCs/>
          <w:color w:val="FF0000"/>
        </w:rPr>
        <w:t>-</w:t>
      </w:r>
      <w:r w:rsidRPr="00F31508">
        <w:rPr>
          <w:b/>
          <w:bCs/>
        </w:rPr>
        <w:t xml:space="preserve"> </w:t>
      </w:r>
    </w:p>
    <w:p w14:paraId="7220E0EA" w14:textId="77777777" w:rsidR="000011CA" w:rsidRDefault="000011CA" w:rsidP="00F31508">
      <w:r>
        <w:t xml:space="preserve">We recognise that you may need to change your working arrangements such as days and times, shifts, routines, including your journey to and from work which may affect your arrival time for example. We will support you to find a suitable alternative in these cases and collectively come to an arrangement on what would be the safest and supportive to both </w:t>
      </w:r>
      <w:proofErr w:type="gramStart"/>
      <w:r>
        <w:t>yourself</w:t>
      </w:r>
      <w:proofErr w:type="gramEnd"/>
      <w:r>
        <w:t xml:space="preserve"> and the settings   </w:t>
      </w:r>
    </w:p>
    <w:p w14:paraId="72616D63" w14:textId="77777777" w:rsidR="000011CA" w:rsidRDefault="000011CA" w:rsidP="00F31508"/>
    <w:p w14:paraId="1EAE5CE3" w14:textId="77777777" w:rsidR="000011CA" w:rsidRPr="00F31508" w:rsidRDefault="000011CA" w:rsidP="00F31508">
      <w:pPr>
        <w:rPr>
          <w:b/>
          <w:bCs/>
        </w:rPr>
      </w:pPr>
      <w:r w:rsidRPr="00F31508">
        <w:rPr>
          <w:b/>
          <w:bCs/>
        </w:rPr>
        <w:t xml:space="preserve"> Key professionals and contact- </w:t>
      </w:r>
    </w:p>
    <w:p w14:paraId="222E35ED" w14:textId="77777777" w:rsidR="000011CA" w:rsidRDefault="000011CA" w:rsidP="000011CA">
      <w:r>
        <w:t xml:space="preserve">We maintain confidentiality at all times and it may be worth considering sharing with a trusted adult within your organisation a number of key contacts, such as IDVA you have been working with, a family friend or trusted relative that can be contacted should your employee be unable to verify your wellbeing or be concerned about your ongoing wellbeing. </w:t>
      </w:r>
    </w:p>
    <w:p w14:paraId="61D7872F" w14:textId="77777777" w:rsidR="00690A6B" w:rsidRDefault="00690A6B" w:rsidP="000011CA"/>
    <w:p w14:paraId="2469F7DC" w14:textId="77777777" w:rsidR="006C5377" w:rsidRPr="00973D8C" w:rsidRDefault="000011CA" w:rsidP="00973D8C">
      <w:pPr>
        <w:rPr>
          <w:b/>
          <w:bCs/>
        </w:rPr>
      </w:pPr>
      <w:r w:rsidRPr="00973D8C">
        <w:rPr>
          <w:b/>
          <w:bCs/>
        </w:rPr>
        <w:t xml:space="preserve">Training opportunities- </w:t>
      </w:r>
    </w:p>
    <w:p w14:paraId="105667F9" w14:textId="77777777" w:rsidR="000011CA" w:rsidRDefault="006C5377" w:rsidP="000011CA">
      <w:r>
        <w:t>W</w:t>
      </w:r>
      <w:r w:rsidR="000011CA">
        <w:t xml:space="preserve">e recognise that training within and outside of work may be difficult to facilitate if you are held accountable for your time and location for safety, we recommend that you discuss this with us to ensure we can accommodate this as best as possible and ensure that your statutory training remains up to date and effective. </w:t>
      </w:r>
    </w:p>
    <w:p w14:paraId="5DDF8602" w14:textId="77777777" w:rsidR="00973D8C" w:rsidRDefault="00973D8C" w:rsidP="000011CA"/>
    <w:p w14:paraId="6324F0A9" w14:textId="77777777" w:rsidR="00973D8C" w:rsidRPr="00973D8C" w:rsidRDefault="00973D8C" w:rsidP="00973D8C">
      <w:pPr>
        <w:rPr>
          <w:b/>
          <w:bCs/>
          <w:color w:val="FF0000"/>
        </w:rPr>
      </w:pPr>
      <w:r w:rsidRPr="00973D8C">
        <w:rPr>
          <w:b/>
          <w:bCs/>
          <w:color w:val="FF0000"/>
        </w:rPr>
        <w:t>Perpetrators of domestic abuse</w:t>
      </w:r>
    </w:p>
    <w:p w14:paraId="1B317FDA" w14:textId="77777777" w:rsidR="00973D8C" w:rsidRPr="00973D8C" w:rsidRDefault="00973D8C" w:rsidP="00973D8C">
      <w:pPr>
        <w:rPr>
          <w:color w:val="FF0000"/>
        </w:rPr>
      </w:pPr>
      <w:r w:rsidRPr="00973D8C">
        <w:rPr>
          <w:color w:val="FF0000"/>
        </w:rPr>
        <w:t xml:space="preserve">The Company will not tolerate or condone domestic abuse, regardless of the identity or seniority of the perpetrator. If the Company becomes aware that an employee is or may be perpetrating domestic abuse, it will take appropriate action, which could include disciplinary action under the organisation’s disciplinary policy. </w:t>
      </w:r>
    </w:p>
    <w:p w14:paraId="55029CB8" w14:textId="77777777" w:rsidR="00973D8C" w:rsidRPr="00973D8C" w:rsidRDefault="00973D8C" w:rsidP="00973D8C">
      <w:pPr>
        <w:rPr>
          <w:color w:val="FF0000"/>
        </w:rPr>
      </w:pPr>
      <w:r w:rsidRPr="00973D8C">
        <w:rPr>
          <w:color w:val="FF0000"/>
        </w:rPr>
        <w:t>Any domestic abuse that endangers another employee or uses Company equipment to inflict that abuse, such as mobile phones or laptops, may result in disciplinary action under the Company’s disciplinary policy up to and including dismissal for Gross Misconduct. Disciplinary action may be appropriate in some circumstances even where the perpetrator’s behaviour takes place outside work.</w:t>
      </w:r>
    </w:p>
    <w:p w14:paraId="60432678" w14:textId="77777777" w:rsidR="00973D8C" w:rsidRPr="00973D8C" w:rsidRDefault="00973D8C" w:rsidP="00973D8C">
      <w:pPr>
        <w:rPr>
          <w:color w:val="FF0000"/>
        </w:rPr>
      </w:pPr>
    </w:p>
    <w:p w14:paraId="0B27AB74" w14:textId="77777777" w:rsidR="00973D8C" w:rsidRPr="00973D8C" w:rsidRDefault="00973D8C" w:rsidP="00973D8C">
      <w:r w:rsidRPr="00973D8C">
        <w:rPr>
          <w:color w:val="FF0000"/>
        </w:rPr>
        <w:t>The Company recognises that in some cases it may be appropriate to signpost to specialist services employees who disclose that they themselves are perpetrators of domestic abuse and who genuinely want to change their behaviour. This will be decided on a case-by-case basis</w:t>
      </w:r>
      <w:r w:rsidRPr="00973D8C">
        <w:t>.</w:t>
      </w:r>
    </w:p>
    <w:p w14:paraId="0BE93D29" w14:textId="77777777" w:rsidR="00973D8C" w:rsidRDefault="00973D8C" w:rsidP="000011CA"/>
    <w:p w14:paraId="0DDC1455" w14:textId="77777777" w:rsidR="000011CA" w:rsidRDefault="000011CA" w:rsidP="000011CA"/>
    <w:p w14:paraId="4F04AA77" w14:textId="77777777" w:rsidR="000011CA" w:rsidRPr="00973D8C" w:rsidRDefault="000011CA" w:rsidP="00973D8C">
      <w:pPr>
        <w:rPr>
          <w:b/>
          <w:bCs/>
        </w:rPr>
      </w:pPr>
      <w:r w:rsidRPr="00973D8C">
        <w:rPr>
          <w:b/>
          <w:bCs/>
        </w:rPr>
        <w:t xml:space="preserve">Support for managers- </w:t>
      </w:r>
    </w:p>
    <w:p w14:paraId="010C69CE" w14:textId="77777777" w:rsidR="000011CA" w:rsidRDefault="000011CA" w:rsidP="000011CA">
      <w:r>
        <w:t xml:space="preserve">As stated previously while, as a manger, you are there to support the employee and offer them signposting, it is not your role to ‘solve’ the problem. Issues such as these are complex and will only be successfully addressed by appropriate professional </w:t>
      </w:r>
      <w:r>
        <w:lastRenderedPageBreak/>
        <w:t>intervention. As a manager you must not feel that it is your responsibility to take the weight of the employee’s difficulties on your shoulders. It can be extremely distressing listening to revelations from an employee and feeling unable to make the situation right. This can cause you stress and impact on your own mental health. In addition, the desire to help could cloud your judgement and make you take decisions that place your personal safety at risk. We do not want to see either of those things happen and as a manager you need to ensure that you find avenues of support (while maintaining confidentiality) to help you, while you in turn, provide support to your employee. Please make use of the support available as it is crucially important that you look after your own wellbeing as you will not be of benefit to your team member if the situation takes a toll on your own mental health.</w:t>
      </w:r>
    </w:p>
    <w:p w14:paraId="5443BDC1" w14:textId="77777777" w:rsidR="000011CA" w:rsidRPr="00003A55" w:rsidRDefault="000011CA" w:rsidP="000011CA"/>
    <w:p w14:paraId="45D37E9D" w14:textId="77777777" w:rsidR="000011CA" w:rsidRDefault="000011CA" w:rsidP="000011CA"/>
    <w:p w14:paraId="5DAD28BF" w14:textId="77777777" w:rsidR="002602A2" w:rsidRDefault="000011CA" w:rsidP="00375C74">
      <w:pPr>
        <w:numPr>
          <w:ilvl w:val="0"/>
          <w:numId w:val="38"/>
        </w:numPr>
        <w:jc w:val="both"/>
        <w:rPr>
          <w:bCs/>
        </w:rPr>
      </w:pPr>
      <w:r>
        <w:rPr>
          <w:bCs/>
        </w:rPr>
        <w:t>Key support and signposting-</w:t>
      </w:r>
    </w:p>
    <w:p w14:paraId="57010DD0" w14:textId="1423B0B0" w:rsidR="000011CA" w:rsidRDefault="00690A6B" w:rsidP="002602A2">
      <w:pPr>
        <w:jc w:val="both"/>
        <w:rPr>
          <w:bCs/>
        </w:rPr>
      </w:pPr>
      <w:r>
        <w:rPr>
          <w:bCs/>
        </w:rPr>
        <w:t xml:space="preserve">The </w:t>
      </w:r>
      <w:r w:rsidR="00B96399">
        <w:rPr>
          <w:bCs/>
        </w:rPr>
        <w:t>D</w:t>
      </w:r>
      <w:r>
        <w:rPr>
          <w:bCs/>
        </w:rPr>
        <w:t xml:space="preserve">omestic </w:t>
      </w:r>
      <w:r w:rsidR="00B96399">
        <w:rPr>
          <w:bCs/>
        </w:rPr>
        <w:t>A</w:t>
      </w:r>
      <w:r>
        <w:rPr>
          <w:bCs/>
        </w:rPr>
        <w:t>buse St</w:t>
      </w:r>
      <w:r w:rsidR="00B96399">
        <w:rPr>
          <w:bCs/>
        </w:rPr>
        <w:t>atutory</w:t>
      </w:r>
      <w:r>
        <w:rPr>
          <w:bCs/>
        </w:rPr>
        <w:t xml:space="preserve"> Guidance has a wealth of information from page </w:t>
      </w:r>
      <w:r w:rsidR="00375C74">
        <w:rPr>
          <w:bCs/>
        </w:rPr>
        <w:t>*</w:t>
      </w:r>
      <w:r>
        <w:rPr>
          <w:bCs/>
        </w:rPr>
        <w:t>47 to p</w:t>
      </w:r>
      <w:r w:rsidR="00375C74">
        <w:rPr>
          <w:bCs/>
        </w:rPr>
        <w:t>*</w:t>
      </w:r>
      <w:r>
        <w:rPr>
          <w:bCs/>
        </w:rPr>
        <w:t>5</w:t>
      </w:r>
      <w:r w:rsidR="00375C74">
        <w:rPr>
          <w:bCs/>
        </w:rPr>
        <w:t>*</w:t>
      </w:r>
      <w:r>
        <w:rPr>
          <w:bCs/>
        </w:rPr>
        <w:t xml:space="preserve"> including telephone numbers and websites. A copy of the St</w:t>
      </w:r>
      <w:r w:rsidR="00B96399">
        <w:rPr>
          <w:bCs/>
        </w:rPr>
        <w:t>atutory</w:t>
      </w:r>
      <w:r>
        <w:rPr>
          <w:bCs/>
        </w:rPr>
        <w:t xml:space="preserve"> guidance can</w:t>
      </w:r>
      <w:r w:rsidR="00B96399">
        <w:rPr>
          <w:bCs/>
        </w:rPr>
        <w:t xml:space="preserve"> be found </w:t>
      </w:r>
      <w:r w:rsidR="003447DB" w:rsidRPr="003447DB">
        <w:rPr>
          <w:bCs/>
        </w:rPr>
        <w:t>https://www.gov.uk/government/publications/domestic-abuse-act-2021/domestic-abuse-statutory-guidance-accessible-version</w:t>
      </w:r>
    </w:p>
    <w:p w14:paraId="370A33CC" w14:textId="77777777" w:rsidR="00B96399" w:rsidRDefault="00B96399" w:rsidP="002602A2">
      <w:pPr>
        <w:jc w:val="both"/>
        <w:rPr>
          <w:bCs/>
        </w:rPr>
      </w:pPr>
    </w:p>
    <w:p w14:paraId="1D71FB0B" w14:textId="77777777" w:rsidR="00690A6B" w:rsidRDefault="00690A6B" w:rsidP="002602A2">
      <w:pPr>
        <w:jc w:val="both"/>
      </w:pPr>
      <w:r>
        <w:rPr>
          <w:bCs/>
        </w:rPr>
        <w:t>And the IDVA service can be contacted with a professional referral from the setting</w:t>
      </w:r>
      <w:r w:rsidR="006C5377">
        <w:rPr>
          <w:bCs/>
        </w:rPr>
        <w:t xml:space="preserve"> </w:t>
      </w:r>
      <w:r w:rsidR="006C5377" w:rsidRPr="005C35DA">
        <w:rPr>
          <w:bCs/>
        </w:rPr>
        <w:t>via the Cambridgeshire &amp; Peterborough Domestic Abuse and Sexual Violence Partnership.</w:t>
      </w:r>
      <w:r w:rsidR="006C5377" w:rsidRPr="005C35DA">
        <w:t xml:space="preserve"> </w:t>
      </w:r>
      <w:hyperlink r:id="rId12" w:history="1">
        <w:r w:rsidR="006C5377" w:rsidRPr="005C35DA">
          <w:rPr>
            <w:u w:val="single"/>
          </w:rPr>
          <w:t>Cambridgeshire County Council DASV Partnership - Home (cambsdasv.org.uk)</w:t>
        </w:r>
      </w:hyperlink>
    </w:p>
    <w:p w14:paraId="38B897FC" w14:textId="77777777" w:rsidR="00375C74" w:rsidRDefault="00375C74" w:rsidP="002602A2">
      <w:pPr>
        <w:jc w:val="both"/>
      </w:pPr>
    </w:p>
    <w:p w14:paraId="1CAB60DC" w14:textId="77777777" w:rsidR="00375C74" w:rsidRDefault="00375C74" w:rsidP="002602A2">
      <w:pPr>
        <w:jc w:val="both"/>
      </w:pPr>
    </w:p>
    <w:p w14:paraId="75AFA83E" w14:textId="77777777" w:rsidR="00375C74" w:rsidRDefault="00375C74" w:rsidP="002602A2">
      <w:pPr>
        <w:jc w:val="both"/>
      </w:pPr>
    </w:p>
    <w:p w14:paraId="6ED647EF" w14:textId="77777777" w:rsidR="00375C74" w:rsidRPr="005C35DA" w:rsidRDefault="00375C74" w:rsidP="002602A2">
      <w:pPr>
        <w:jc w:val="both"/>
        <w:rPr>
          <w:bCs/>
        </w:rPr>
      </w:pPr>
    </w:p>
    <w:p w14:paraId="2D928DF1" w14:textId="77777777" w:rsidR="000011CA" w:rsidRDefault="000011CA" w:rsidP="002602A2">
      <w:pPr>
        <w:jc w:val="both"/>
        <w:rPr>
          <w:bCs/>
        </w:rPr>
      </w:pPr>
    </w:p>
    <w:p w14:paraId="6A5C229A" w14:textId="77777777" w:rsidR="00781E99" w:rsidRPr="00874757" w:rsidRDefault="00781E99" w:rsidP="00781E99">
      <w:pPr>
        <w:tabs>
          <w:tab w:val="left" w:pos="4536"/>
          <w:tab w:val="left" w:leader="underscore" w:pos="7088"/>
          <w:tab w:val="left" w:pos="7513"/>
        </w:tabs>
        <w:spacing w:after="120"/>
        <w:contextualSpacing/>
        <w:rPr>
          <w:b/>
          <w:sz w:val="28"/>
          <w:szCs w:val="28"/>
        </w:rPr>
      </w:pPr>
    </w:p>
    <w:p w14:paraId="6BA855CB" w14:textId="77777777" w:rsidR="00781E99" w:rsidRPr="00874757" w:rsidRDefault="00781E99" w:rsidP="00781E99">
      <w:pPr>
        <w:tabs>
          <w:tab w:val="left" w:pos="4536"/>
          <w:tab w:val="left" w:leader="underscore" w:pos="7088"/>
          <w:tab w:val="left" w:pos="7513"/>
        </w:tabs>
        <w:spacing w:after="120"/>
        <w:contextualSpacing/>
        <w:rPr>
          <w:b/>
          <w:sz w:val="28"/>
          <w:szCs w:val="28"/>
        </w:rPr>
      </w:pPr>
      <w:r w:rsidRPr="00874757">
        <w:rPr>
          <w:b/>
          <w:sz w:val="28"/>
          <w:szCs w:val="28"/>
        </w:rPr>
        <w:t xml:space="preserve">Adoption and annual review of </w:t>
      </w:r>
      <w:r w:rsidR="000011CA">
        <w:rPr>
          <w:b/>
          <w:sz w:val="28"/>
          <w:szCs w:val="28"/>
        </w:rPr>
        <w:t>policy</w:t>
      </w:r>
    </w:p>
    <w:tbl>
      <w:tblPr>
        <w:tblW w:w="0" w:type="auto"/>
        <w:tblLook w:val="01E0" w:firstRow="1" w:lastRow="1" w:firstColumn="1" w:lastColumn="1" w:noHBand="0" w:noVBand="0"/>
      </w:tblPr>
      <w:tblGrid>
        <w:gridCol w:w="2016"/>
        <w:gridCol w:w="2073"/>
        <w:gridCol w:w="332"/>
        <w:gridCol w:w="17"/>
        <w:gridCol w:w="308"/>
        <w:gridCol w:w="4610"/>
      </w:tblGrid>
      <w:tr w:rsidR="00781E99" w:rsidRPr="00874757" w14:paraId="67F82050" w14:textId="77777777" w:rsidTr="00630D5A">
        <w:trPr>
          <w:trHeight w:val="454"/>
        </w:trPr>
        <w:tc>
          <w:tcPr>
            <w:tcW w:w="4826" w:type="dxa"/>
            <w:gridSpan w:val="5"/>
            <w:vAlign w:val="bottom"/>
          </w:tcPr>
          <w:p w14:paraId="33F04382" w14:textId="77777777" w:rsidR="00781E99" w:rsidRPr="00874757" w:rsidRDefault="00781E99" w:rsidP="00630D5A">
            <w:pPr>
              <w:tabs>
                <w:tab w:val="left" w:pos="4536"/>
                <w:tab w:val="left" w:leader="underscore" w:pos="7088"/>
                <w:tab w:val="left" w:pos="7513"/>
              </w:tabs>
              <w:rPr>
                <w:b/>
              </w:rPr>
            </w:pPr>
          </w:p>
        </w:tc>
        <w:tc>
          <w:tcPr>
            <w:tcW w:w="4746" w:type="dxa"/>
            <w:tcBorders>
              <w:bottom w:val="dashSmallGap" w:sz="4" w:space="0" w:color="auto"/>
            </w:tcBorders>
            <w:vAlign w:val="bottom"/>
          </w:tcPr>
          <w:p w14:paraId="5C24DE22" w14:textId="77777777" w:rsidR="00781E99" w:rsidRDefault="00781E99" w:rsidP="00630D5A">
            <w:pPr>
              <w:tabs>
                <w:tab w:val="left" w:pos="4536"/>
                <w:tab w:val="left" w:leader="underscore" w:pos="7088"/>
                <w:tab w:val="left" w:pos="7513"/>
              </w:tabs>
              <w:jc w:val="center"/>
            </w:pPr>
          </w:p>
          <w:p w14:paraId="235AA852" w14:textId="7F187BE2" w:rsidR="003447DB" w:rsidRPr="00874757" w:rsidRDefault="00F759B0" w:rsidP="00630D5A">
            <w:pPr>
              <w:tabs>
                <w:tab w:val="left" w:pos="4536"/>
                <w:tab w:val="left" w:leader="underscore" w:pos="7088"/>
                <w:tab w:val="left" w:pos="7513"/>
              </w:tabs>
              <w:jc w:val="center"/>
            </w:pPr>
            <w:r>
              <w:t>Happy</w:t>
            </w:r>
            <w:r w:rsidR="003447DB">
              <w:t xml:space="preserve"> Hens Childcare </w:t>
            </w:r>
          </w:p>
        </w:tc>
      </w:tr>
      <w:tr w:rsidR="00781E99" w:rsidRPr="00874757" w14:paraId="4FCB8F20" w14:textId="77777777" w:rsidTr="00630D5A">
        <w:trPr>
          <w:trHeight w:hRule="exact" w:val="113"/>
        </w:trPr>
        <w:tc>
          <w:tcPr>
            <w:tcW w:w="4826" w:type="dxa"/>
            <w:gridSpan w:val="5"/>
            <w:vAlign w:val="bottom"/>
          </w:tcPr>
          <w:p w14:paraId="34FC84B0" w14:textId="77777777" w:rsidR="00781E99" w:rsidRPr="00874757" w:rsidRDefault="00781E99" w:rsidP="00630D5A">
            <w:pPr>
              <w:tabs>
                <w:tab w:val="left" w:pos="4536"/>
                <w:tab w:val="left" w:leader="underscore" w:pos="7088"/>
                <w:tab w:val="left" w:pos="7513"/>
              </w:tabs>
              <w:rPr>
                <w:b/>
                <w:i/>
              </w:rPr>
            </w:pPr>
          </w:p>
        </w:tc>
        <w:tc>
          <w:tcPr>
            <w:tcW w:w="4746" w:type="dxa"/>
            <w:tcBorders>
              <w:top w:val="dashSmallGap" w:sz="4" w:space="0" w:color="auto"/>
            </w:tcBorders>
            <w:vAlign w:val="bottom"/>
          </w:tcPr>
          <w:p w14:paraId="567B35CB" w14:textId="77777777" w:rsidR="00781E99" w:rsidRPr="00874757" w:rsidRDefault="00781E99" w:rsidP="00630D5A">
            <w:pPr>
              <w:tabs>
                <w:tab w:val="left" w:pos="4536"/>
                <w:tab w:val="left" w:leader="underscore" w:pos="7088"/>
                <w:tab w:val="left" w:pos="7513"/>
              </w:tabs>
              <w:rPr>
                <w:i/>
              </w:rPr>
            </w:pPr>
          </w:p>
        </w:tc>
      </w:tr>
      <w:tr w:rsidR="00781E99" w:rsidRPr="00874757" w14:paraId="53E9C3A5" w14:textId="77777777" w:rsidTr="00630D5A">
        <w:trPr>
          <w:trHeight w:val="454"/>
        </w:trPr>
        <w:tc>
          <w:tcPr>
            <w:tcW w:w="4826" w:type="dxa"/>
            <w:gridSpan w:val="5"/>
            <w:vAlign w:val="bottom"/>
          </w:tcPr>
          <w:p w14:paraId="4F3EAB6C" w14:textId="77777777" w:rsidR="00781E99" w:rsidRPr="00874757" w:rsidRDefault="00781E99" w:rsidP="00630D5A">
            <w:pPr>
              <w:tabs>
                <w:tab w:val="left" w:pos="4536"/>
                <w:tab w:val="left" w:leader="underscore" w:pos="7088"/>
                <w:tab w:val="left" w:pos="7513"/>
              </w:tabs>
              <w:rPr>
                <w:b/>
              </w:rPr>
            </w:pPr>
            <w:r w:rsidRPr="00874757">
              <w:rPr>
                <w:b/>
              </w:rPr>
              <w:t>held on:</w:t>
            </w:r>
          </w:p>
        </w:tc>
        <w:tc>
          <w:tcPr>
            <w:tcW w:w="4746" w:type="dxa"/>
            <w:tcBorders>
              <w:bottom w:val="dashSmallGap" w:sz="4" w:space="0" w:color="auto"/>
            </w:tcBorders>
            <w:vAlign w:val="bottom"/>
          </w:tcPr>
          <w:p w14:paraId="32431E2F" w14:textId="7A6A054E" w:rsidR="00781E99" w:rsidRPr="00874757" w:rsidRDefault="003447DB" w:rsidP="00630D5A">
            <w:pPr>
              <w:tabs>
                <w:tab w:val="left" w:pos="4536"/>
                <w:tab w:val="left" w:leader="underscore" w:pos="7088"/>
                <w:tab w:val="left" w:pos="7513"/>
              </w:tabs>
              <w:jc w:val="center"/>
            </w:pPr>
            <w:r>
              <w:t>14</w:t>
            </w:r>
            <w:r w:rsidRPr="003447DB">
              <w:rPr>
                <w:vertAlign w:val="superscript"/>
              </w:rPr>
              <w:t>th</w:t>
            </w:r>
            <w:r>
              <w:t xml:space="preserve"> September 2026</w:t>
            </w:r>
          </w:p>
        </w:tc>
      </w:tr>
      <w:tr w:rsidR="00781E99" w:rsidRPr="00874757" w14:paraId="722582F1" w14:textId="77777777"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4488" w:type="dxa"/>
            <w:gridSpan w:val="3"/>
            <w:vMerge w:val="restart"/>
            <w:tcBorders>
              <w:top w:val="nil"/>
              <w:left w:val="nil"/>
              <w:right w:val="nil"/>
            </w:tcBorders>
          </w:tcPr>
          <w:p w14:paraId="011B8136" w14:textId="7E8C55B9" w:rsidR="00781E99" w:rsidRPr="003447DB" w:rsidRDefault="00781E99" w:rsidP="00630D5A">
            <w:pPr>
              <w:pStyle w:val="Header"/>
              <w:rPr>
                <w:b/>
              </w:rPr>
            </w:pPr>
            <w:r w:rsidRPr="00874757">
              <w:rPr>
                <w:b/>
              </w:rPr>
              <w:t xml:space="preserve">Signed </w:t>
            </w:r>
            <w:r w:rsidR="003447DB">
              <w:rPr>
                <w:b/>
              </w:rPr>
              <w:t xml:space="preserve">by </w:t>
            </w:r>
            <w:r w:rsidRPr="00874757">
              <w:rPr>
                <w:b/>
              </w:rPr>
              <w:t>Proprietor:</w:t>
            </w:r>
          </w:p>
        </w:tc>
        <w:tc>
          <w:tcPr>
            <w:tcW w:w="5084" w:type="dxa"/>
            <w:gridSpan w:val="3"/>
            <w:tcBorders>
              <w:top w:val="nil"/>
              <w:left w:val="nil"/>
              <w:bottom w:val="dashSmallGap" w:sz="4" w:space="0" w:color="auto"/>
              <w:right w:val="nil"/>
            </w:tcBorders>
            <w:vAlign w:val="bottom"/>
          </w:tcPr>
          <w:p w14:paraId="17389E81" w14:textId="10FD8663" w:rsidR="00781E99" w:rsidRPr="00874757" w:rsidRDefault="003447DB" w:rsidP="00630D5A">
            <w:pPr>
              <w:pStyle w:val="Header"/>
              <w:jc w:val="center"/>
              <w:rPr>
                <w:i/>
              </w:rPr>
            </w:pPr>
            <w:r>
              <w:rPr>
                <w:i/>
              </w:rPr>
              <w:t xml:space="preserve">J Fenn </w:t>
            </w:r>
          </w:p>
        </w:tc>
      </w:tr>
      <w:tr w:rsidR="00781E99" w:rsidRPr="00874757" w14:paraId="7F085114" w14:textId="77777777"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4488" w:type="dxa"/>
            <w:gridSpan w:val="3"/>
            <w:vMerge/>
            <w:tcBorders>
              <w:left w:val="nil"/>
              <w:bottom w:val="nil"/>
              <w:right w:val="nil"/>
            </w:tcBorders>
          </w:tcPr>
          <w:p w14:paraId="241D5937" w14:textId="77777777" w:rsidR="00781E99" w:rsidRPr="00874757" w:rsidRDefault="00781E99" w:rsidP="00630D5A">
            <w:pPr>
              <w:pStyle w:val="Header"/>
            </w:pPr>
          </w:p>
        </w:tc>
        <w:tc>
          <w:tcPr>
            <w:tcW w:w="5084" w:type="dxa"/>
            <w:gridSpan w:val="3"/>
            <w:tcBorders>
              <w:top w:val="dashSmallGap" w:sz="4" w:space="0" w:color="auto"/>
              <w:left w:val="nil"/>
              <w:bottom w:val="dashSmallGap" w:sz="4" w:space="0" w:color="auto"/>
              <w:right w:val="nil"/>
            </w:tcBorders>
            <w:vAlign w:val="bottom"/>
          </w:tcPr>
          <w:p w14:paraId="14F46661" w14:textId="6611DAD8" w:rsidR="00781E99" w:rsidRPr="00874757" w:rsidRDefault="003447DB" w:rsidP="00630D5A">
            <w:pPr>
              <w:pStyle w:val="Header"/>
              <w:jc w:val="center"/>
              <w:rPr>
                <w:i/>
              </w:rPr>
            </w:pPr>
            <w:r>
              <w:rPr>
                <w:i/>
              </w:rPr>
              <w:t xml:space="preserve">Director </w:t>
            </w:r>
          </w:p>
        </w:tc>
      </w:tr>
      <w:tr w:rsidR="00781E99" w:rsidRPr="00874757" w14:paraId="49D07590" w14:textId="77777777"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049" w:type="dxa"/>
            <w:tcBorders>
              <w:top w:val="nil"/>
              <w:left w:val="nil"/>
              <w:bottom w:val="nil"/>
              <w:right w:val="nil"/>
            </w:tcBorders>
            <w:vAlign w:val="bottom"/>
          </w:tcPr>
          <w:p w14:paraId="7D1B7528" w14:textId="77777777" w:rsidR="00781E99" w:rsidRPr="00874757" w:rsidRDefault="00781E99" w:rsidP="00630D5A">
            <w:pPr>
              <w:pStyle w:val="Header"/>
              <w:spacing w:before="60" w:after="60"/>
              <w:rPr>
                <w:b/>
              </w:rPr>
            </w:pPr>
            <w:r w:rsidRPr="00874757">
              <w:rPr>
                <w:b/>
              </w:rPr>
              <w:t>This policy was reviewed on:</w:t>
            </w:r>
          </w:p>
        </w:tc>
        <w:tc>
          <w:tcPr>
            <w:tcW w:w="2102" w:type="dxa"/>
            <w:tcBorders>
              <w:top w:val="nil"/>
              <w:left w:val="nil"/>
              <w:bottom w:val="dashSmallGap" w:sz="4" w:space="0" w:color="auto"/>
              <w:right w:val="nil"/>
            </w:tcBorders>
            <w:vAlign w:val="bottom"/>
          </w:tcPr>
          <w:p w14:paraId="216A7A57" w14:textId="62A7B4BB" w:rsidR="00781E99" w:rsidRPr="00874757" w:rsidRDefault="003447DB" w:rsidP="00630D5A">
            <w:pPr>
              <w:pStyle w:val="Header"/>
              <w:jc w:val="center"/>
              <w:rPr>
                <w:i/>
              </w:rPr>
            </w:pPr>
            <w:r>
              <w:rPr>
                <w:i/>
              </w:rPr>
              <w:t>14</w:t>
            </w:r>
            <w:r w:rsidRPr="003447DB">
              <w:rPr>
                <w:i/>
                <w:vertAlign w:val="superscript"/>
              </w:rPr>
              <w:t>th</w:t>
            </w:r>
            <w:r>
              <w:rPr>
                <w:i/>
              </w:rPr>
              <w:t xml:space="preserve"> September 2026</w:t>
            </w:r>
          </w:p>
        </w:tc>
        <w:tc>
          <w:tcPr>
            <w:tcW w:w="354" w:type="dxa"/>
            <w:gridSpan w:val="2"/>
            <w:tcBorders>
              <w:top w:val="nil"/>
              <w:left w:val="nil"/>
              <w:bottom w:val="nil"/>
              <w:right w:val="nil"/>
            </w:tcBorders>
            <w:vAlign w:val="bottom"/>
          </w:tcPr>
          <w:p w14:paraId="0CE42A5C" w14:textId="77777777" w:rsidR="00781E99" w:rsidRPr="00874757" w:rsidRDefault="00781E99" w:rsidP="00630D5A">
            <w:pPr>
              <w:pStyle w:val="Header"/>
              <w:jc w:val="center"/>
              <w:rPr>
                <w:i/>
              </w:rPr>
            </w:pPr>
          </w:p>
        </w:tc>
        <w:tc>
          <w:tcPr>
            <w:tcW w:w="5067" w:type="dxa"/>
            <w:gridSpan w:val="2"/>
            <w:tcBorders>
              <w:top w:val="nil"/>
              <w:left w:val="nil"/>
              <w:bottom w:val="dashSmallGap" w:sz="4" w:space="0" w:color="auto"/>
              <w:right w:val="nil"/>
            </w:tcBorders>
            <w:vAlign w:val="bottom"/>
          </w:tcPr>
          <w:p w14:paraId="2839BB3A" w14:textId="7DF5DB94" w:rsidR="00781E99" w:rsidRPr="00874757" w:rsidRDefault="003447DB" w:rsidP="003447DB">
            <w:pPr>
              <w:pStyle w:val="Header"/>
              <w:rPr>
                <w:i/>
              </w:rPr>
            </w:pPr>
            <w:r>
              <w:rPr>
                <w:i/>
              </w:rPr>
              <w:t xml:space="preserve">J Fenn </w:t>
            </w:r>
          </w:p>
        </w:tc>
      </w:tr>
      <w:tr w:rsidR="00781E99" w:rsidRPr="00874757" w14:paraId="6B16C523" w14:textId="77777777"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049" w:type="dxa"/>
            <w:tcBorders>
              <w:top w:val="nil"/>
              <w:left w:val="nil"/>
              <w:bottom w:val="nil"/>
              <w:right w:val="nil"/>
            </w:tcBorders>
            <w:vAlign w:val="bottom"/>
          </w:tcPr>
          <w:p w14:paraId="5D3AF8D1" w14:textId="77777777" w:rsidR="00781E99" w:rsidRPr="00874757" w:rsidRDefault="00781E99" w:rsidP="00630D5A">
            <w:pPr>
              <w:pStyle w:val="Header"/>
              <w:spacing w:before="60" w:after="60"/>
            </w:pPr>
          </w:p>
        </w:tc>
        <w:tc>
          <w:tcPr>
            <w:tcW w:w="2102" w:type="dxa"/>
            <w:tcBorders>
              <w:top w:val="dashSmallGap" w:sz="4" w:space="0" w:color="auto"/>
              <w:left w:val="nil"/>
              <w:bottom w:val="dashSmallGap" w:sz="4" w:space="0" w:color="auto"/>
              <w:right w:val="nil"/>
            </w:tcBorders>
            <w:vAlign w:val="bottom"/>
          </w:tcPr>
          <w:p w14:paraId="3A684C28" w14:textId="77777777" w:rsidR="00781E99" w:rsidRPr="00874757" w:rsidRDefault="00781E99" w:rsidP="00630D5A">
            <w:pPr>
              <w:pStyle w:val="Header"/>
              <w:jc w:val="center"/>
              <w:rPr>
                <w:i/>
              </w:rPr>
            </w:pPr>
          </w:p>
        </w:tc>
        <w:tc>
          <w:tcPr>
            <w:tcW w:w="354" w:type="dxa"/>
            <w:gridSpan w:val="2"/>
            <w:tcBorders>
              <w:top w:val="nil"/>
              <w:left w:val="nil"/>
              <w:bottom w:val="nil"/>
              <w:right w:val="nil"/>
            </w:tcBorders>
            <w:vAlign w:val="bottom"/>
          </w:tcPr>
          <w:p w14:paraId="4E3E7964" w14:textId="77777777" w:rsidR="00781E99" w:rsidRPr="00874757" w:rsidRDefault="00781E99" w:rsidP="00630D5A">
            <w:pPr>
              <w:pStyle w:val="Header"/>
              <w:jc w:val="center"/>
              <w:rPr>
                <w:i/>
              </w:rPr>
            </w:pPr>
          </w:p>
        </w:tc>
        <w:tc>
          <w:tcPr>
            <w:tcW w:w="5067" w:type="dxa"/>
            <w:gridSpan w:val="2"/>
            <w:tcBorders>
              <w:top w:val="dashSmallGap" w:sz="4" w:space="0" w:color="auto"/>
              <w:left w:val="nil"/>
              <w:bottom w:val="dashSmallGap" w:sz="4" w:space="0" w:color="auto"/>
              <w:right w:val="nil"/>
            </w:tcBorders>
            <w:vAlign w:val="bottom"/>
          </w:tcPr>
          <w:p w14:paraId="4DC3C985" w14:textId="77777777" w:rsidR="00781E99" w:rsidRPr="00874757" w:rsidRDefault="00781E99" w:rsidP="00630D5A">
            <w:pPr>
              <w:pStyle w:val="Header"/>
              <w:jc w:val="center"/>
              <w:rPr>
                <w:i/>
              </w:rPr>
            </w:pPr>
          </w:p>
        </w:tc>
      </w:tr>
      <w:tr w:rsidR="00781E99" w:rsidRPr="00874757" w14:paraId="19DFA7B7" w14:textId="77777777"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049" w:type="dxa"/>
            <w:tcBorders>
              <w:top w:val="nil"/>
              <w:left w:val="nil"/>
              <w:bottom w:val="nil"/>
              <w:right w:val="nil"/>
            </w:tcBorders>
            <w:vAlign w:val="bottom"/>
          </w:tcPr>
          <w:p w14:paraId="6395B70A" w14:textId="77777777" w:rsidR="00781E99" w:rsidRPr="00874757" w:rsidRDefault="00781E99" w:rsidP="00630D5A">
            <w:pPr>
              <w:pStyle w:val="Header"/>
              <w:spacing w:before="60" w:after="60"/>
            </w:pPr>
          </w:p>
        </w:tc>
        <w:tc>
          <w:tcPr>
            <w:tcW w:w="2102" w:type="dxa"/>
            <w:tcBorders>
              <w:top w:val="dashSmallGap" w:sz="4" w:space="0" w:color="auto"/>
              <w:left w:val="nil"/>
              <w:bottom w:val="dashSmallGap" w:sz="4" w:space="0" w:color="auto"/>
              <w:right w:val="nil"/>
            </w:tcBorders>
            <w:vAlign w:val="bottom"/>
          </w:tcPr>
          <w:p w14:paraId="019BE70F" w14:textId="77777777" w:rsidR="00781E99" w:rsidRPr="00874757" w:rsidRDefault="00781E99" w:rsidP="00630D5A">
            <w:pPr>
              <w:pStyle w:val="Header"/>
              <w:jc w:val="center"/>
              <w:rPr>
                <w:i/>
              </w:rPr>
            </w:pPr>
          </w:p>
        </w:tc>
        <w:tc>
          <w:tcPr>
            <w:tcW w:w="354" w:type="dxa"/>
            <w:gridSpan w:val="2"/>
            <w:tcBorders>
              <w:top w:val="nil"/>
              <w:left w:val="nil"/>
              <w:bottom w:val="nil"/>
              <w:right w:val="nil"/>
            </w:tcBorders>
            <w:vAlign w:val="bottom"/>
          </w:tcPr>
          <w:p w14:paraId="54FBD78E" w14:textId="77777777" w:rsidR="00781E99" w:rsidRPr="00874757" w:rsidRDefault="00781E99" w:rsidP="00630D5A">
            <w:pPr>
              <w:pStyle w:val="Header"/>
              <w:jc w:val="center"/>
              <w:rPr>
                <w:i/>
              </w:rPr>
            </w:pPr>
          </w:p>
        </w:tc>
        <w:tc>
          <w:tcPr>
            <w:tcW w:w="5067" w:type="dxa"/>
            <w:gridSpan w:val="2"/>
            <w:tcBorders>
              <w:top w:val="dashSmallGap" w:sz="4" w:space="0" w:color="auto"/>
              <w:left w:val="nil"/>
              <w:bottom w:val="dashSmallGap" w:sz="4" w:space="0" w:color="auto"/>
              <w:right w:val="nil"/>
            </w:tcBorders>
            <w:vAlign w:val="bottom"/>
          </w:tcPr>
          <w:p w14:paraId="5C8949C3" w14:textId="77777777" w:rsidR="00781E99" w:rsidRPr="00874757" w:rsidRDefault="00781E99" w:rsidP="00630D5A">
            <w:pPr>
              <w:pStyle w:val="Header"/>
              <w:jc w:val="center"/>
              <w:rPr>
                <w:i/>
              </w:rPr>
            </w:pPr>
          </w:p>
        </w:tc>
      </w:tr>
    </w:tbl>
    <w:p w14:paraId="3431E435" w14:textId="77777777" w:rsidR="009174BD" w:rsidRPr="00874757" w:rsidRDefault="009174BD" w:rsidP="007E1774">
      <w:pPr>
        <w:tabs>
          <w:tab w:val="left" w:pos="8030"/>
        </w:tabs>
        <w:rPr>
          <w:rFonts w:ascii="Calibri" w:hAnsi="Calibri"/>
          <w:szCs w:val="24"/>
        </w:rPr>
      </w:pPr>
    </w:p>
    <w:sectPr w:rsidR="009174BD" w:rsidRPr="00874757" w:rsidSect="000532FE">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985" w:right="1274" w:bottom="1871" w:left="1276" w:header="567" w:footer="964" w:gutter="0"/>
      <w:paperSrc w:first="7" w:other="7"/>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E7C04" w14:textId="77777777" w:rsidR="000F5056" w:rsidRDefault="000F5056">
      <w:r>
        <w:separator/>
      </w:r>
    </w:p>
  </w:endnote>
  <w:endnote w:type="continuationSeparator" w:id="0">
    <w:p w14:paraId="76777979" w14:textId="77777777" w:rsidR="000F5056" w:rsidRDefault="000F5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Futura Book">
    <w:altName w:val="Century Gothic"/>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altName w:val="Calibri"/>
    <w:charset w:val="00"/>
    <w:family w:val="roman"/>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72A92" w14:textId="77777777" w:rsidR="00924BE2" w:rsidRDefault="00924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8A045" w14:textId="7E101CE0" w:rsidR="00640E22" w:rsidRPr="00640E22" w:rsidRDefault="00CD14CB" w:rsidP="00640E22">
    <w:pPr>
      <w:tabs>
        <w:tab w:val="left" w:pos="284"/>
      </w:tabs>
      <w:spacing w:line="276" w:lineRule="auto"/>
      <w:ind w:right="-539"/>
      <w:rPr>
        <w:rFonts w:eastAsia="Calibri" w:cs="Arial"/>
        <w:sz w:val="20"/>
      </w:rPr>
    </w:pP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fldChar w:fldCharType="begin"/>
    </w:r>
    <w:r>
      <w:rPr>
        <w:rFonts w:eastAsia="Calibri" w:cs="Arial"/>
        <w:sz w:val="20"/>
      </w:rPr>
      <w:instrText xml:space="preserve"> PAGE  \* ArabicDash  \* MERGEFORMAT </w:instrText>
    </w:r>
    <w:r>
      <w:rPr>
        <w:rFonts w:eastAsia="Calibri" w:cs="Arial"/>
        <w:sz w:val="20"/>
      </w:rPr>
      <w:fldChar w:fldCharType="separate"/>
    </w:r>
    <w:r w:rsidR="00010C72">
      <w:rPr>
        <w:rFonts w:eastAsia="Calibri" w:cs="Arial"/>
        <w:noProof/>
        <w:sz w:val="20"/>
      </w:rPr>
      <w:t>- 2 -</w:t>
    </w:r>
    <w:r>
      <w:rPr>
        <w:rFonts w:eastAsia="Calibri" w:cs="Arial"/>
        <w:sz w:val="20"/>
      </w:rPr>
      <w:fldChar w:fldCharType="end"/>
    </w:r>
    <w:r w:rsidR="003447DB">
      <w:rPr>
        <w:rFonts w:eastAsia="Calibri" w:cs="Arial"/>
        <w:noProof/>
        <w:sz w:val="20"/>
        <w:lang w:eastAsia="en-GB"/>
      </w:rPr>
      <mc:AlternateContent>
        <mc:Choice Requires="wps">
          <w:drawing>
            <wp:anchor distT="0" distB="0" distL="114300" distR="114300" simplePos="0" relativeHeight="251660288" behindDoc="0" locked="1" layoutInCell="1" allowOverlap="1" wp14:anchorId="47493A04" wp14:editId="51EFF829">
              <wp:simplePos x="0" y="0"/>
              <wp:positionH relativeFrom="page">
                <wp:posOffset>4414520</wp:posOffset>
              </wp:positionH>
              <wp:positionV relativeFrom="page">
                <wp:posOffset>10231120</wp:posOffset>
              </wp:positionV>
              <wp:extent cx="2747010" cy="271780"/>
              <wp:effectExtent l="0" t="0" r="0" b="0"/>
              <wp:wrapNone/>
              <wp:docPr id="798001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14:paraId="035806C9" w14:textId="77777777" w:rsidR="00640E22" w:rsidRPr="006A37C0" w:rsidRDefault="00640E22"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6308F94D" w14:textId="77777777" w:rsidR="00640E22" w:rsidRDefault="00640E22" w:rsidP="009174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493A04" id="_x0000_t202" coordsize="21600,21600" o:spt="202" path="m,l,21600r21600,l21600,xe">
              <v:stroke joinstyle="miter"/>
              <v:path gradientshapeok="t" o:connecttype="rect"/>
            </v:shapetype>
            <v:shape id="Text Box 2" o:spid="_x0000_s1026" type="#_x0000_t202" style="position:absolute;margin-left:347.6pt;margin-top:805.6pt;width:216.3pt;height:21.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" filled="f" stroked="f">
              <v:textbox>
                <w:txbxContent>
                  <w:p w14:paraId="035806C9" w14:textId="77777777" w:rsidR="00640E22" w:rsidRPr="006A37C0" w:rsidRDefault="00640E22"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6308F94D" w14:textId="77777777" w:rsidR="00640E22" w:rsidRDefault="00640E22" w:rsidP="009174BD"/>
                </w:txbxContent>
              </v:textbox>
              <w10:wrap anchorx="page" anchory="page"/>
              <w10:anchorlock/>
            </v:shape>
          </w:pict>
        </mc:Fallback>
      </mc:AlternateContent>
    </w:r>
    <w:r w:rsidR="003447DB">
      <w:rPr>
        <w:rFonts w:eastAsia="Calibri" w:cs="Arial"/>
        <w:noProof/>
        <w:sz w:val="20"/>
        <w:lang w:eastAsia="en-GB"/>
      </w:rPr>
      <mc:AlternateContent>
        <mc:Choice Requires="wps">
          <w:drawing>
            <wp:anchor distT="0" distB="0" distL="114300" distR="114300" simplePos="0" relativeHeight="251659264" behindDoc="0" locked="0" layoutInCell="1" allowOverlap="1" wp14:anchorId="5F4397A6" wp14:editId="35AAAA42">
              <wp:simplePos x="0" y="0"/>
              <wp:positionH relativeFrom="column">
                <wp:posOffset>-436880</wp:posOffset>
              </wp:positionH>
              <wp:positionV relativeFrom="paragraph">
                <wp:posOffset>347980</wp:posOffset>
              </wp:positionV>
              <wp:extent cx="2446020" cy="233680"/>
              <wp:effectExtent l="0" t="0" r="0" b="0"/>
              <wp:wrapNone/>
              <wp:docPr id="8648801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9CFE16" w14:textId="77777777" w:rsidR="00640E22" w:rsidRPr="00687E07" w:rsidRDefault="00640E22" w:rsidP="00640E22">
                          <w:pPr>
                            <w:rPr>
                              <w:color w:val="FFFFFF"/>
                              <w:spacing w:val="-12"/>
                              <w:sz w:val="20"/>
                            </w:rPr>
                          </w:pPr>
                          <w:r w:rsidRPr="009174BD">
                            <w:rPr>
                              <w:color w:val="FFFFFF"/>
                              <w:spacing w:val="-12"/>
                              <w:sz w:val="20"/>
                            </w:rPr>
                            <w:t xml:space="preserve">Chief Executive </w:t>
                          </w:r>
                          <w:r w:rsidR="008D3530">
                            <w:rPr>
                              <w:color w:val="FFFFFF"/>
                              <w:spacing w:val="-12"/>
                              <w:sz w:val="20"/>
                            </w:rPr>
                            <w:t>Stephen Moir</w:t>
                          </w:r>
                        </w:p>
                        <w:p w14:paraId="6DCC629D" w14:textId="77777777" w:rsidR="00640E22" w:rsidRDefault="00640E22" w:rsidP="00640E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4397A6" id="_x0000_s1027" type="#_x0000_t202" style="position:absolute;margin-left:-34.4pt;margin-top:27.4pt;width:192.6pt;height:1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" filled="f" stroked="f">
              <v:textbox>
                <w:txbxContent>
                  <w:p w14:paraId="3C9CFE16" w14:textId="77777777" w:rsidR="00640E22" w:rsidRPr="00687E07" w:rsidRDefault="00640E22" w:rsidP="00640E22">
                    <w:pPr>
                      <w:rPr>
                        <w:color w:val="FFFFFF"/>
                        <w:spacing w:val="-12"/>
                        <w:sz w:val="20"/>
                      </w:rPr>
                    </w:pPr>
                    <w:r w:rsidRPr="009174BD">
                      <w:rPr>
                        <w:color w:val="FFFFFF"/>
                        <w:spacing w:val="-12"/>
                        <w:sz w:val="20"/>
                      </w:rPr>
                      <w:t xml:space="preserve">Chief Executive </w:t>
                    </w:r>
                    <w:r w:rsidR="008D3530">
                      <w:rPr>
                        <w:color w:val="FFFFFF"/>
                        <w:spacing w:val="-12"/>
                        <w:sz w:val="20"/>
                      </w:rPr>
                      <w:t>Stephen Moir</w:t>
                    </w:r>
                  </w:p>
                  <w:p w14:paraId="6DCC629D" w14:textId="77777777" w:rsidR="00640E22" w:rsidRDefault="00640E22" w:rsidP="00640E22"/>
                </w:txbxContent>
              </v:textbox>
            </v:shape>
          </w:pict>
        </mc:Fallback>
      </mc:AlternateContent>
    </w:r>
    <w:r w:rsidR="003447DB">
      <w:rPr>
        <w:rFonts w:eastAsia="Calibri" w:cs="Arial"/>
        <w:noProof/>
        <w:sz w:val="20"/>
        <w:lang w:eastAsia="en-GB"/>
      </w:rPr>
      <mc:AlternateContent>
        <mc:Choice Requires="wps">
          <w:drawing>
            <wp:anchor distT="0" distB="0" distL="114300" distR="114300" simplePos="0" relativeHeight="251658240" behindDoc="1" locked="0" layoutInCell="1" allowOverlap="1" wp14:anchorId="3F1DA03C" wp14:editId="35C57CFE">
              <wp:simplePos x="0" y="0"/>
              <wp:positionH relativeFrom="page">
                <wp:posOffset>180340</wp:posOffset>
              </wp:positionH>
              <wp:positionV relativeFrom="page">
                <wp:posOffset>10074275</wp:posOffset>
              </wp:positionV>
              <wp:extent cx="7200265" cy="539750"/>
              <wp:effectExtent l="0" t="0" r="0" b="0"/>
              <wp:wrapNone/>
              <wp:docPr id="4616315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265"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189523" id="Rectangle 4" o:spid="_x0000_s1026" style="position:absolute;margin-left:14.2pt;margin-top:793.25pt;width:566.95pt;height:4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" fillcolor="#002f5d" stroked="f" strokecolor="#f2f2f2" strokeweight="3pt">
              <v:shadow color="#243f60" opacity=".5" offse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9C30E" w14:textId="77777777" w:rsidR="002C7AE7" w:rsidRDefault="00CD14CB" w:rsidP="00CD14CB">
    <w:pPr>
      <w:tabs>
        <w:tab w:val="left" w:pos="6920"/>
      </w:tabs>
      <w:rPr>
        <w:color w:val="808080"/>
        <w:sz w:val="20"/>
      </w:rPr>
    </w:pPr>
    <w:r>
      <w:rPr>
        <w:color w:val="808080"/>
        <w:sz w:val="20"/>
      </w:rPr>
      <w:tab/>
    </w:r>
  </w:p>
  <w:p w14:paraId="60BCCD72" w14:textId="097090B8" w:rsidR="001B5A48" w:rsidRPr="00634528" w:rsidRDefault="003447DB" w:rsidP="00B56EA1">
    <w:pPr>
      <w:jc w:val="right"/>
      <w:rPr>
        <w:color w:val="808080"/>
        <w:sz w:val="20"/>
      </w:rPr>
    </w:pPr>
    <w:r>
      <w:rPr>
        <w:noProof/>
        <w:lang w:eastAsia="en-GB"/>
      </w:rPr>
      <mc:AlternateContent>
        <mc:Choice Requires="wps">
          <w:drawing>
            <wp:anchor distT="0" distB="0" distL="114300" distR="114300" simplePos="0" relativeHeight="251657216" behindDoc="0" locked="0" layoutInCell="1" allowOverlap="1" wp14:anchorId="129C5777" wp14:editId="2177BBE9">
              <wp:simplePos x="0" y="0"/>
              <wp:positionH relativeFrom="column">
                <wp:posOffset>-436880</wp:posOffset>
              </wp:positionH>
              <wp:positionV relativeFrom="paragraph">
                <wp:posOffset>314960</wp:posOffset>
              </wp:positionV>
              <wp:extent cx="2446020" cy="273050"/>
              <wp:effectExtent l="0" t="0" r="0" b="0"/>
              <wp:wrapNone/>
              <wp:docPr id="21971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797A3" w14:textId="77777777" w:rsidR="004F7EB1" w:rsidRPr="00687E07" w:rsidRDefault="004F7EB1" w:rsidP="009174BD">
                          <w:pPr>
                            <w:rPr>
                              <w:color w:val="FFFFFF"/>
                              <w:spacing w:val="-12"/>
                              <w:sz w:val="20"/>
                            </w:rPr>
                          </w:pPr>
                          <w:r w:rsidRPr="009174BD">
                            <w:rPr>
                              <w:color w:val="FFFFFF"/>
                              <w:spacing w:val="-12"/>
                              <w:sz w:val="20"/>
                            </w:rPr>
                            <w:t xml:space="preserve">Chief Executive </w:t>
                          </w:r>
                          <w:r w:rsidR="008D3530">
                            <w:rPr>
                              <w:color w:val="FFFFFF"/>
                              <w:spacing w:val="-12"/>
                              <w:sz w:val="20"/>
                            </w:rPr>
                            <w:t>Stephen Moir</w:t>
                          </w:r>
                        </w:p>
                        <w:p w14:paraId="765115B0" w14:textId="77777777" w:rsidR="004F7EB1" w:rsidRDefault="004F7EB1" w:rsidP="009174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9C5777" id="_x0000_t202" coordsize="21600,21600" o:spt="202" path="m,l,21600r21600,l21600,xe">
              <v:stroke joinstyle="miter"/>
              <v:path gradientshapeok="t" o:connecttype="rect"/>
            </v:shapetype>
            <v:shape id="_x0000_s1028" type="#_x0000_t202" style="position:absolute;left:0;text-align:left;margin-left:-34.4pt;margin-top:24.8pt;width:192.6pt;height:2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" filled="f" stroked="f">
              <v:textbox>
                <w:txbxContent>
                  <w:p w14:paraId="180797A3" w14:textId="77777777" w:rsidR="004F7EB1" w:rsidRPr="00687E07" w:rsidRDefault="004F7EB1" w:rsidP="009174BD">
                    <w:pPr>
                      <w:rPr>
                        <w:color w:val="FFFFFF"/>
                        <w:spacing w:val="-12"/>
                        <w:sz w:val="20"/>
                      </w:rPr>
                    </w:pPr>
                    <w:r w:rsidRPr="009174BD">
                      <w:rPr>
                        <w:color w:val="FFFFFF"/>
                        <w:spacing w:val="-12"/>
                        <w:sz w:val="20"/>
                      </w:rPr>
                      <w:t xml:space="preserve">Chief Executive </w:t>
                    </w:r>
                    <w:r w:rsidR="008D3530">
                      <w:rPr>
                        <w:color w:val="FFFFFF"/>
                        <w:spacing w:val="-12"/>
                        <w:sz w:val="20"/>
                      </w:rPr>
                      <w:t>Stephen Moir</w:t>
                    </w:r>
                  </w:p>
                  <w:p w14:paraId="765115B0" w14:textId="77777777" w:rsidR="004F7EB1" w:rsidRDefault="004F7EB1" w:rsidP="009174BD"/>
                </w:txbxContent>
              </v:textbox>
            </v:shape>
          </w:pict>
        </mc:Fallback>
      </mc:AlternateContent>
    </w:r>
    <w:r>
      <w:rPr>
        <w:noProof/>
      </w:rPr>
      <mc:AlternateContent>
        <mc:Choice Requires="wps">
          <w:drawing>
            <wp:anchor distT="0" distB="0" distL="114300" distR="114300" simplePos="0" relativeHeight="251655168" behindDoc="1" locked="0" layoutInCell="1" allowOverlap="1" wp14:anchorId="12D42C2D" wp14:editId="778E589E">
              <wp:simplePos x="0" y="0"/>
              <wp:positionH relativeFrom="page">
                <wp:posOffset>180340</wp:posOffset>
              </wp:positionH>
              <wp:positionV relativeFrom="page">
                <wp:posOffset>10090150</wp:posOffset>
              </wp:positionV>
              <wp:extent cx="7200265" cy="539750"/>
              <wp:effectExtent l="0" t="0" r="0" b="0"/>
              <wp:wrapNone/>
              <wp:docPr id="126584042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265"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2CB884" id="Rectangle 2" o:spid="_x0000_s1026" style="position:absolute;margin-left:14.2pt;margin-top:794.5pt;width:566.95pt;height:4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" fillcolor="#002f5d" stroked="f" strokecolor="#f2f2f2" strokeweight="3pt">
              <v:shadow color="#243f60" opacity=".5" offset="1pt"/>
              <w10:wrap anchorx="page" anchory="page"/>
            </v:rect>
          </w:pict>
        </mc:Fallback>
      </mc:AlternateContent>
    </w:r>
    <w:r w:rsidR="00634528">
      <w:rPr>
        <w:color w:val="808080"/>
        <w:sz w:val="20"/>
      </w:rPr>
      <w:tab/>
    </w:r>
    <w:r w:rsidR="00B56EA1">
      <w:rPr>
        <w:color w:val="808080"/>
        <w:sz w:val="20"/>
      </w:rPr>
      <w:tab/>
    </w:r>
    <w:r w:rsidR="00B56EA1">
      <w:rPr>
        <w:color w:val="808080"/>
        <w:sz w:val="20"/>
      </w:rPr>
      <w:tab/>
    </w:r>
    <w:r w:rsidR="00634528">
      <w:rPr>
        <w:color w:val="808080"/>
        <w:sz w:val="20"/>
      </w:rPr>
      <w:fldChar w:fldCharType="begin"/>
    </w:r>
    <w:r w:rsidR="00634528">
      <w:rPr>
        <w:color w:val="808080"/>
        <w:sz w:val="20"/>
      </w:rPr>
      <w:instrText xml:space="preserve"> PAGE  \* ArabicDash  \* MERGEFORMAT </w:instrText>
    </w:r>
    <w:r w:rsidR="00634528">
      <w:rPr>
        <w:color w:val="808080"/>
        <w:sz w:val="20"/>
      </w:rPr>
      <w:fldChar w:fldCharType="separate"/>
    </w:r>
    <w:r w:rsidR="00010C72">
      <w:rPr>
        <w:noProof/>
        <w:color w:val="808080"/>
        <w:sz w:val="20"/>
      </w:rPr>
      <w:t>- 1 -</w:t>
    </w:r>
    <w:r w:rsidR="00634528">
      <w:rPr>
        <w:color w:val="808080"/>
        <w:sz w:val="20"/>
      </w:rPr>
      <w:fldChar w:fldCharType="end"/>
    </w:r>
    <w:r>
      <w:rPr>
        <w:rFonts w:eastAsia="Calibri" w:cs="Arial"/>
        <w:noProof/>
        <w:color w:val="FFFFFF"/>
        <w:sz w:val="20"/>
        <w:lang w:eastAsia="en-GB"/>
      </w:rPr>
      <mc:AlternateContent>
        <mc:Choice Requires="wps">
          <w:drawing>
            <wp:anchor distT="0" distB="0" distL="114300" distR="114300" simplePos="0" relativeHeight="251656192" behindDoc="0" locked="1" layoutInCell="1" allowOverlap="1" wp14:anchorId="70AF79CF" wp14:editId="3A75F033">
              <wp:simplePos x="0" y="0"/>
              <wp:positionH relativeFrom="page">
                <wp:posOffset>4404995</wp:posOffset>
              </wp:positionH>
              <wp:positionV relativeFrom="page">
                <wp:posOffset>10212070</wp:posOffset>
              </wp:positionV>
              <wp:extent cx="2747010" cy="2717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14:paraId="3CBC5FFB" w14:textId="77777777" w:rsidR="004F7EB1" w:rsidRPr="006A37C0" w:rsidRDefault="004F7EB1"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21BB044A" w14:textId="77777777" w:rsidR="004F7EB1" w:rsidRDefault="004F7EB1" w:rsidP="009174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AF79CF" id="_x0000_s1029" type="#_x0000_t202" style="position:absolute;left:0;text-align:left;margin-left:346.85pt;margin-top:804.1pt;width:216.3pt;height:21.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" filled="f" stroked="f">
              <v:textbox>
                <w:txbxContent>
                  <w:p w14:paraId="3CBC5FFB" w14:textId="77777777" w:rsidR="004F7EB1" w:rsidRPr="006A37C0" w:rsidRDefault="004F7EB1"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21BB044A" w14:textId="77777777" w:rsidR="004F7EB1" w:rsidRDefault="004F7EB1" w:rsidP="009174BD"/>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1B98ED" w14:textId="77777777" w:rsidR="000F5056" w:rsidRDefault="000F5056">
      <w:r>
        <w:separator/>
      </w:r>
    </w:p>
  </w:footnote>
  <w:footnote w:type="continuationSeparator" w:id="0">
    <w:p w14:paraId="6D7B5DF5" w14:textId="77777777" w:rsidR="000F5056" w:rsidRDefault="000F5056">
      <w:r>
        <w:continuationSeparator/>
      </w:r>
    </w:p>
  </w:footnote>
  <w:footnote w:id="1">
    <w:p w14:paraId="16E0F4A3" w14:textId="77777777" w:rsidR="00F31508" w:rsidRPr="00F31508" w:rsidRDefault="00F31508" w:rsidP="00F31508">
      <w:pPr>
        <w:pStyle w:val="FootnoteText"/>
        <w:rPr>
          <w:rFonts w:ascii="Aptos" w:eastAsia="Aptos" w:hAnsi="Aptos"/>
        </w:rPr>
      </w:pPr>
      <w:r>
        <w:rPr>
          <w:rStyle w:val="FootnoteReference"/>
        </w:rPr>
        <w:footnoteRef/>
      </w:r>
      <w:r>
        <w:t xml:space="preserve"> Note to Company – please include hyperlink to current data protection policy. Note that disclosures about domestic abuse should not be kept i</w:t>
      </w:r>
      <w:r>
        <w:rPr>
          <w:rStyle w:val="BodyText2"/>
          <w:rFonts w:cs="Calibri"/>
          <w:color w:val="000000"/>
          <w:shd w:val="clear" w:color="auto" w:fill="FFFFFF"/>
        </w:rPr>
        <w:t xml:space="preserve">n an employee’s personal record (e.g., within an HR system) unless linked to their employment (for example, if it forms part of a disciplinary disclosure, or if a perpetrator of domestic abuse is on bail / suspended from work because of domestic abuse.) </w:t>
      </w:r>
      <w:r>
        <w:rPr>
          <w:rStyle w:val="NormalWeb"/>
          <w:rFonts w:cs="Calibri"/>
          <w:color w:val="000000"/>
          <w:shd w:val="clear" w:color="auto" w:fill="FFFFFF"/>
        </w:rPr>
        <w:t> </w:t>
      </w:r>
    </w:p>
    <w:p w14:paraId="4F15BD32" w14:textId="77777777" w:rsidR="00F31508" w:rsidRDefault="00F31508" w:rsidP="00F3150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A5D65" w14:textId="77777777" w:rsidR="00924BE2" w:rsidRDefault="00924B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F9892" w14:textId="437C7F74" w:rsidR="00B56EA1" w:rsidRDefault="003447DB">
    <w:pPr>
      <w:pStyle w:val="Header"/>
    </w:pPr>
    <w:r w:rsidRPr="00CB338D">
      <w:rPr>
        <w:noProof/>
      </w:rPr>
      <w:drawing>
        <wp:inline distT="0" distB="0" distL="0" distR="0" wp14:anchorId="5CF80EC2" wp14:editId="44A89525">
          <wp:extent cx="2800350" cy="488950"/>
          <wp:effectExtent l="0" t="0" r="0" b="0"/>
          <wp:docPr id="1"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0350" cy="488950"/>
                  </a:xfrm>
                  <a:prstGeom prst="rect">
                    <a:avLst/>
                  </a:prstGeom>
                  <a:noFill/>
                  <a:ln>
                    <a:noFill/>
                  </a:ln>
                </pic:spPr>
              </pic:pic>
            </a:graphicData>
          </a:graphic>
        </wp:inline>
      </w:drawing>
    </w:r>
    <w:r>
      <w:rPr>
        <w:noProof/>
        <w:lang w:eastAsia="en-GB"/>
      </w:rPr>
      <w:drawing>
        <wp:anchor distT="0" distB="0" distL="114300" distR="114300" simplePos="0" relativeHeight="251661312" behindDoc="0" locked="0" layoutInCell="1" allowOverlap="1" wp14:anchorId="335B0E88" wp14:editId="79A17E70">
          <wp:simplePos x="0" y="0"/>
          <wp:positionH relativeFrom="column">
            <wp:posOffset>3814445</wp:posOffset>
          </wp:positionH>
          <wp:positionV relativeFrom="paragraph">
            <wp:posOffset>-174625</wp:posOffset>
          </wp:positionV>
          <wp:extent cx="2403475" cy="527050"/>
          <wp:effectExtent l="0" t="0" r="0" b="0"/>
          <wp:wrapSquare wrapText="bothSides"/>
          <wp:docPr id="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03475" cy="527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BCDCED" w14:textId="77777777" w:rsidR="00B56EA1" w:rsidRDefault="00B56E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2A30A" w14:textId="036BFE7A" w:rsidR="00F064AB" w:rsidRPr="00F67AE3" w:rsidRDefault="003447DB" w:rsidP="00F67AE3">
    <w:pPr>
      <w:pStyle w:val="Header"/>
      <w:pBdr>
        <w:top w:val="double" w:sz="4" w:space="1" w:color="auto"/>
        <w:left w:val="double" w:sz="4" w:space="4" w:color="auto"/>
        <w:bottom w:val="double" w:sz="4" w:space="1" w:color="auto"/>
        <w:right w:val="double" w:sz="4" w:space="4" w:color="auto"/>
      </w:pBdr>
      <w:shd w:val="clear" w:color="auto" w:fill="F2F2F2"/>
      <w:tabs>
        <w:tab w:val="clear" w:pos="4153"/>
        <w:tab w:val="clear" w:pos="8306"/>
      </w:tabs>
      <w:spacing w:before="80" w:after="80"/>
      <w:ind w:right="6294"/>
      <w:jc w:val="center"/>
      <w:rPr>
        <w:b/>
      </w:rPr>
    </w:pPr>
    <w:r w:rsidRPr="00266503">
      <w:rPr>
        <w:b/>
        <w:noProof/>
      </w:rPr>
      <w:drawing>
        <wp:anchor distT="0" distB="0" distL="114300" distR="114300" simplePos="0" relativeHeight="251653120" behindDoc="0" locked="0" layoutInCell="1" allowOverlap="1" wp14:anchorId="6E98EAF8" wp14:editId="32946ED0">
          <wp:simplePos x="0" y="0"/>
          <wp:positionH relativeFrom="column">
            <wp:posOffset>3730625</wp:posOffset>
          </wp:positionH>
          <wp:positionV relativeFrom="paragraph">
            <wp:posOffset>-287020</wp:posOffset>
          </wp:positionV>
          <wp:extent cx="2403475" cy="527050"/>
          <wp:effectExtent l="0" t="0" r="0" b="0"/>
          <wp:wrapSquare wrapText="bothSides"/>
          <wp:docPr id="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3475" cy="5270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7B7B2FBD" wp14:editId="2C419C1D">
          <wp:simplePos x="0" y="0"/>
          <wp:positionH relativeFrom="margin">
            <wp:posOffset>3450590</wp:posOffset>
          </wp:positionH>
          <wp:positionV relativeFrom="margin">
            <wp:posOffset>-571500</wp:posOffset>
          </wp:positionV>
          <wp:extent cx="2800350" cy="485775"/>
          <wp:effectExtent l="0" t="0" r="0" b="0"/>
          <wp:wrapSquare wrapText="bothSides"/>
          <wp:docPr id="54"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0035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6503">
      <w:rPr>
        <w:noProof/>
      </w:rPr>
      <w:drawing>
        <wp:anchor distT="0" distB="0" distL="114300" distR="114300" simplePos="0" relativeHeight="251654144" behindDoc="0" locked="0" layoutInCell="1" allowOverlap="1" wp14:anchorId="3FE36B68" wp14:editId="77875FB7">
          <wp:simplePos x="0" y="0"/>
          <wp:positionH relativeFrom="column">
            <wp:posOffset>3847465</wp:posOffset>
          </wp:positionH>
          <wp:positionV relativeFrom="paragraph">
            <wp:posOffset>382905</wp:posOffset>
          </wp:positionV>
          <wp:extent cx="1259840" cy="266065"/>
          <wp:effectExtent l="0" t="0" r="0" b="0"/>
          <wp:wrapNone/>
          <wp:docPr id="44" name="Picture 3" descr="early years banner">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arly years banner">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59840" cy="266065"/>
                  </a:xfrm>
                  <a:prstGeom prst="rect">
                    <a:avLst/>
                  </a:prstGeom>
                  <a:noFill/>
                  <a:ln>
                    <a:noFill/>
                  </a:ln>
                </pic:spPr>
              </pic:pic>
            </a:graphicData>
          </a:graphic>
          <wp14:sizeRelH relativeFrom="page">
            <wp14:pctWidth>0</wp14:pctWidth>
          </wp14:sizeRelH>
          <wp14:sizeRelV relativeFrom="page">
            <wp14:pctHeight>0</wp14:pctHeight>
          </wp14:sizeRelV>
        </wp:anchor>
      </w:drawing>
    </w:r>
    <w:r w:rsidR="00F67AE3">
      <w:rPr>
        <w:b/>
        <w:noProof/>
      </w:rPr>
      <w:t xml:space="preserve">CCC </w:t>
    </w:r>
    <w:r w:rsidR="001A0224" w:rsidRPr="00266503">
      <w:rPr>
        <w:b/>
        <w:noProof/>
      </w:rPr>
      <w:t xml:space="preserve">Model Policies and </w:t>
    </w:r>
    <w:r w:rsidR="00F67AE3">
      <w:rPr>
        <w:b/>
        <w:noProof/>
      </w:rPr>
      <w:t>Templates</w:t>
    </w:r>
    <w:r w:rsidR="00F67AE3">
      <w:rPr>
        <w:b/>
      </w:rPr>
      <w:t xml:space="preserve"> 202</w:t>
    </w:r>
    <w:r w:rsidR="00924BE2">
      <w:rPr>
        <w:b/>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E2539"/>
    <w:multiLevelType w:val="hybridMultilevel"/>
    <w:tmpl w:val="4EC68A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055782E"/>
    <w:multiLevelType w:val="hybridMultilevel"/>
    <w:tmpl w:val="8612D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BC15AF"/>
    <w:multiLevelType w:val="hybridMultilevel"/>
    <w:tmpl w:val="FF642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FC29BD"/>
    <w:multiLevelType w:val="hybridMultilevel"/>
    <w:tmpl w:val="F5F20B8A"/>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5E737A"/>
    <w:multiLevelType w:val="hybridMultilevel"/>
    <w:tmpl w:val="198A334C"/>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DE7C39"/>
    <w:multiLevelType w:val="hybridMultilevel"/>
    <w:tmpl w:val="BCBC31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 w15:restartNumberingAfterBreak="0">
    <w:nsid w:val="0C610A45"/>
    <w:multiLevelType w:val="hybridMultilevel"/>
    <w:tmpl w:val="521A45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E6B5327"/>
    <w:multiLevelType w:val="hybridMultilevel"/>
    <w:tmpl w:val="90F44F82"/>
    <w:lvl w:ilvl="0" w:tplc="41BADFFE">
      <w:start w:val="1"/>
      <w:numFmt w:val="bullet"/>
      <w:lvlText w:val="•"/>
      <w:lvlJc w:val="left"/>
      <w:pPr>
        <w:tabs>
          <w:tab w:val="num" w:pos="360"/>
        </w:tabs>
        <w:ind w:left="360" w:hanging="360"/>
      </w:pPr>
      <w:rPr>
        <w:rFonts w:ascii="Times New Roman" w:hAnsi="Times New Roman" w:cs="Times New Roman" w:hint="default"/>
      </w:rPr>
    </w:lvl>
    <w:lvl w:ilvl="1" w:tplc="28B865F2">
      <w:start w:val="1"/>
      <w:numFmt w:val="bullet"/>
      <w:lvlText w:val="•"/>
      <w:lvlJc w:val="left"/>
      <w:pPr>
        <w:tabs>
          <w:tab w:val="num" w:pos="1080"/>
        </w:tabs>
        <w:ind w:left="1080" w:hanging="360"/>
      </w:pPr>
      <w:rPr>
        <w:rFonts w:ascii="Times New Roman" w:hAnsi="Times New Roman" w:cs="Times New Roman" w:hint="default"/>
      </w:rPr>
    </w:lvl>
    <w:lvl w:ilvl="2" w:tplc="6C846CFC">
      <w:start w:val="1"/>
      <w:numFmt w:val="bullet"/>
      <w:lvlText w:val="•"/>
      <w:lvlJc w:val="left"/>
      <w:pPr>
        <w:tabs>
          <w:tab w:val="num" w:pos="1800"/>
        </w:tabs>
        <w:ind w:left="1800" w:hanging="360"/>
      </w:pPr>
      <w:rPr>
        <w:rFonts w:ascii="Times New Roman" w:hAnsi="Times New Roman" w:cs="Times New Roman" w:hint="default"/>
      </w:rPr>
    </w:lvl>
    <w:lvl w:ilvl="3" w:tplc="9D02ED92">
      <w:start w:val="1"/>
      <w:numFmt w:val="bullet"/>
      <w:lvlText w:val="•"/>
      <w:lvlJc w:val="left"/>
      <w:pPr>
        <w:tabs>
          <w:tab w:val="num" w:pos="2520"/>
        </w:tabs>
        <w:ind w:left="2520" w:hanging="360"/>
      </w:pPr>
      <w:rPr>
        <w:rFonts w:ascii="Times New Roman" w:hAnsi="Times New Roman" w:cs="Times New Roman" w:hint="default"/>
      </w:rPr>
    </w:lvl>
    <w:lvl w:ilvl="4" w:tplc="BFACA8F8">
      <w:start w:val="1"/>
      <w:numFmt w:val="bullet"/>
      <w:lvlText w:val="•"/>
      <w:lvlJc w:val="left"/>
      <w:pPr>
        <w:tabs>
          <w:tab w:val="num" w:pos="3240"/>
        </w:tabs>
        <w:ind w:left="3240" w:hanging="360"/>
      </w:pPr>
      <w:rPr>
        <w:rFonts w:ascii="Times New Roman" w:hAnsi="Times New Roman" w:cs="Times New Roman" w:hint="default"/>
      </w:rPr>
    </w:lvl>
    <w:lvl w:ilvl="5" w:tplc="BCB4E9C8">
      <w:start w:val="1"/>
      <w:numFmt w:val="bullet"/>
      <w:lvlText w:val="•"/>
      <w:lvlJc w:val="left"/>
      <w:pPr>
        <w:tabs>
          <w:tab w:val="num" w:pos="3960"/>
        </w:tabs>
        <w:ind w:left="3960" w:hanging="360"/>
      </w:pPr>
      <w:rPr>
        <w:rFonts w:ascii="Times New Roman" w:hAnsi="Times New Roman" w:cs="Times New Roman" w:hint="default"/>
      </w:rPr>
    </w:lvl>
    <w:lvl w:ilvl="6" w:tplc="5386A0CA">
      <w:start w:val="1"/>
      <w:numFmt w:val="bullet"/>
      <w:lvlText w:val="•"/>
      <w:lvlJc w:val="left"/>
      <w:pPr>
        <w:tabs>
          <w:tab w:val="num" w:pos="4680"/>
        </w:tabs>
        <w:ind w:left="4680" w:hanging="360"/>
      </w:pPr>
      <w:rPr>
        <w:rFonts w:ascii="Times New Roman" w:hAnsi="Times New Roman" w:cs="Times New Roman" w:hint="default"/>
      </w:rPr>
    </w:lvl>
    <w:lvl w:ilvl="7" w:tplc="E86CFF48">
      <w:start w:val="1"/>
      <w:numFmt w:val="bullet"/>
      <w:lvlText w:val="•"/>
      <w:lvlJc w:val="left"/>
      <w:pPr>
        <w:tabs>
          <w:tab w:val="num" w:pos="5400"/>
        </w:tabs>
        <w:ind w:left="5400" w:hanging="360"/>
      </w:pPr>
      <w:rPr>
        <w:rFonts w:ascii="Times New Roman" w:hAnsi="Times New Roman" w:cs="Times New Roman" w:hint="default"/>
      </w:rPr>
    </w:lvl>
    <w:lvl w:ilvl="8" w:tplc="066A79D4">
      <w:start w:val="1"/>
      <w:numFmt w:val="bullet"/>
      <w:lvlText w:val="•"/>
      <w:lvlJc w:val="left"/>
      <w:pPr>
        <w:tabs>
          <w:tab w:val="num" w:pos="6120"/>
        </w:tabs>
        <w:ind w:left="6120" w:hanging="360"/>
      </w:pPr>
      <w:rPr>
        <w:rFonts w:ascii="Times New Roman" w:hAnsi="Times New Roman" w:cs="Times New Roman" w:hint="default"/>
      </w:rPr>
    </w:lvl>
  </w:abstractNum>
  <w:abstractNum w:abstractNumId="8" w15:restartNumberingAfterBreak="0">
    <w:nsid w:val="0E7A2227"/>
    <w:multiLevelType w:val="hybridMultilevel"/>
    <w:tmpl w:val="DD20B2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0EA16CDC"/>
    <w:multiLevelType w:val="hybridMultilevel"/>
    <w:tmpl w:val="126639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012243E"/>
    <w:multiLevelType w:val="hybridMultilevel"/>
    <w:tmpl w:val="317822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5A032B"/>
    <w:multiLevelType w:val="hybridMultilevel"/>
    <w:tmpl w:val="5BDEEF3C"/>
    <w:lvl w:ilvl="0" w:tplc="08090001">
      <w:start w:val="1"/>
      <w:numFmt w:val="bullet"/>
      <w:lvlText w:val=""/>
      <w:lvlJc w:val="left"/>
      <w:pPr>
        <w:tabs>
          <w:tab w:val="num" w:pos="540"/>
        </w:tabs>
        <w:ind w:left="54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6D52CA3"/>
    <w:multiLevelType w:val="hybridMultilevel"/>
    <w:tmpl w:val="C92A0E04"/>
    <w:lvl w:ilvl="0" w:tplc="A9AEFAEC">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CFF1269"/>
    <w:multiLevelType w:val="hybridMultilevel"/>
    <w:tmpl w:val="27EAAFC8"/>
    <w:lvl w:ilvl="0" w:tplc="5CD4BCC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A170B1"/>
    <w:multiLevelType w:val="hybridMultilevel"/>
    <w:tmpl w:val="200CDE2E"/>
    <w:lvl w:ilvl="0" w:tplc="22AA4F2A">
      <w:start w:val="1"/>
      <w:numFmt w:val="bullet"/>
      <w:lvlText w:val=""/>
      <w:lvlJc w:val="left"/>
      <w:pPr>
        <w:tabs>
          <w:tab w:val="num" w:pos="720"/>
        </w:tabs>
        <w:ind w:left="720" w:hanging="360"/>
      </w:pPr>
      <w:rPr>
        <w:rFonts w:ascii="Wingdings" w:hAnsi="Wingdings" w:hint="default"/>
      </w:rPr>
    </w:lvl>
    <w:lvl w:ilvl="1" w:tplc="6178AB92" w:tentative="1">
      <w:start w:val="1"/>
      <w:numFmt w:val="bullet"/>
      <w:lvlText w:val=""/>
      <w:lvlJc w:val="left"/>
      <w:pPr>
        <w:tabs>
          <w:tab w:val="num" w:pos="1440"/>
        </w:tabs>
        <w:ind w:left="1440" w:hanging="360"/>
      </w:pPr>
      <w:rPr>
        <w:rFonts w:ascii="Wingdings" w:hAnsi="Wingdings" w:hint="default"/>
      </w:rPr>
    </w:lvl>
    <w:lvl w:ilvl="2" w:tplc="A704E382" w:tentative="1">
      <w:start w:val="1"/>
      <w:numFmt w:val="bullet"/>
      <w:lvlText w:val=""/>
      <w:lvlJc w:val="left"/>
      <w:pPr>
        <w:tabs>
          <w:tab w:val="num" w:pos="2160"/>
        </w:tabs>
        <w:ind w:left="2160" w:hanging="360"/>
      </w:pPr>
      <w:rPr>
        <w:rFonts w:ascii="Wingdings" w:hAnsi="Wingdings" w:hint="default"/>
      </w:rPr>
    </w:lvl>
    <w:lvl w:ilvl="3" w:tplc="70F026D0" w:tentative="1">
      <w:start w:val="1"/>
      <w:numFmt w:val="bullet"/>
      <w:lvlText w:val=""/>
      <w:lvlJc w:val="left"/>
      <w:pPr>
        <w:tabs>
          <w:tab w:val="num" w:pos="2880"/>
        </w:tabs>
        <w:ind w:left="2880" w:hanging="360"/>
      </w:pPr>
      <w:rPr>
        <w:rFonts w:ascii="Wingdings" w:hAnsi="Wingdings" w:hint="default"/>
      </w:rPr>
    </w:lvl>
    <w:lvl w:ilvl="4" w:tplc="3DC87A88" w:tentative="1">
      <w:start w:val="1"/>
      <w:numFmt w:val="bullet"/>
      <w:lvlText w:val=""/>
      <w:lvlJc w:val="left"/>
      <w:pPr>
        <w:tabs>
          <w:tab w:val="num" w:pos="3600"/>
        </w:tabs>
        <w:ind w:left="3600" w:hanging="360"/>
      </w:pPr>
      <w:rPr>
        <w:rFonts w:ascii="Wingdings" w:hAnsi="Wingdings" w:hint="default"/>
      </w:rPr>
    </w:lvl>
    <w:lvl w:ilvl="5" w:tplc="3C84F756" w:tentative="1">
      <w:start w:val="1"/>
      <w:numFmt w:val="bullet"/>
      <w:lvlText w:val=""/>
      <w:lvlJc w:val="left"/>
      <w:pPr>
        <w:tabs>
          <w:tab w:val="num" w:pos="4320"/>
        </w:tabs>
        <w:ind w:left="4320" w:hanging="360"/>
      </w:pPr>
      <w:rPr>
        <w:rFonts w:ascii="Wingdings" w:hAnsi="Wingdings" w:hint="default"/>
      </w:rPr>
    </w:lvl>
    <w:lvl w:ilvl="6" w:tplc="5C0CA37C" w:tentative="1">
      <w:start w:val="1"/>
      <w:numFmt w:val="bullet"/>
      <w:lvlText w:val=""/>
      <w:lvlJc w:val="left"/>
      <w:pPr>
        <w:tabs>
          <w:tab w:val="num" w:pos="5040"/>
        </w:tabs>
        <w:ind w:left="5040" w:hanging="360"/>
      </w:pPr>
      <w:rPr>
        <w:rFonts w:ascii="Wingdings" w:hAnsi="Wingdings" w:hint="default"/>
      </w:rPr>
    </w:lvl>
    <w:lvl w:ilvl="7" w:tplc="75C0D788" w:tentative="1">
      <w:start w:val="1"/>
      <w:numFmt w:val="bullet"/>
      <w:lvlText w:val=""/>
      <w:lvlJc w:val="left"/>
      <w:pPr>
        <w:tabs>
          <w:tab w:val="num" w:pos="5760"/>
        </w:tabs>
        <w:ind w:left="5760" w:hanging="360"/>
      </w:pPr>
      <w:rPr>
        <w:rFonts w:ascii="Wingdings" w:hAnsi="Wingdings" w:hint="default"/>
      </w:rPr>
    </w:lvl>
    <w:lvl w:ilvl="8" w:tplc="0A5E021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C50F3E"/>
    <w:multiLevelType w:val="hybridMultilevel"/>
    <w:tmpl w:val="039494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77C029D"/>
    <w:multiLevelType w:val="hybridMultilevel"/>
    <w:tmpl w:val="DABC0114"/>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307BAA"/>
    <w:multiLevelType w:val="hybridMultilevel"/>
    <w:tmpl w:val="14E27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BA63E2D"/>
    <w:multiLevelType w:val="hybridMultilevel"/>
    <w:tmpl w:val="F996A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E65797"/>
    <w:multiLevelType w:val="hybridMultilevel"/>
    <w:tmpl w:val="F2E009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2D7A58"/>
    <w:multiLevelType w:val="hybridMultilevel"/>
    <w:tmpl w:val="935253B6"/>
    <w:lvl w:ilvl="0" w:tplc="08090001">
      <w:start w:val="1"/>
      <w:numFmt w:val="bullet"/>
      <w:lvlText w:val=""/>
      <w:lvlJc w:val="left"/>
      <w:pPr>
        <w:tabs>
          <w:tab w:val="num" w:pos="1176"/>
        </w:tabs>
        <w:ind w:left="1176" w:hanging="360"/>
      </w:pPr>
      <w:rPr>
        <w:rFonts w:ascii="Symbol" w:hAnsi="Symbol" w:hint="default"/>
      </w:rPr>
    </w:lvl>
    <w:lvl w:ilvl="1" w:tplc="08090003" w:tentative="1">
      <w:start w:val="1"/>
      <w:numFmt w:val="bullet"/>
      <w:lvlText w:val="o"/>
      <w:lvlJc w:val="left"/>
      <w:pPr>
        <w:tabs>
          <w:tab w:val="num" w:pos="1896"/>
        </w:tabs>
        <w:ind w:left="1896" w:hanging="360"/>
      </w:pPr>
      <w:rPr>
        <w:rFonts w:ascii="Courier New" w:hAnsi="Courier New" w:cs="Courier New" w:hint="default"/>
      </w:rPr>
    </w:lvl>
    <w:lvl w:ilvl="2" w:tplc="08090005" w:tentative="1">
      <w:start w:val="1"/>
      <w:numFmt w:val="bullet"/>
      <w:lvlText w:val=""/>
      <w:lvlJc w:val="left"/>
      <w:pPr>
        <w:tabs>
          <w:tab w:val="num" w:pos="2616"/>
        </w:tabs>
        <w:ind w:left="2616" w:hanging="360"/>
      </w:pPr>
      <w:rPr>
        <w:rFonts w:ascii="Wingdings" w:hAnsi="Wingdings" w:hint="default"/>
      </w:rPr>
    </w:lvl>
    <w:lvl w:ilvl="3" w:tplc="08090001" w:tentative="1">
      <w:start w:val="1"/>
      <w:numFmt w:val="bullet"/>
      <w:lvlText w:val=""/>
      <w:lvlJc w:val="left"/>
      <w:pPr>
        <w:tabs>
          <w:tab w:val="num" w:pos="3336"/>
        </w:tabs>
        <w:ind w:left="3336" w:hanging="360"/>
      </w:pPr>
      <w:rPr>
        <w:rFonts w:ascii="Symbol" w:hAnsi="Symbol" w:hint="default"/>
      </w:rPr>
    </w:lvl>
    <w:lvl w:ilvl="4" w:tplc="08090003" w:tentative="1">
      <w:start w:val="1"/>
      <w:numFmt w:val="bullet"/>
      <w:lvlText w:val="o"/>
      <w:lvlJc w:val="left"/>
      <w:pPr>
        <w:tabs>
          <w:tab w:val="num" w:pos="4056"/>
        </w:tabs>
        <w:ind w:left="4056" w:hanging="360"/>
      </w:pPr>
      <w:rPr>
        <w:rFonts w:ascii="Courier New" w:hAnsi="Courier New" w:cs="Courier New" w:hint="default"/>
      </w:rPr>
    </w:lvl>
    <w:lvl w:ilvl="5" w:tplc="08090005" w:tentative="1">
      <w:start w:val="1"/>
      <w:numFmt w:val="bullet"/>
      <w:lvlText w:val=""/>
      <w:lvlJc w:val="left"/>
      <w:pPr>
        <w:tabs>
          <w:tab w:val="num" w:pos="4776"/>
        </w:tabs>
        <w:ind w:left="4776" w:hanging="360"/>
      </w:pPr>
      <w:rPr>
        <w:rFonts w:ascii="Wingdings" w:hAnsi="Wingdings" w:hint="default"/>
      </w:rPr>
    </w:lvl>
    <w:lvl w:ilvl="6" w:tplc="08090001" w:tentative="1">
      <w:start w:val="1"/>
      <w:numFmt w:val="bullet"/>
      <w:lvlText w:val=""/>
      <w:lvlJc w:val="left"/>
      <w:pPr>
        <w:tabs>
          <w:tab w:val="num" w:pos="5496"/>
        </w:tabs>
        <w:ind w:left="5496" w:hanging="360"/>
      </w:pPr>
      <w:rPr>
        <w:rFonts w:ascii="Symbol" w:hAnsi="Symbol" w:hint="default"/>
      </w:rPr>
    </w:lvl>
    <w:lvl w:ilvl="7" w:tplc="08090003" w:tentative="1">
      <w:start w:val="1"/>
      <w:numFmt w:val="bullet"/>
      <w:lvlText w:val="o"/>
      <w:lvlJc w:val="left"/>
      <w:pPr>
        <w:tabs>
          <w:tab w:val="num" w:pos="6216"/>
        </w:tabs>
        <w:ind w:left="6216" w:hanging="360"/>
      </w:pPr>
      <w:rPr>
        <w:rFonts w:ascii="Courier New" w:hAnsi="Courier New" w:cs="Courier New" w:hint="default"/>
      </w:rPr>
    </w:lvl>
    <w:lvl w:ilvl="8" w:tplc="08090005" w:tentative="1">
      <w:start w:val="1"/>
      <w:numFmt w:val="bullet"/>
      <w:lvlText w:val=""/>
      <w:lvlJc w:val="left"/>
      <w:pPr>
        <w:tabs>
          <w:tab w:val="num" w:pos="6936"/>
        </w:tabs>
        <w:ind w:left="6936" w:hanging="360"/>
      </w:pPr>
      <w:rPr>
        <w:rFonts w:ascii="Wingdings" w:hAnsi="Wingdings" w:hint="default"/>
      </w:rPr>
    </w:lvl>
  </w:abstractNum>
  <w:abstractNum w:abstractNumId="21" w15:restartNumberingAfterBreak="0">
    <w:nsid w:val="34D21C11"/>
    <w:multiLevelType w:val="hybridMultilevel"/>
    <w:tmpl w:val="CEA63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BE31B1"/>
    <w:multiLevelType w:val="hybridMultilevel"/>
    <w:tmpl w:val="29B6999A"/>
    <w:lvl w:ilvl="0" w:tplc="289677E8">
      <w:start w:val="1"/>
      <w:numFmt w:val="bullet"/>
      <w:lvlText w:val="•"/>
      <w:lvlJc w:val="left"/>
      <w:pPr>
        <w:tabs>
          <w:tab w:val="num" w:pos="720"/>
        </w:tabs>
        <w:ind w:left="720" w:hanging="360"/>
      </w:pPr>
      <w:rPr>
        <w:rFonts w:ascii="Arial" w:hAnsi="Arial" w:hint="default"/>
      </w:rPr>
    </w:lvl>
    <w:lvl w:ilvl="1" w:tplc="7A045964" w:tentative="1">
      <w:start w:val="1"/>
      <w:numFmt w:val="bullet"/>
      <w:lvlText w:val="•"/>
      <w:lvlJc w:val="left"/>
      <w:pPr>
        <w:tabs>
          <w:tab w:val="num" w:pos="1440"/>
        </w:tabs>
        <w:ind w:left="1440" w:hanging="360"/>
      </w:pPr>
      <w:rPr>
        <w:rFonts w:ascii="Arial" w:hAnsi="Arial" w:hint="default"/>
      </w:rPr>
    </w:lvl>
    <w:lvl w:ilvl="2" w:tplc="C0089E12" w:tentative="1">
      <w:start w:val="1"/>
      <w:numFmt w:val="bullet"/>
      <w:lvlText w:val="•"/>
      <w:lvlJc w:val="left"/>
      <w:pPr>
        <w:tabs>
          <w:tab w:val="num" w:pos="2160"/>
        </w:tabs>
        <w:ind w:left="2160" w:hanging="360"/>
      </w:pPr>
      <w:rPr>
        <w:rFonts w:ascii="Arial" w:hAnsi="Arial" w:hint="default"/>
      </w:rPr>
    </w:lvl>
    <w:lvl w:ilvl="3" w:tplc="A65A49BE" w:tentative="1">
      <w:start w:val="1"/>
      <w:numFmt w:val="bullet"/>
      <w:lvlText w:val="•"/>
      <w:lvlJc w:val="left"/>
      <w:pPr>
        <w:tabs>
          <w:tab w:val="num" w:pos="2880"/>
        </w:tabs>
        <w:ind w:left="2880" w:hanging="360"/>
      </w:pPr>
      <w:rPr>
        <w:rFonts w:ascii="Arial" w:hAnsi="Arial" w:hint="default"/>
      </w:rPr>
    </w:lvl>
    <w:lvl w:ilvl="4" w:tplc="7EBA10B6" w:tentative="1">
      <w:start w:val="1"/>
      <w:numFmt w:val="bullet"/>
      <w:lvlText w:val="•"/>
      <w:lvlJc w:val="left"/>
      <w:pPr>
        <w:tabs>
          <w:tab w:val="num" w:pos="3600"/>
        </w:tabs>
        <w:ind w:left="3600" w:hanging="360"/>
      </w:pPr>
      <w:rPr>
        <w:rFonts w:ascii="Arial" w:hAnsi="Arial" w:hint="default"/>
      </w:rPr>
    </w:lvl>
    <w:lvl w:ilvl="5" w:tplc="6A2A65B4" w:tentative="1">
      <w:start w:val="1"/>
      <w:numFmt w:val="bullet"/>
      <w:lvlText w:val="•"/>
      <w:lvlJc w:val="left"/>
      <w:pPr>
        <w:tabs>
          <w:tab w:val="num" w:pos="4320"/>
        </w:tabs>
        <w:ind w:left="4320" w:hanging="360"/>
      </w:pPr>
      <w:rPr>
        <w:rFonts w:ascii="Arial" w:hAnsi="Arial" w:hint="default"/>
      </w:rPr>
    </w:lvl>
    <w:lvl w:ilvl="6" w:tplc="26563AC8" w:tentative="1">
      <w:start w:val="1"/>
      <w:numFmt w:val="bullet"/>
      <w:lvlText w:val="•"/>
      <w:lvlJc w:val="left"/>
      <w:pPr>
        <w:tabs>
          <w:tab w:val="num" w:pos="5040"/>
        </w:tabs>
        <w:ind w:left="5040" w:hanging="360"/>
      </w:pPr>
      <w:rPr>
        <w:rFonts w:ascii="Arial" w:hAnsi="Arial" w:hint="default"/>
      </w:rPr>
    </w:lvl>
    <w:lvl w:ilvl="7" w:tplc="5AAAB07E" w:tentative="1">
      <w:start w:val="1"/>
      <w:numFmt w:val="bullet"/>
      <w:lvlText w:val="•"/>
      <w:lvlJc w:val="left"/>
      <w:pPr>
        <w:tabs>
          <w:tab w:val="num" w:pos="5760"/>
        </w:tabs>
        <w:ind w:left="5760" w:hanging="360"/>
      </w:pPr>
      <w:rPr>
        <w:rFonts w:ascii="Arial" w:hAnsi="Arial" w:hint="default"/>
      </w:rPr>
    </w:lvl>
    <w:lvl w:ilvl="8" w:tplc="636EE54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D3E107B"/>
    <w:multiLevelType w:val="hybridMultilevel"/>
    <w:tmpl w:val="D8FA813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4D625C21"/>
    <w:multiLevelType w:val="hybridMultilevel"/>
    <w:tmpl w:val="328697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0576F0D"/>
    <w:multiLevelType w:val="hybridMultilevel"/>
    <w:tmpl w:val="178247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4230CC2"/>
    <w:multiLevelType w:val="multilevel"/>
    <w:tmpl w:val="3FC6EC02"/>
    <w:lvl w:ilvl="0">
      <w:start w:val="2"/>
      <w:numFmt w:val="decimal"/>
      <w:lvlText w:val="%1"/>
      <w:lvlJc w:val="left"/>
      <w:pPr>
        <w:ind w:left="525" w:hanging="525"/>
      </w:pPr>
      <w:rPr>
        <w:rFonts w:hint="default"/>
        <w:i w:val="0"/>
      </w:rPr>
    </w:lvl>
    <w:lvl w:ilvl="1">
      <w:start w:val="7"/>
      <w:numFmt w:val="decimal"/>
      <w:lvlText w:val="%1.%2"/>
      <w:lvlJc w:val="left"/>
      <w:pPr>
        <w:ind w:left="525" w:hanging="525"/>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abstractNum w:abstractNumId="27" w15:restartNumberingAfterBreak="0">
    <w:nsid w:val="59375661"/>
    <w:multiLevelType w:val="hybridMultilevel"/>
    <w:tmpl w:val="674682BA"/>
    <w:lvl w:ilvl="0" w:tplc="08090001">
      <w:start w:val="1"/>
      <w:numFmt w:val="bullet"/>
      <w:lvlText w:val=""/>
      <w:lvlJc w:val="left"/>
      <w:pPr>
        <w:tabs>
          <w:tab w:val="num" w:pos="540"/>
        </w:tabs>
        <w:ind w:left="54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B3A115B"/>
    <w:multiLevelType w:val="singleLevel"/>
    <w:tmpl w:val="069872B6"/>
    <w:lvl w:ilvl="0">
      <w:numFmt w:val="bullet"/>
      <w:lvlText w:val="-"/>
      <w:lvlJc w:val="left"/>
      <w:pPr>
        <w:tabs>
          <w:tab w:val="num" w:pos="720"/>
        </w:tabs>
        <w:ind w:left="720" w:hanging="720"/>
      </w:pPr>
      <w:rPr>
        <w:rFonts w:ascii="Times New Roman" w:hAnsi="Times New Roman" w:hint="default"/>
      </w:rPr>
    </w:lvl>
  </w:abstractNum>
  <w:abstractNum w:abstractNumId="29" w15:restartNumberingAfterBreak="0">
    <w:nsid w:val="5E0A5E05"/>
    <w:multiLevelType w:val="hybridMultilevel"/>
    <w:tmpl w:val="6A0A91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0417A0C"/>
    <w:multiLevelType w:val="hybridMultilevel"/>
    <w:tmpl w:val="BE6607CE"/>
    <w:lvl w:ilvl="0" w:tplc="08090001">
      <w:start w:val="1"/>
      <w:numFmt w:val="bullet"/>
      <w:lvlText w:val=""/>
      <w:lvlJc w:val="left"/>
      <w:pPr>
        <w:ind w:left="731" w:hanging="360"/>
      </w:pPr>
      <w:rPr>
        <w:rFonts w:ascii="Symbol" w:hAnsi="Symbol"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31" w15:restartNumberingAfterBreak="0">
    <w:nsid w:val="631E50FC"/>
    <w:multiLevelType w:val="multilevel"/>
    <w:tmpl w:val="123C0EB6"/>
    <w:lvl w:ilvl="0">
      <w:start w:val="3"/>
      <w:numFmt w:val="decimal"/>
      <w:lvlText w:val="%1"/>
      <w:lvlJc w:val="left"/>
      <w:pPr>
        <w:ind w:left="525" w:hanging="525"/>
      </w:pPr>
      <w:rPr>
        <w:rFonts w:hint="default"/>
      </w:rPr>
    </w:lvl>
    <w:lvl w:ilvl="1">
      <w:start w:val="6"/>
      <w:numFmt w:val="decimal"/>
      <w:lvlText w:val="%1.%2"/>
      <w:lvlJc w:val="left"/>
      <w:pPr>
        <w:ind w:left="1245" w:hanging="525"/>
      </w:pPr>
      <w:rPr>
        <w:rFonts w:hint="default"/>
      </w:rPr>
    </w:lvl>
    <w:lvl w:ilvl="2">
      <w:start w:val="6"/>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64CA7283"/>
    <w:multiLevelType w:val="hybridMultilevel"/>
    <w:tmpl w:val="99A6F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446727"/>
    <w:multiLevelType w:val="hybridMultilevel"/>
    <w:tmpl w:val="427284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EC837FD"/>
    <w:multiLevelType w:val="hybridMultilevel"/>
    <w:tmpl w:val="1CE03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F31D2C"/>
    <w:multiLevelType w:val="multilevel"/>
    <w:tmpl w:val="AD504D44"/>
    <w:lvl w:ilvl="0">
      <w:start w:val="3"/>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08446EF"/>
    <w:multiLevelType w:val="hybridMultilevel"/>
    <w:tmpl w:val="F03AA6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1A7597A"/>
    <w:multiLevelType w:val="hybridMultilevel"/>
    <w:tmpl w:val="B6D469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78A311D"/>
    <w:multiLevelType w:val="multilevel"/>
    <w:tmpl w:val="CA62A340"/>
    <w:lvl w:ilvl="0">
      <w:start w:val="3"/>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DA56A13"/>
    <w:multiLevelType w:val="multilevel"/>
    <w:tmpl w:val="5AAC05F6"/>
    <w:lvl w:ilvl="0">
      <w:start w:val="2"/>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F7F6FFE"/>
    <w:multiLevelType w:val="hybridMultilevel"/>
    <w:tmpl w:val="7946DE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FA10BA0"/>
    <w:multiLevelType w:val="hybridMultilevel"/>
    <w:tmpl w:val="31525E08"/>
    <w:lvl w:ilvl="0" w:tplc="08090001">
      <w:start w:val="1"/>
      <w:numFmt w:val="bullet"/>
      <w:lvlText w:val=""/>
      <w:lvlJc w:val="left"/>
      <w:pPr>
        <w:ind w:left="769" w:hanging="360"/>
      </w:pPr>
      <w:rPr>
        <w:rFonts w:ascii="Symbol" w:hAnsi="Symbol" w:hint="default"/>
      </w:rPr>
    </w:lvl>
    <w:lvl w:ilvl="1" w:tplc="08090003" w:tentative="1">
      <w:start w:val="1"/>
      <w:numFmt w:val="bullet"/>
      <w:lvlText w:val="o"/>
      <w:lvlJc w:val="left"/>
      <w:pPr>
        <w:ind w:left="1489" w:hanging="360"/>
      </w:pPr>
      <w:rPr>
        <w:rFonts w:ascii="Courier New" w:hAnsi="Courier New" w:cs="Courier New" w:hint="default"/>
      </w:rPr>
    </w:lvl>
    <w:lvl w:ilvl="2" w:tplc="08090005" w:tentative="1">
      <w:start w:val="1"/>
      <w:numFmt w:val="bullet"/>
      <w:lvlText w:val=""/>
      <w:lvlJc w:val="left"/>
      <w:pPr>
        <w:ind w:left="2209" w:hanging="360"/>
      </w:pPr>
      <w:rPr>
        <w:rFonts w:ascii="Wingdings" w:hAnsi="Wingdings" w:hint="default"/>
      </w:rPr>
    </w:lvl>
    <w:lvl w:ilvl="3" w:tplc="08090001" w:tentative="1">
      <w:start w:val="1"/>
      <w:numFmt w:val="bullet"/>
      <w:lvlText w:val=""/>
      <w:lvlJc w:val="left"/>
      <w:pPr>
        <w:ind w:left="2929" w:hanging="360"/>
      </w:pPr>
      <w:rPr>
        <w:rFonts w:ascii="Symbol" w:hAnsi="Symbol" w:hint="default"/>
      </w:rPr>
    </w:lvl>
    <w:lvl w:ilvl="4" w:tplc="08090003" w:tentative="1">
      <w:start w:val="1"/>
      <w:numFmt w:val="bullet"/>
      <w:lvlText w:val="o"/>
      <w:lvlJc w:val="left"/>
      <w:pPr>
        <w:ind w:left="3649" w:hanging="360"/>
      </w:pPr>
      <w:rPr>
        <w:rFonts w:ascii="Courier New" w:hAnsi="Courier New" w:cs="Courier New" w:hint="default"/>
      </w:rPr>
    </w:lvl>
    <w:lvl w:ilvl="5" w:tplc="08090005" w:tentative="1">
      <w:start w:val="1"/>
      <w:numFmt w:val="bullet"/>
      <w:lvlText w:val=""/>
      <w:lvlJc w:val="left"/>
      <w:pPr>
        <w:ind w:left="4369" w:hanging="360"/>
      </w:pPr>
      <w:rPr>
        <w:rFonts w:ascii="Wingdings" w:hAnsi="Wingdings" w:hint="default"/>
      </w:rPr>
    </w:lvl>
    <w:lvl w:ilvl="6" w:tplc="08090001" w:tentative="1">
      <w:start w:val="1"/>
      <w:numFmt w:val="bullet"/>
      <w:lvlText w:val=""/>
      <w:lvlJc w:val="left"/>
      <w:pPr>
        <w:ind w:left="5089" w:hanging="360"/>
      </w:pPr>
      <w:rPr>
        <w:rFonts w:ascii="Symbol" w:hAnsi="Symbol" w:hint="default"/>
      </w:rPr>
    </w:lvl>
    <w:lvl w:ilvl="7" w:tplc="08090003" w:tentative="1">
      <w:start w:val="1"/>
      <w:numFmt w:val="bullet"/>
      <w:lvlText w:val="o"/>
      <w:lvlJc w:val="left"/>
      <w:pPr>
        <w:ind w:left="5809" w:hanging="360"/>
      </w:pPr>
      <w:rPr>
        <w:rFonts w:ascii="Courier New" w:hAnsi="Courier New" w:cs="Courier New" w:hint="default"/>
      </w:rPr>
    </w:lvl>
    <w:lvl w:ilvl="8" w:tplc="08090005" w:tentative="1">
      <w:start w:val="1"/>
      <w:numFmt w:val="bullet"/>
      <w:lvlText w:val=""/>
      <w:lvlJc w:val="left"/>
      <w:pPr>
        <w:ind w:left="6529" w:hanging="360"/>
      </w:pPr>
      <w:rPr>
        <w:rFonts w:ascii="Wingdings" w:hAnsi="Wingdings" w:hint="default"/>
      </w:rPr>
    </w:lvl>
  </w:abstractNum>
  <w:num w:numId="1" w16cid:durableId="2138405797">
    <w:abstractNumId w:val="28"/>
  </w:num>
  <w:num w:numId="2" w16cid:durableId="716516482">
    <w:abstractNumId w:val="20"/>
  </w:num>
  <w:num w:numId="3" w16cid:durableId="710344848">
    <w:abstractNumId w:val="27"/>
  </w:num>
  <w:num w:numId="4" w16cid:durableId="1400247524">
    <w:abstractNumId w:val="15"/>
  </w:num>
  <w:num w:numId="5" w16cid:durableId="453212117">
    <w:abstractNumId w:val="11"/>
  </w:num>
  <w:num w:numId="6" w16cid:durableId="1867673433">
    <w:abstractNumId w:val="18"/>
  </w:num>
  <w:num w:numId="7" w16cid:durableId="1708943598">
    <w:abstractNumId w:val="23"/>
  </w:num>
  <w:num w:numId="8" w16cid:durableId="819075994">
    <w:abstractNumId w:val="3"/>
  </w:num>
  <w:num w:numId="9" w16cid:durableId="690105385">
    <w:abstractNumId w:val="4"/>
  </w:num>
  <w:num w:numId="10" w16cid:durableId="1766727645">
    <w:abstractNumId w:val="29"/>
  </w:num>
  <w:num w:numId="11" w16cid:durableId="320930071">
    <w:abstractNumId w:val="30"/>
  </w:num>
  <w:num w:numId="12" w16cid:durableId="260648562">
    <w:abstractNumId w:val="10"/>
  </w:num>
  <w:num w:numId="13" w16cid:durableId="82845113">
    <w:abstractNumId w:val="37"/>
  </w:num>
  <w:num w:numId="14" w16cid:durableId="63384326">
    <w:abstractNumId w:val="16"/>
  </w:num>
  <w:num w:numId="15" w16cid:durableId="1197277281">
    <w:abstractNumId w:val="31"/>
  </w:num>
  <w:num w:numId="16" w16cid:durableId="682976710">
    <w:abstractNumId w:val="35"/>
  </w:num>
  <w:num w:numId="17" w16cid:durableId="550076261">
    <w:abstractNumId w:val="38"/>
  </w:num>
  <w:num w:numId="18" w16cid:durableId="158665450">
    <w:abstractNumId w:val="26"/>
  </w:num>
  <w:num w:numId="19" w16cid:durableId="1723597152">
    <w:abstractNumId w:val="32"/>
  </w:num>
  <w:num w:numId="20" w16cid:durableId="1940286185">
    <w:abstractNumId w:val="1"/>
  </w:num>
  <w:num w:numId="21" w16cid:durableId="668947616">
    <w:abstractNumId w:val="34"/>
  </w:num>
  <w:num w:numId="22" w16cid:durableId="1220165594">
    <w:abstractNumId w:val="19"/>
  </w:num>
  <w:num w:numId="23" w16cid:durableId="1420255404">
    <w:abstractNumId w:val="17"/>
  </w:num>
  <w:num w:numId="24" w16cid:durableId="1630672916">
    <w:abstractNumId w:val="2"/>
  </w:num>
  <w:num w:numId="25" w16cid:durableId="1595045932">
    <w:abstractNumId w:val="22"/>
  </w:num>
  <w:num w:numId="26" w16cid:durableId="1955356589">
    <w:abstractNumId w:val="36"/>
  </w:num>
  <w:num w:numId="27" w16cid:durableId="914170780">
    <w:abstractNumId w:val="6"/>
  </w:num>
  <w:num w:numId="28" w16cid:durableId="1565144766">
    <w:abstractNumId w:val="8"/>
    <w:lvlOverride w:ilvl="0"/>
    <w:lvlOverride w:ilvl="1"/>
    <w:lvlOverride w:ilvl="2"/>
    <w:lvlOverride w:ilvl="3"/>
    <w:lvlOverride w:ilvl="4"/>
    <w:lvlOverride w:ilvl="5"/>
    <w:lvlOverride w:ilvl="6"/>
    <w:lvlOverride w:ilvl="7"/>
    <w:lvlOverride w:ilvl="8"/>
  </w:num>
  <w:num w:numId="29" w16cid:durableId="1162508538">
    <w:abstractNumId w:val="9"/>
  </w:num>
  <w:num w:numId="30" w16cid:durableId="1674450614">
    <w:abstractNumId w:val="13"/>
  </w:num>
  <w:num w:numId="31" w16cid:durableId="44305723">
    <w:abstractNumId w:val="40"/>
  </w:num>
  <w:num w:numId="32" w16cid:durableId="1101291606">
    <w:abstractNumId w:val="41"/>
  </w:num>
  <w:num w:numId="33" w16cid:durableId="110561571">
    <w:abstractNumId w:val="39"/>
  </w:num>
  <w:num w:numId="34" w16cid:durableId="735010468">
    <w:abstractNumId w:val="24"/>
  </w:num>
  <w:num w:numId="35" w16cid:durableId="142478677">
    <w:abstractNumId w:val="0"/>
  </w:num>
  <w:num w:numId="36" w16cid:durableId="767038753">
    <w:abstractNumId w:val="14"/>
  </w:num>
  <w:num w:numId="37" w16cid:durableId="1504011133">
    <w:abstractNumId w:val="33"/>
  </w:num>
  <w:num w:numId="38" w16cid:durableId="2097706779">
    <w:abstractNumId w:val="21"/>
  </w:num>
  <w:num w:numId="39" w16cid:durableId="656348315">
    <w:abstractNumId w:val="25"/>
  </w:num>
  <w:num w:numId="40" w16cid:durableId="1154176050">
    <w:abstractNumId w:val="12"/>
  </w:num>
  <w:num w:numId="41" w16cid:durableId="12965681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54224099">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BE4"/>
    <w:rsid w:val="000011CA"/>
    <w:rsid w:val="00006660"/>
    <w:rsid w:val="00007233"/>
    <w:rsid w:val="00010C72"/>
    <w:rsid w:val="000156F6"/>
    <w:rsid w:val="00032891"/>
    <w:rsid w:val="00033276"/>
    <w:rsid w:val="00043ECA"/>
    <w:rsid w:val="00046B71"/>
    <w:rsid w:val="000532FE"/>
    <w:rsid w:val="00060077"/>
    <w:rsid w:val="0006665B"/>
    <w:rsid w:val="00082F7D"/>
    <w:rsid w:val="000842F8"/>
    <w:rsid w:val="00094B8D"/>
    <w:rsid w:val="000A4C2C"/>
    <w:rsid w:val="000A6C81"/>
    <w:rsid w:val="000B483F"/>
    <w:rsid w:val="000B521D"/>
    <w:rsid w:val="000C6A68"/>
    <w:rsid w:val="000D59D2"/>
    <w:rsid w:val="000E0FEF"/>
    <w:rsid w:val="000E4E9B"/>
    <w:rsid w:val="000F5056"/>
    <w:rsid w:val="000F55FD"/>
    <w:rsid w:val="0012149E"/>
    <w:rsid w:val="00141B08"/>
    <w:rsid w:val="00144030"/>
    <w:rsid w:val="0016123A"/>
    <w:rsid w:val="001665F6"/>
    <w:rsid w:val="001835CB"/>
    <w:rsid w:val="00196C12"/>
    <w:rsid w:val="001A0224"/>
    <w:rsid w:val="001A3907"/>
    <w:rsid w:val="001A4FCE"/>
    <w:rsid w:val="001A5780"/>
    <w:rsid w:val="001A777D"/>
    <w:rsid w:val="001B3E4C"/>
    <w:rsid w:val="001B5A48"/>
    <w:rsid w:val="001D5117"/>
    <w:rsid w:val="001D53CF"/>
    <w:rsid w:val="001E34A8"/>
    <w:rsid w:val="001E6932"/>
    <w:rsid w:val="002023EF"/>
    <w:rsid w:val="002051DB"/>
    <w:rsid w:val="00205BB6"/>
    <w:rsid w:val="00217672"/>
    <w:rsid w:val="002204D8"/>
    <w:rsid w:val="00230892"/>
    <w:rsid w:val="00235379"/>
    <w:rsid w:val="00237952"/>
    <w:rsid w:val="00243559"/>
    <w:rsid w:val="002602A2"/>
    <w:rsid w:val="00263E2C"/>
    <w:rsid w:val="00266503"/>
    <w:rsid w:val="002734FA"/>
    <w:rsid w:val="002946A9"/>
    <w:rsid w:val="002A67D6"/>
    <w:rsid w:val="002B1B7D"/>
    <w:rsid w:val="002C0CF7"/>
    <w:rsid w:val="002C43C9"/>
    <w:rsid w:val="002C54F9"/>
    <w:rsid w:val="002C5E92"/>
    <w:rsid w:val="002C6ED4"/>
    <w:rsid w:val="002C7AE7"/>
    <w:rsid w:val="002D5932"/>
    <w:rsid w:val="002D5ADA"/>
    <w:rsid w:val="002E3636"/>
    <w:rsid w:val="002E7D7D"/>
    <w:rsid w:val="002F1A4E"/>
    <w:rsid w:val="002F2D87"/>
    <w:rsid w:val="00304BF2"/>
    <w:rsid w:val="00317A42"/>
    <w:rsid w:val="0032002A"/>
    <w:rsid w:val="0032438F"/>
    <w:rsid w:val="00330493"/>
    <w:rsid w:val="0034341E"/>
    <w:rsid w:val="003447DB"/>
    <w:rsid w:val="00347B0F"/>
    <w:rsid w:val="00356627"/>
    <w:rsid w:val="00375C74"/>
    <w:rsid w:val="00381A1F"/>
    <w:rsid w:val="00386BE3"/>
    <w:rsid w:val="003B11C0"/>
    <w:rsid w:val="003B58B8"/>
    <w:rsid w:val="003C6749"/>
    <w:rsid w:val="00400BC7"/>
    <w:rsid w:val="00406190"/>
    <w:rsid w:val="00414677"/>
    <w:rsid w:val="00436D92"/>
    <w:rsid w:val="00451BF7"/>
    <w:rsid w:val="00470AAF"/>
    <w:rsid w:val="00473B5D"/>
    <w:rsid w:val="00487248"/>
    <w:rsid w:val="004937AB"/>
    <w:rsid w:val="004A627A"/>
    <w:rsid w:val="004B770A"/>
    <w:rsid w:val="004C0604"/>
    <w:rsid w:val="004C73C5"/>
    <w:rsid w:val="004C7A5A"/>
    <w:rsid w:val="004D0625"/>
    <w:rsid w:val="004D0A49"/>
    <w:rsid w:val="004D0CB0"/>
    <w:rsid w:val="004D5464"/>
    <w:rsid w:val="004D684A"/>
    <w:rsid w:val="004D7C01"/>
    <w:rsid w:val="004D7E44"/>
    <w:rsid w:val="004E0204"/>
    <w:rsid w:val="004F7EB1"/>
    <w:rsid w:val="005017CE"/>
    <w:rsid w:val="00502951"/>
    <w:rsid w:val="00503CA4"/>
    <w:rsid w:val="00504A2E"/>
    <w:rsid w:val="00504CC5"/>
    <w:rsid w:val="00505279"/>
    <w:rsid w:val="005206BD"/>
    <w:rsid w:val="005467B3"/>
    <w:rsid w:val="00551E49"/>
    <w:rsid w:val="00555DF7"/>
    <w:rsid w:val="0058578E"/>
    <w:rsid w:val="00587128"/>
    <w:rsid w:val="005A10E5"/>
    <w:rsid w:val="005A317E"/>
    <w:rsid w:val="005A4ED9"/>
    <w:rsid w:val="005C1E14"/>
    <w:rsid w:val="005C35DA"/>
    <w:rsid w:val="005D1628"/>
    <w:rsid w:val="005D6822"/>
    <w:rsid w:val="006228FC"/>
    <w:rsid w:val="00630D5A"/>
    <w:rsid w:val="00632969"/>
    <w:rsid w:val="00634528"/>
    <w:rsid w:val="00640E22"/>
    <w:rsid w:val="00643527"/>
    <w:rsid w:val="00680934"/>
    <w:rsid w:val="0068236E"/>
    <w:rsid w:val="006851A4"/>
    <w:rsid w:val="0068643A"/>
    <w:rsid w:val="00690A6B"/>
    <w:rsid w:val="00694FBF"/>
    <w:rsid w:val="006C413B"/>
    <w:rsid w:val="006C5377"/>
    <w:rsid w:val="006D4BE4"/>
    <w:rsid w:val="006E32D8"/>
    <w:rsid w:val="006E7F8E"/>
    <w:rsid w:val="006F2B25"/>
    <w:rsid w:val="006F6578"/>
    <w:rsid w:val="007110A4"/>
    <w:rsid w:val="00712210"/>
    <w:rsid w:val="0072780A"/>
    <w:rsid w:val="00733451"/>
    <w:rsid w:val="00734332"/>
    <w:rsid w:val="00740C98"/>
    <w:rsid w:val="00740CFC"/>
    <w:rsid w:val="00751A0E"/>
    <w:rsid w:val="00766225"/>
    <w:rsid w:val="00781E99"/>
    <w:rsid w:val="0079358B"/>
    <w:rsid w:val="007953F4"/>
    <w:rsid w:val="00796ED7"/>
    <w:rsid w:val="0079738B"/>
    <w:rsid w:val="007C36BA"/>
    <w:rsid w:val="007D0D48"/>
    <w:rsid w:val="007E1774"/>
    <w:rsid w:val="007E2613"/>
    <w:rsid w:val="007E28A4"/>
    <w:rsid w:val="007E338C"/>
    <w:rsid w:val="007F5618"/>
    <w:rsid w:val="007F60CA"/>
    <w:rsid w:val="00802E84"/>
    <w:rsid w:val="00803966"/>
    <w:rsid w:val="00805769"/>
    <w:rsid w:val="008058C7"/>
    <w:rsid w:val="00817D1D"/>
    <w:rsid w:val="0082181A"/>
    <w:rsid w:val="00822843"/>
    <w:rsid w:val="00823B97"/>
    <w:rsid w:val="00826728"/>
    <w:rsid w:val="00834D3F"/>
    <w:rsid w:val="0084274B"/>
    <w:rsid w:val="00843AF7"/>
    <w:rsid w:val="00874757"/>
    <w:rsid w:val="00874E22"/>
    <w:rsid w:val="00875CC7"/>
    <w:rsid w:val="00882F44"/>
    <w:rsid w:val="008854C9"/>
    <w:rsid w:val="00893468"/>
    <w:rsid w:val="008A5970"/>
    <w:rsid w:val="008C00C8"/>
    <w:rsid w:val="008D3530"/>
    <w:rsid w:val="008E6388"/>
    <w:rsid w:val="008E74C3"/>
    <w:rsid w:val="00915410"/>
    <w:rsid w:val="009174BD"/>
    <w:rsid w:val="00924BE2"/>
    <w:rsid w:val="009454D5"/>
    <w:rsid w:val="009574B3"/>
    <w:rsid w:val="00961FE7"/>
    <w:rsid w:val="00962E01"/>
    <w:rsid w:val="00973D8C"/>
    <w:rsid w:val="00986197"/>
    <w:rsid w:val="009A3A0B"/>
    <w:rsid w:val="009A7C18"/>
    <w:rsid w:val="009B5CE1"/>
    <w:rsid w:val="009B7339"/>
    <w:rsid w:val="009C561E"/>
    <w:rsid w:val="009C6158"/>
    <w:rsid w:val="009D287C"/>
    <w:rsid w:val="00A02378"/>
    <w:rsid w:val="00A21211"/>
    <w:rsid w:val="00A24DF1"/>
    <w:rsid w:val="00A256BA"/>
    <w:rsid w:val="00A26785"/>
    <w:rsid w:val="00A51307"/>
    <w:rsid w:val="00A5668E"/>
    <w:rsid w:val="00A57ECC"/>
    <w:rsid w:val="00A62DD6"/>
    <w:rsid w:val="00A90C77"/>
    <w:rsid w:val="00AB18C7"/>
    <w:rsid w:val="00AB5DD2"/>
    <w:rsid w:val="00AD45B2"/>
    <w:rsid w:val="00AD7667"/>
    <w:rsid w:val="00AE639D"/>
    <w:rsid w:val="00AF0EB5"/>
    <w:rsid w:val="00AF6530"/>
    <w:rsid w:val="00B00E64"/>
    <w:rsid w:val="00B06E79"/>
    <w:rsid w:val="00B070E9"/>
    <w:rsid w:val="00B1143A"/>
    <w:rsid w:val="00B154B8"/>
    <w:rsid w:val="00B204EF"/>
    <w:rsid w:val="00B21248"/>
    <w:rsid w:val="00B54136"/>
    <w:rsid w:val="00B54245"/>
    <w:rsid w:val="00B56EA1"/>
    <w:rsid w:val="00B6173F"/>
    <w:rsid w:val="00B63E7D"/>
    <w:rsid w:val="00B665D1"/>
    <w:rsid w:val="00B701C1"/>
    <w:rsid w:val="00B76FF7"/>
    <w:rsid w:val="00B9207A"/>
    <w:rsid w:val="00B952FE"/>
    <w:rsid w:val="00B96399"/>
    <w:rsid w:val="00BB2BCF"/>
    <w:rsid w:val="00BD2062"/>
    <w:rsid w:val="00C27F3C"/>
    <w:rsid w:val="00C45BF8"/>
    <w:rsid w:val="00C568B0"/>
    <w:rsid w:val="00C63E19"/>
    <w:rsid w:val="00C6464C"/>
    <w:rsid w:val="00C70A93"/>
    <w:rsid w:val="00C73286"/>
    <w:rsid w:val="00C80B5A"/>
    <w:rsid w:val="00C819A5"/>
    <w:rsid w:val="00CA61CD"/>
    <w:rsid w:val="00CD14CB"/>
    <w:rsid w:val="00CD615E"/>
    <w:rsid w:val="00CD65D3"/>
    <w:rsid w:val="00CE55C4"/>
    <w:rsid w:val="00CE64FD"/>
    <w:rsid w:val="00CF2B22"/>
    <w:rsid w:val="00CF3170"/>
    <w:rsid w:val="00CF7408"/>
    <w:rsid w:val="00D06D28"/>
    <w:rsid w:val="00D20140"/>
    <w:rsid w:val="00D32930"/>
    <w:rsid w:val="00D32B05"/>
    <w:rsid w:val="00D439C5"/>
    <w:rsid w:val="00D54269"/>
    <w:rsid w:val="00D67CEE"/>
    <w:rsid w:val="00D7685F"/>
    <w:rsid w:val="00D94662"/>
    <w:rsid w:val="00D95693"/>
    <w:rsid w:val="00DA031E"/>
    <w:rsid w:val="00DA44A5"/>
    <w:rsid w:val="00DA76A6"/>
    <w:rsid w:val="00DB2F0C"/>
    <w:rsid w:val="00DB4DF0"/>
    <w:rsid w:val="00DC33B8"/>
    <w:rsid w:val="00DD2052"/>
    <w:rsid w:val="00DE5ED0"/>
    <w:rsid w:val="00DF0A38"/>
    <w:rsid w:val="00E01C0C"/>
    <w:rsid w:val="00E13100"/>
    <w:rsid w:val="00E14EEC"/>
    <w:rsid w:val="00E43F70"/>
    <w:rsid w:val="00E47C29"/>
    <w:rsid w:val="00E52C72"/>
    <w:rsid w:val="00E5345E"/>
    <w:rsid w:val="00E54983"/>
    <w:rsid w:val="00E55D6A"/>
    <w:rsid w:val="00E566E0"/>
    <w:rsid w:val="00E57A5A"/>
    <w:rsid w:val="00E619FD"/>
    <w:rsid w:val="00E80974"/>
    <w:rsid w:val="00E844C5"/>
    <w:rsid w:val="00E95237"/>
    <w:rsid w:val="00E97B5E"/>
    <w:rsid w:val="00EA6E35"/>
    <w:rsid w:val="00EB495B"/>
    <w:rsid w:val="00EB626D"/>
    <w:rsid w:val="00EB7CFA"/>
    <w:rsid w:val="00ED6131"/>
    <w:rsid w:val="00ED7996"/>
    <w:rsid w:val="00EE29E7"/>
    <w:rsid w:val="00EF1EE7"/>
    <w:rsid w:val="00EF3CAF"/>
    <w:rsid w:val="00F019DC"/>
    <w:rsid w:val="00F064AB"/>
    <w:rsid w:val="00F103E2"/>
    <w:rsid w:val="00F1657E"/>
    <w:rsid w:val="00F215B9"/>
    <w:rsid w:val="00F31508"/>
    <w:rsid w:val="00F36534"/>
    <w:rsid w:val="00F40404"/>
    <w:rsid w:val="00F67AE3"/>
    <w:rsid w:val="00F720E1"/>
    <w:rsid w:val="00F74307"/>
    <w:rsid w:val="00F759B0"/>
    <w:rsid w:val="00F83C2C"/>
    <w:rsid w:val="00F93411"/>
    <w:rsid w:val="00F97CC5"/>
    <w:rsid w:val="00FA2928"/>
    <w:rsid w:val="00FA62C1"/>
    <w:rsid w:val="00FA72BA"/>
    <w:rsid w:val="00FA777C"/>
    <w:rsid w:val="00FB098D"/>
    <w:rsid w:val="00FC7FED"/>
    <w:rsid w:val="00FD6692"/>
    <w:rsid w:val="00FF56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661926"/>
  <w15:chartTrackingRefBased/>
  <w15:docId w15:val="{453D021B-CC4A-47C3-BE6F-28CE01C81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jc w:val="right"/>
      <w:outlineLvl w:val="0"/>
    </w:pPr>
    <w:rPr>
      <w:b/>
      <w:color w:val="800000"/>
      <w:sz w:val="20"/>
    </w:rPr>
  </w:style>
  <w:style w:type="paragraph" w:styleId="Heading2">
    <w:name w:val="heading 2"/>
    <w:basedOn w:val="Normal"/>
    <w:next w:val="Normal"/>
    <w:qFormat/>
    <w:pPr>
      <w:keepNext/>
      <w:jc w:val="right"/>
      <w:outlineLvl w:val="1"/>
    </w:pPr>
    <w:rPr>
      <w:vanish/>
      <w:color w:val="800000"/>
      <w:sz w:val="20"/>
    </w:rPr>
  </w:style>
  <w:style w:type="paragraph" w:styleId="Heading3">
    <w:name w:val="heading 3"/>
    <w:basedOn w:val="Normal"/>
    <w:next w:val="Normal"/>
    <w:qFormat/>
    <w:pPr>
      <w:keepNext/>
      <w:ind w:left="142"/>
      <w:outlineLvl w:val="2"/>
    </w:pPr>
    <w:rPr>
      <w:b/>
    </w:rPr>
  </w:style>
  <w:style w:type="paragraph" w:styleId="Heading4">
    <w:name w:val="heading 4"/>
    <w:basedOn w:val="Normal"/>
    <w:next w:val="Normal"/>
    <w:link w:val="Heading4Char"/>
    <w:qFormat/>
    <w:pPr>
      <w:keepNext/>
      <w:ind w:left="-108" w:right="91"/>
      <w:jc w:val="right"/>
      <w:outlineLvl w:val="3"/>
    </w:pPr>
    <w:rPr>
      <w:b/>
      <w:bCs/>
      <w:color w:val="000000"/>
      <w:sz w:val="20"/>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keepNext/>
      <w:framePr w:hSpace="180" w:wrap="notBeside" w:hAnchor="margin" w:y="-365"/>
      <w:jc w:val="both"/>
      <w:outlineLvl w:val="5"/>
    </w:pPr>
    <w:rPr>
      <w:b/>
      <w:bCs/>
      <w:sz w:val="22"/>
      <w:lang w:val="en-US"/>
    </w:rPr>
  </w:style>
  <w:style w:type="paragraph" w:styleId="Heading7">
    <w:name w:val="heading 7"/>
    <w:basedOn w:val="Normal"/>
    <w:next w:val="Normal"/>
    <w:qFormat/>
    <w:pPr>
      <w:keepNext/>
      <w:ind w:left="456"/>
      <w:outlineLvl w:val="6"/>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link w:val="BodyTextChar"/>
    <w:pPr>
      <w:jc w:val="right"/>
    </w:pPr>
    <w:rPr>
      <w:rFonts w:cs="Arial"/>
      <w:color w:val="FFFFFF"/>
      <w:szCs w:val="24"/>
    </w:rPr>
  </w:style>
  <w:style w:type="paragraph" w:styleId="BodyTextIndent">
    <w:name w:val="Body Text Indent"/>
    <w:basedOn w:val="Normal"/>
    <w:pPr>
      <w:ind w:left="399"/>
    </w:pPr>
    <w:rPr>
      <w:b/>
      <w:bCs/>
    </w:rPr>
  </w:style>
  <w:style w:type="paragraph" w:styleId="BodyTextIndent2">
    <w:name w:val="Body Text Indent 2"/>
    <w:basedOn w:val="Normal"/>
    <w:pPr>
      <w:autoSpaceDE w:val="0"/>
      <w:autoSpaceDN w:val="0"/>
      <w:adjustRightInd w:val="0"/>
      <w:spacing w:before="100" w:after="100"/>
      <w:ind w:left="456"/>
    </w:pPr>
    <w:rPr>
      <w:rFonts w:cs="Arial"/>
      <w:sz w:val="22"/>
      <w:lang w:val="en-US"/>
    </w:rPr>
  </w:style>
  <w:style w:type="paragraph" w:styleId="BodyTextIndent3">
    <w:name w:val="Body Text Indent 3"/>
    <w:basedOn w:val="Normal"/>
    <w:pPr>
      <w:tabs>
        <w:tab w:val="left" w:pos="1276"/>
      </w:tabs>
      <w:autoSpaceDE w:val="0"/>
      <w:autoSpaceDN w:val="0"/>
      <w:ind w:left="1134"/>
    </w:pPr>
    <w:rPr>
      <w:rFonts w:cs="Arial"/>
    </w:rPr>
  </w:style>
  <w:style w:type="paragraph" w:styleId="BodyText2">
    <w:name w:val="Body Text 2"/>
    <w:basedOn w:val="Normal"/>
    <w:pPr>
      <w:autoSpaceDE w:val="0"/>
      <w:autoSpaceDN w:val="0"/>
    </w:pPr>
    <w:rPr>
      <w:rFonts w:cs="Arial"/>
      <w:color w:val="000000"/>
      <w:szCs w:val="18"/>
    </w:rPr>
  </w:style>
  <w:style w:type="paragraph" w:styleId="NormalWeb">
    <w:name w:val="Normal (Web)"/>
    <w:basedOn w:val="Normal"/>
    <w:uiPriority w:val="99"/>
    <w:pPr>
      <w:spacing w:before="100" w:beforeAutospacing="1" w:after="100" w:afterAutospacing="1"/>
    </w:pPr>
    <w:rPr>
      <w:rFonts w:ascii="Times New Roman" w:hAnsi="Times New Roman"/>
      <w:szCs w:val="24"/>
    </w:rPr>
  </w:style>
  <w:style w:type="paragraph" w:styleId="HTMLAddress">
    <w:name w:val="HTML Address"/>
    <w:basedOn w:val="Normal"/>
    <w:rPr>
      <w:rFonts w:ascii="Times New Roman" w:hAnsi="Times New Roman"/>
      <w:i/>
      <w:iCs/>
      <w:szCs w:val="24"/>
    </w:rPr>
  </w:style>
  <w:style w:type="character" w:customStyle="1" w:styleId="BodyTextChar">
    <w:name w:val="Body Text Char"/>
    <w:link w:val="BodyText"/>
    <w:rsid w:val="00EF1EE7"/>
    <w:rPr>
      <w:rFonts w:ascii="Arial" w:hAnsi="Arial" w:cs="Arial"/>
      <w:color w:val="FFFFFF"/>
      <w:sz w:val="24"/>
      <w:szCs w:val="24"/>
      <w:lang w:eastAsia="en-US"/>
    </w:rPr>
  </w:style>
  <w:style w:type="character" w:customStyle="1" w:styleId="Heading4Char">
    <w:name w:val="Heading 4 Char"/>
    <w:link w:val="Heading4"/>
    <w:rsid w:val="00A62DD6"/>
    <w:rPr>
      <w:rFonts w:ascii="Arial" w:hAnsi="Arial"/>
      <w:b/>
      <w:bCs/>
      <w:color w:val="000000"/>
      <w:lang w:eastAsia="en-US"/>
    </w:rPr>
  </w:style>
  <w:style w:type="paragraph" w:styleId="BalloonText">
    <w:name w:val="Balloon Text"/>
    <w:basedOn w:val="Normal"/>
    <w:link w:val="BalloonTextChar"/>
    <w:rsid w:val="00B665D1"/>
    <w:rPr>
      <w:rFonts w:ascii="Segoe UI" w:hAnsi="Segoe UI" w:cs="Segoe UI"/>
      <w:sz w:val="18"/>
      <w:szCs w:val="18"/>
    </w:rPr>
  </w:style>
  <w:style w:type="character" w:customStyle="1" w:styleId="BalloonTextChar">
    <w:name w:val="Balloon Text Char"/>
    <w:link w:val="BalloonText"/>
    <w:rsid w:val="00B665D1"/>
    <w:rPr>
      <w:rFonts w:ascii="Segoe UI" w:hAnsi="Segoe UI" w:cs="Segoe UI"/>
      <w:sz w:val="18"/>
      <w:szCs w:val="18"/>
      <w:lang w:eastAsia="en-US"/>
    </w:rPr>
  </w:style>
  <w:style w:type="character" w:styleId="Strong">
    <w:name w:val="Strong"/>
    <w:qFormat/>
    <w:rsid w:val="00F064AB"/>
    <w:rPr>
      <w:b/>
      <w:bCs/>
    </w:rPr>
  </w:style>
  <w:style w:type="character" w:customStyle="1" w:styleId="HeaderChar">
    <w:name w:val="Header Char"/>
    <w:link w:val="Header"/>
    <w:locked/>
    <w:rsid w:val="00F064AB"/>
    <w:rPr>
      <w:rFonts w:ascii="Arial" w:hAnsi="Arial"/>
      <w:sz w:val="24"/>
      <w:lang w:eastAsia="en-US"/>
    </w:rPr>
  </w:style>
  <w:style w:type="paragraph" w:customStyle="1" w:styleId="Default">
    <w:name w:val="Default"/>
    <w:rsid w:val="00F064AB"/>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F064AB"/>
    <w:pPr>
      <w:ind w:left="720"/>
    </w:pPr>
    <w:rPr>
      <w:rFonts w:cs="Arial"/>
      <w:szCs w:val="24"/>
      <w:lang w:val="en-US"/>
    </w:rPr>
  </w:style>
  <w:style w:type="paragraph" w:styleId="NoSpacing">
    <w:name w:val="No Spacing"/>
    <w:uiPriority w:val="1"/>
    <w:qFormat/>
    <w:rsid w:val="00F064AB"/>
    <w:rPr>
      <w:rFonts w:ascii="Comic Sans MS" w:hAnsi="Comic Sans MS"/>
      <w:lang w:eastAsia="en-US"/>
    </w:rPr>
  </w:style>
  <w:style w:type="character" w:styleId="Hyperlink">
    <w:name w:val="Hyperlink"/>
    <w:rsid w:val="002023EF"/>
    <w:rPr>
      <w:color w:val="0563C1"/>
      <w:u w:val="single"/>
    </w:rPr>
  </w:style>
  <w:style w:type="character" w:customStyle="1" w:styleId="FooterChar">
    <w:name w:val="Footer Char"/>
    <w:link w:val="Footer"/>
    <w:uiPriority w:val="99"/>
    <w:rsid w:val="00634528"/>
    <w:rPr>
      <w:rFonts w:ascii="Arial" w:hAnsi="Arial"/>
      <w:sz w:val="24"/>
      <w:lang w:eastAsia="en-US"/>
    </w:rPr>
  </w:style>
  <w:style w:type="character" w:customStyle="1" w:styleId="A1">
    <w:name w:val="A1"/>
    <w:uiPriority w:val="99"/>
    <w:rsid w:val="00E57A5A"/>
    <w:rPr>
      <w:rFonts w:cs="Futura Book"/>
      <w:color w:val="000000"/>
      <w:sz w:val="34"/>
      <w:szCs w:val="34"/>
    </w:rPr>
  </w:style>
  <w:style w:type="paragraph" w:styleId="FootnoteText">
    <w:name w:val="footnote text"/>
    <w:basedOn w:val="Normal"/>
    <w:link w:val="FootnoteTextChar"/>
    <w:uiPriority w:val="99"/>
    <w:unhideWhenUsed/>
    <w:rsid w:val="00F31508"/>
    <w:rPr>
      <w:rFonts w:ascii="Calibri" w:eastAsia="Calibri" w:hAnsi="Calibri"/>
      <w:sz w:val="20"/>
    </w:rPr>
  </w:style>
  <w:style w:type="character" w:customStyle="1" w:styleId="FootnoteTextChar">
    <w:name w:val="Footnote Text Char"/>
    <w:link w:val="FootnoteText"/>
    <w:uiPriority w:val="99"/>
    <w:rsid w:val="00F31508"/>
    <w:rPr>
      <w:rFonts w:ascii="Calibri" w:eastAsia="Calibri" w:hAnsi="Calibri"/>
      <w:lang w:eastAsia="en-US"/>
    </w:rPr>
  </w:style>
  <w:style w:type="character" w:styleId="FootnoteReference">
    <w:name w:val="footnote reference"/>
    <w:uiPriority w:val="99"/>
    <w:unhideWhenUsed/>
    <w:rsid w:val="00F315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1570962">
      <w:bodyDiv w:val="1"/>
      <w:marLeft w:val="0"/>
      <w:marRight w:val="0"/>
      <w:marTop w:val="0"/>
      <w:marBottom w:val="0"/>
      <w:divBdr>
        <w:top w:val="none" w:sz="0" w:space="0" w:color="auto"/>
        <w:left w:val="none" w:sz="0" w:space="0" w:color="auto"/>
        <w:bottom w:val="none" w:sz="0" w:space="0" w:color="auto"/>
        <w:right w:val="none" w:sz="0" w:space="0" w:color="auto"/>
      </w:divBdr>
      <w:divsChild>
        <w:div w:id="169687122">
          <w:marLeft w:val="547"/>
          <w:marRight w:val="0"/>
          <w:marTop w:val="82"/>
          <w:marBottom w:val="0"/>
          <w:divBdr>
            <w:top w:val="none" w:sz="0" w:space="0" w:color="auto"/>
            <w:left w:val="none" w:sz="0" w:space="0" w:color="auto"/>
            <w:bottom w:val="none" w:sz="0" w:space="0" w:color="auto"/>
            <w:right w:val="none" w:sz="0" w:space="0" w:color="auto"/>
          </w:divBdr>
        </w:div>
      </w:divsChild>
    </w:div>
    <w:div w:id="1383678610">
      <w:bodyDiv w:val="1"/>
      <w:marLeft w:val="0"/>
      <w:marRight w:val="0"/>
      <w:marTop w:val="0"/>
      <w:marBottom w:val="0"/>
      <w:divBdr>
        <w:top w:val="none" w:sz="0" w:space="0" w:color="auto"/>
        <w:left w:val="none" w:sz="0" w:space="0" w:color="auto"/>
        <w:bottom w:val="none" w:sz="0" w:space="0" w:color="auto"/>
        <w:right w:val="none" w:sz="0" w:space="0" w:color="auto"/>
      </w:divBdr>
    </w:div>
    <w:div w:id="1573271002">
      <w:bodyDiv w:val="1"/>
      <w:marLeft w:val="0"/>
      <w:marRight w:val="0"/>
      <w:marTop w:val="0"/>
      <w:marBottom w:val="0"/>
      <w:divBdr>
        <w:top w:val="none" w:sz="0" w:space="0" w:color="auto"/>
        <w:left w:val="none" w:sz="0" w:space="0" w:color="auto"/>
        <w:bottom w:val="none" w:sz="0" w:space="0" w:color="auto"/>
        <w:right w:val="none" w:sz="0" w:space="0" w:color="auto"/>
      </w:divBdr>
    </w:div>
    <w:div w:id="1767379617">
      <w:bodyDiv w:val="1"/>
      <w:marLeft w:val="0"/>
      <w:marRight w:val="0"/>
      <w:marTop w:val="0"/>
      <w:marBottom w:val="0"/>
      <w:divBdr>
        <w:top w:val="none" w:sz="0" w:space="0" w:color="auto"/>
        <w:left w:val="none" w:sz="0" w:space="0" w:color="auto"/>
        <w:bottom w:val="none" w:sz="0" w:space="0" w:color="auto"/>
        <w:right w:val="none" w:sz="0" w:space="0" w:color="auto"/>
      </w:divBdr>
      <w:divsChild>
        <w:div w:id="90243929">
          <w:marLeft w:val="547"/>
          <w:marRight w:val="0"/>
          <w:marTop w:val="211"/>
          <w:marBottom w:val="0"/>
          <w:divBdr>
            <w:top w:val="none" w:sz="0" w:space="0" w:color="auto"/>
            <w:left w:val="none" w:sz="0" w:space="0" w:color="auto"/>
            <w:bottom w:val="none" w:sz="0" w:space="0" w:color="auto"/>
            <w:right w:val="none" w:sz="0" w:space="0" w:color="auto"/>
          </w:divBdr>
        </w:div>
      </w:divsChild>
    </w:div>
    <w:div w:id="190815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cambsdasv.org.uk/web/"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hyperlink" Target="https://www.cambridgeshire.gov.uk/residents/working-together-children-families-and-adults/early-years-&amp;-childcare-providers-support/support-for-early-years-&amp;-childcare-providers/" TargetMode="External"/><Relationship Id="rId2" Type="http://schemas.openxmlformats.org/officeDocument/2006/relationships/image" Target="media/image1.jpeg"/><Relationship Id="rId1" Type="http://schemas.openxmlformats.org/officeDocument/2006/relationships/image" Target="media/image2.png"/><Relationship Id="rId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c693.CCC.000\Local%20Settings\Temporary%20Internet%20Files\OLK2F7\Electronic%20Corporate%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8D7080350A6A48B3075A66FBCB4E9D" ma:contentTypeVersion="16" ma:contentTypeDescription="Create a new document." ma:contentTypeScope="" ma:versionID="4df2501a7495204624ecf9adf009f246">
  <xsd:schema xmlns:xsd="http://www.w3.org/2001/XMLSchema" xmlns:xs="http://www.w3.org/2001/XMLSchema" xmlns:p="http://schemas.microsoft.com/office/2006/metadata/properties" xmlns:ns2="1180b782-6ed4-4d92-b21d-756611a0d33e" xmlns:ns3="110532c8-bba6-4af2-8c00-a1cb8d27f227" targetNamespace="http://schemas.microsoft.com/office/2006/metadata/properties" ma:root="true" ma:fieldsID="6ecd6686e52f8456188a42b1dc6ac210" ns2:_="" ns3:_="">
    <xsd:import namespace="1180b782-6ed4-4d92-b21d-756611a0d33e"/>
    <xsd:import namespace="110532c8-bba6-4af2-8c00-a1cb8d27f22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Spreadsheetupdated"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0b782-6ed4-4d92-b21d-756611a0d3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Spreadsheetupdated" ma:index="20" nillable="true" ma:displayName="Spreadsheet updated" ma:format="Dropdown" ma:internalName="Spreadsheetupdated">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0532c8-bba6-4af2-8c00-a1cb8d27f22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preadsheetupdated xmlns="1180b782-6ed4-4d92-b21d-756611a0d33e" xsi:nil="true"/>
    <lcf76f155ced4ddcb4097134ff3c332f xmlns="1180b782-6ed4-4d92-b21d-756611a0d33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46ED57D-EB1F-45C8-9A3E-CA620BC92B37}">
  <ds:schemaRefs>
    <ds:schemaRef ds:uri="http://schemas.microsoft.com/office/2006/metadata/longProperties"/>
  </ds:schemaRefs>
</ds:datastoreItem>
</file>

<file path=customXml/itemProps2.xml><?xml version="1.0" encoding="utf-8"?>
<ds:datastoreItem xmlns:ds="http://schemas.openxmlformats.org/officeDocument/2006/customXml" ds:itemID="{CF33C6D6-FB78-415C-8621-8C85BA7F4426}">
  <ds:schemaRefs>
    <ds:schemaRef ds:uri="http://schemas.openxmlformats.org/officeDocument/2006/bibliography"/>
  </ds:schemaRefs>
</ds:datastoreItem>
</file>

<file path=customXml/itemProps3.xml><?xml version="1.0" encoding="utf-8"?>
<ds:datastoreItem xmlns:ds="http://schemas.openxmlformats.org/officeDocument/2006/customXml" ds:itemID="{3C3A54DA-4797-4E56-A128-1B095269CD63}">
  <ds:schemaRefs>
    <ds:schemaRef ds:uri="http://schemas.microsoft.com/sharepoint/v3/contenttype/forms"/>
  </ds:schemaRefs>
</ds:datastoreItem>
</file>

<file path=customXml/itemProps4.xml><?xml version="1.0" encoding="utf-8"?>
<ds:datastoreItem xmlns:ds="http://schemas.openxmlformats.org/officeDocument/2006/customXml" ds:itemID="{8F7D3BE8-DAC5-45FC-B4D7-2E9EA5803C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0b782-6ed4-4d92-b21d-756611a0d33e"/>
    <ds:schemaRef ds:uri="110532c8-bba6-4af2-8c00-a1cb8d27f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92009A4-1422-4792-A3FF-AB15F067289B}">
  <ds:schemaRefs>
    <ds:schemaRef ds:uri="http://schemas.microsoft.com/office/2006/metadata/properties"/>
    <ds:schemaRef ds:uri="http://schemas.microsoft.com/office/infopath/2007/PartnerControls"/>
    <ds:schemaRef ds:uri="1180b782-6ed4-4d92-b21d-756611a0d33e"/>
  </ds:schemaRefs>
</ds:datastoreItem>
</file>

<file path=docProps/app.xml><?xml version="1.0" encoding="utf-8"?>
<Properties xmlns="http://schemas.openxmlformats.org/officeDocument/2006/extended-properties" xmlns:vt="http://schemas.openxmlformats.org/officeDocument/2006/docPropsVTypes">
  <Template>Electronic Corporate Letter Template</Template>
  <TotalTime>1</TotalTime>
  <Pages>6</Pages>
  <Words>2224</Words>
  <Characters>12677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New corporate letterhead word template Col(Blue) FINAL</vt:lpstr>
    </vt:vector>
  </TitlesOfParts>
  <Company>Cambridgeshire County Council</Company>
  <LinksUpToDate>false</LinksUpToDate>
  <CharactersWithSpaces>14872</CharactersWithSpaces>
  <SharedDoc>false</SharedDoc>
  <HLinks>
    <vt:vector size="12" baseType="variant">
      <vt:variant>
        <vt:i4>5242909</vt:i4>
      </vt:variant>
      <vt:variant>
        <vt:i4>0</vt:i4>
      </vt:variant>
      <vt:variant>
        <vt:i4>0</vt:i4>
      </vt:variant>
      <vt:variant>
        <vt:i4>5</vt:i4>
      </vt:variant>
      <vt:variant>
        <vt:lpwstr>https://www.cambsdasv.org.uk/web/</vt:lpwstr>
      </vt:variant>
      <vt:variant>
        <vt:lpwstr/>
      </vt:variant>
      <vt:variant>
        <vt:i4>2621540</vt:i4>
      </vt:variant>
      <vt:variant>
        <vt:i4>-1</vt:i4>
      </vt:variant>
      <vt:variant>
        <vt:i4>1068</vt:i4>
      </vt:variant>
      <vt:variant>
        <vt:i4>4</vt:i4>
      </vt:variant>
      <vt:variant>
        <vt:lpwstr>https://www.cambridgeshire.gov.uk/residents/working-together-children-families-and-adults/early-years-&amp;-childcare-providers-support/support-for-early-years-&amp;-childcare-providers/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corporate letterhead word template Col(Blue) FINAL</dc:title>
  <dc:subject/>
  <dc:creator>Eleanor Pasfield</dc:creator>
  <cp:keywords>New corporate letterhead word template</cp:keywords>
  <cp:lastModifiedBy>Jeanette Fenn</cp:lastModifiedBy>
  <cp:revision>2</cp:revision>
  <cp:lastPrinted>2019-09-19T10:27:00Z</cp:lastPrinted>
  <dcterms:created xsi:type="dcterms:W3CDTF">2026-09-14T14:12:00Z</dcterms:created>
  <dcterms:modified xsi:type="dcterms:W3CDTF">2026-09-14T14:12:00Z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Publisher">
    <vt:lpwstr>Cambridgeshire County Council</vt:lpwstr>
  </property>
  <property fmtid="{D5CDD505-2E9C-101B-9397-08002B2CF9AE}" pid="4" name="FOI Rights">
    <vt:lpwstr>Undecided</vt:lpwstr>
  </property>
  <property fmtid="{D5CDD505-2E9C-101B-9397-08002B2CF9AE}" pid="5" name="Document type0">
    <vt:lpwstr>;#Forms and templates;#5;#;#;#;#;#</vt:lpwstr>
  </property>
  <property fmtid="{D5CDD505-2E9C-101B-9397-08002B2CF9AE}" pid="6" name="EIR Rights">
    <vt:lpwstr>Undecided</vt:lpwstr>
  </property>
  <property fmtid="{D5CDD505-2E9C-101B-9397-08002B2CF9AE}" pid="7" name="Disposal Date">
    <vt:lpwstr>2011-05-14T00:00:00Z</vt:lpwstr>
  </property>
  <property fmtid="{D5CDD505-2E9C-101B-9397-08002B2CF9AE}" pid="8" name="Summary">
    <vt:lpwstr>New corporate letterhead word template</vt:lpwstr>
  </property>
  <property fmtid="{D5CDD505-2E9C-101B-9397-08002B2CF9AE}" pid="9" name="ContentType">
    <vt:lpwstr>Basic metadata</vt:lpwstr>
  </property>
  <property fmtid="{D5CDD505-2E9C-101B-9397-08002B2CF9AE}" pid="10" name="Subject Category1">
    <vt:lpwstr>;#Communications and information;#31;#Customer service;#34;#Policy and standards;#50;#</vt:lpwstr>
  </property>
  <property fmtid="{D5CDD505-2E9C-101B-9397-08002B2CF9AE}" pid="11" name="Subject Category">
    <vt:lpwstr/>
  </property>
  <property fmtid="{D5CDD505-2E9C-101B-9397-08002B2CF9AE}" pid="12" name="EmailTo">
    <vt:lpwstr/>
  </property>
  <property fmtid="{D5CDD505-2E9C-101B-9397-08002B2CF9AE}" pid="13" name="EmailSender">
    <vt:lpwstr/>
  </property>
  <property fmtid="{D5CDD505-2E9C-101B-9397-08002B2CF9AE}" pid="14" name="EmailFrom">
    <vt:lpwstr/>
  </property>
  <property fmtid="{D5CDD505-2E9C-101B-9397-08002B2CF9AE}" pid="15" name="EmailSubject">
    <vt:lpwstr/>
  </property>
  <property fmtid="{D5CDD505-2E9C-101B-9397-08002B2CF9AE}" pid="16" name="Document Type">
    <vt:lpwstr/>
  </property>
  <property fmtid="{D5CDD505-2E9C-101B-9397-08002B2CF9AE}" pid="17" name="EmailCc">
    <vt:lpwstr/>
  </property>
  <property fmtid="{D5CDD505-2E9C-101B-9397-08002B2CF9AE}" pid="18" name="ContentTypeId">
    <vt:lpwstr>0x010100DD8D7080350A6A48B3075A66FBCB4E9D</vt:lpwstr>
  </property>
</Properties>
</file>