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06D91" w14:textId="77777777" w:rsidR="00654E84" w:rsidRPr="00C40569" w:rsidRDefault="00654E84" w:rsidP="00654E84">
      <w:pPr>
        <w:spacing w:after="270" w:line="600" w:lineRule="atLeast"/>
        <w:jc w:val="center"/>
        <w:outlineLvl w:val="0"/>
        <w:rPr>
          <w:rFonts w:ascii="Arial" w:eastAsia="Times New Roman" w:hAnsi="Arial" w:cs="Arial"/>
          <w:kern w:val="36"/>
          <w:lang w:eastAsia="en-GB"/>
        </w:rPr>
      </w:pPr>
      <w:r w:rsidRPr="00C40569">
        <w:rPr>
          <w:noProof/>
          <w:lang w:eastAsia="en-GB"/>
        </w:rPr>
        <w:drawing>
          <wp:inline distT="0" distB="0" distL="0" distR="0" wp14:anchorId="0BC99E0A" wp14:editId="50C08D0B">
            <wp:extent cx="1771650" cy="1066800"/>
            <wp:effectExtent l="0" t="0" r="0" b="0"/>
            <wp:docPr id="1" name="Picture 1" descr="https://www.freelogoservices.com/api/main/images/1j+ojlxEOMkX9Wyqfhe43D6kifKBrRFMnRnNwWJqZ0gYtU8li1h42LFwhqVidklTsBNelUgNf9B41n06FNUYjR9s+TyKP4p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reelogoservices.com/api/main/images/1j+ojlxEOMkX9Wyqfhe43D6kifKBrRFMnRnNwWJqZ0gYtU8li1h42LFwhqVidklTsBNelUgNf9B41n06FNUYjR9s+TyKP4pGX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1066800"/>
                    </a:xfrm>
                    <a:prstGeom prst="rect">
                      <a:avLst/>
                    </a:prstGeom>
                    <a:noFill/>
                    <a:ln>
                      <a:noFill/>
                    </a:ln>
                  </pic:spPr>
                </pic:pic>
              </a:graphicData>
            </a:graphic>
          </wp:inline>
        </w:drawing>
      </w:r>
    </w:p>
    <w:p w14:paraId="08C84DAA" w14:textId="77777777" w:rsidR="00654E84" w:rsidRPr="00C40569" w:rsidRDefault="00654E84" w:rsidP="00654E84">
      <w:pPr>
        <w:spacing w:after="270" w:line="600" w:lineRule="atLeast"/>
        <w:jc w:val="center"/>
        <w:outlineLvl w:val="0"/>
        <w:rPr>
          <w:rFonts w:ascii="Arial" w:eastAsia="Times New Roman" w:hAnsi="Arial" w:cs="Arial"/>
          <w:b/>
          <w:kern w:val="36"/>
          <w:sz w:val="24"/>
          <w:szCs w:val="24"/>
          <w:lang w:eastAsia="en-GB"/>
        </w:rPr>
      </w:pPr>
      <w:r w:rsidRPr="00C40569">
        <w:rPr>
          <w:rFonts w:ascii="Arial" w:eastAsia="Times New Roman" w:hAnsi="Arial" w:cs="Arial"/>
          <w:b/>
          <w:kern w:val="36"/>
          <w:sz w:val="24"/>
          <w:szCs w:val="24"/>
          <w:lang w:eastAsia="en-GB"/>
        </w:rPr>
        <w:t>Code of Conduct Policy</w:t>
      </w:r>
    </w:p>
    <w:p w14:paraId="07581B26" w14:textId="77777777" w:rsidR="00654E84" w:rsidRPr="00C40569" w:rsidRDefault="00654E84" w:rsidP="00654E84">
      <w:pPr>
        <w:spacing w:after="270" w:line="240" w:lineRule="auto"/>
        <w:jc w:val="center"/>
        <w:rPr>
          <w:rFonts w:ascii="Arial" w:eastAsia="Times New Roman" w:hAnsi="Arial" w:cs="Arial"/>
          <w:lang w:eastAsia="en-GB"/>
        </w:rPr>
      </w:pPr>
      <w:r w:rsidRPr="00C40569">
        <w:rPr>
          <w:rFonts w:ascii="Arial" w:eastAsia="Times New Roman" w:hAnsi="Arial" w:cs="Arial"/>
          <w:lang w:eastAsia="en-GB"/>
        </w:rPr>
        <w:t> </w:t>
      </w:r>
    </w:p>
    <w:p w14:paraId="5A16309C" w14:textId="77777777" w:rsidR="00654E84" w:rsidRPr="00C40569" w:rsidRDefault="00654E84" w:rsidP="00654E84">
      <w:pPr>
        <w:spacing w:after="270" w:line="300" w:lineRule="atLeast"/>
        <w:rPr>
          <w:rFonts w:ascii="Arial" w:eastAsia="Times New Roman" w:hAnsi="Arial" w:cs="Arial"/>
          <w:b/>
          <w:bCs/>
          <w:lang w:eastAsia="en-GB"/>
        </w:rPr>
      </w:pPr>
      <w:r w:rsidRPr="00C40569">
        <w:rPr>
          <w:rFonts w:ascii="Arial" w:eastAsia="Times New Roman" w:hAnsi="Arial" w:cs="Arial"/>
          <w:b/>
          <w:bCs/>
          <w:lang w:eastAsia="en-GB"/>
        </w:rPr>
        <w:t>Introduction</w:t>
      </w:r>
    </w:p>
    <w:p w14:paraId="2053A62B" w14:textId="77777777" w:rsidR="00654E84" w:rsidRPr="00C40569" w:rsidRDefault="00654E84" w:rsidP="00654E84">
      <w:pPr>
        <w:spacing w:after="270" w:line="300" w:lineRule="atLeast"/>
        <w:rPr>
          <w:rFonts w:ascii="Arial" w:eastAsia="Times New Roman" w:hAnsi="Arial" w:cs="Arial"/>
          <w:lang w:eastAsia="en-GB"/>
        </w:rPr>
      </w:pPr>
      <w:r w:rsidRPr="00C40569">
        <w:rPr>
          <w:rFonts w:ascii="Arial" w:eastAsia="Times New Roman" w:hAnsi="Arial" w:cs="Arial"/>
          <w:bCs/>
          <w:lang w:eastAsia="en-GB"/>
        </w:rPr>
        <w:t>The overriding expectation is that employees, volunteers and those engaged to work in Happy Hens Childcare will adopt the highest standards of personal integrity and conduct both in and outside work.  As role models they must behave, through their words and actions, at all times in a manner which demonstrates their suitability to work with children and which upholds the standards and reputation of Happy Hens Childcare</w:t>
      </w:r>
    </w:p>
    <w:p w14:paraId="441A7CC3"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This Code of Conduct provides an overall framework of the behaviours expected of individuals who work at Happy Hens Childcare.  The Code is not intended to be exhaustive and individuals should use sound professional, ethical and moral judgement to act in the best interests of the school, its pupils and its community.</w:t>
      </w:r>
    </w:p>
    <w:p w14:paraId="47312712" w14:textId="77777777" w:rsidR="00654E84" w:rsidRPr="00C40569" w:rsidRDefault="00654E84" w:rsidP="00654E84">
      <w:pPr>
        <w:spacing w:after="270" w:line="600" w:lineRule="atLeast"/>
        <w:outlineLvl w:val="0"/>
        <w:rPr>
          <w:rFonts w:ascii="Arial" w:eastAsia="Times New Roman" w:hAnsi="Arial" w:cs="Arial"/>
          <w:kern w:val="36"/>
          <w:lang w:eastAsia="en-GB"/>
        </w:rPr>
      </w:pPr>
      <w:r w:rsidRPr="00C40569">
        <w:rPr>
          <w:rFonts w:ascii="Arial" w:eastAsia="Times New Roman" w:hAnsi="Arial" w:cs="Arial"/>
          <w:b/>
          <w:bCs/>
          <w:kern w:val="36"/>
          <w:lang w:eastAsia="en-GB"/>
        </w:rPr>
        <w:t>Scope</w:t>
      </w:r>
    </w:p>
    <w:p w14:paraId="43B4BC66"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This Code applies to all individuals employed by Happy Hens Childcare or those engaged by Happy Hens Childcare including:</w:t>
      </w:r>
    </w:p>
    <w:p w14:paraId="07AC6D40"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 The Code should be read in conjunction with:</w:t>
      </w:r>
    </w:p>
    <w:p w14:paraId="7CE7DBB4" w14:textId="77777777" w:rsidR="00654E84" w:rsidRPr="00C40569" w:rsidRDefault="00654E84" w:rsidP="00654E84">
      <w:pPr>
        <w:numPr>
          <w:ilvl w:val="0"/>
          <w:numId w:val="3"/>
        </w:numPr>
        <w:spacing w:after="0" w:line="300" w:lineRule="atLeast"/>
        <w:ind w:left="375"/>
        <w:rPr>
          <w:rFonts w:ascii="Arial" w:eastAsia="Times New Roman" w:hAnsi="Arial" w:cs="Arial"/>
          <w:lang w:eastAsia="en-GB"/>
        </w:rPr>
      </w:pPr>
      <w:r w:rsidRPr="00C40569">
        <w:rPr>
          <w:rFonts w:ascii="Arial" w:eastAsia="Times New Roman" w:hAnsi="Arial" w:cs="Arial"/>
          <w:lang w:eastAsia="en-GB"/>
        </w:rPr>
        <w:t>relief/casual staff;</w:t>
      </w:r>
    </w:p>
    <w:p w14:paraId="65E49614" w14:textId="77777777" w:rsidR="00654E84" w:rsidRPr="00C40569" w:rsidRDefault="00654E84" w:rsidP="00654E84">
      <w:pPr>
        <w:numPr>
          <w:ilvl w:val="0"/>
          <w:numId w:val="3"/>
        </w:numPr>
        <w:spacing w:after="0" w:line="300" w:lineRule="atLeast"/>
        <w:ind w:left="375"/>
        <w:rPr>
          <w:rFonts w:ascii="Arial" w:eastAsia="Times New Roman" w:hAnsi="Arial" w:cs="Arial"/>
          <w:lang w:eastAsia="en-GB"/>
        </w:rPr>
      </w:pPr>
      <w:r w:rsidRPr="00C40569">
        <w:rPr>
          <w:rFonts w:ascii="Arial" w:eastAsia="Times New Roman" w:hAnsi="Arial" w:cs="Arial"/>
          <w:lang w:eastAsia="en-GB"/>
        </w:rPr>
        <w:t>supply staff;</w:t>
      </w:r>
    </w:p>
    <w:p w14:paraId="0D5E69B1" w14:textId="77777777" w:rsidR="00654E84" w:rsidRPr="00C40569" w:rsidRDefault="00654E84" w:rsidP="00654E84">
      <w:pPr>
        <w:numPr>
          <w:ilvl w:val="0"/>
          <w:numId w:val="3"/>
        </w:numPr>
        <w:spacing w:after="0" w:line="300" w:lineRule="atLeast"/>
        <w:ind w:left="375"/>
        <w:rPr>
          <w:rFonts w:ascii="Arial" w:eastAsia="Times New Roman" w:hAnsi="Arial" w:cs="Arial"/>
          <w:lang w:eastAsia="en-GB"/>
        </w:rPr>
      </w:pPr>
      <w:r w:rsidRPr="00C40569">
        <w:rPr>
          <w:rFonts w:ascii="Arial" w:eastAsia="Times New Roman" w:hAnsi="Arial" w:cs="Arial"/>
          <w:lang w:eastAsia="en-GB"/>
        </w:rPr>
        <w:t>third parties providing services to Happy Hens Childcare (including self-employed individuals); and</w:t>
      </w:r>
    </w:p>
    <w:p w14:paraId="7A095868" w14:textId="77777777" w:rsidR="00654E84" w:rsidRPr="00C40569" w:rsidRDefault="00654E84" w:rsidP="00654E84">
      <w:pPr>
        <w:numPr>
          <w:ilvl w:val="0"/>
          <w:numId w:val="3"/>
        </w:numPr>
        <w:spacing w:after="0" w:line="300" w:lineRule="atLeast"/>
        <w:ind w:left="375"/>
        <w:rPr>
          <w:rFonts w:ascii="Arial" w:eastAsia="Times New Roman" w:hAnsi="Arial" w:cs="Arial"/>
          <w:lang w:eastAsia="en-GB"/>
        </w:rPr>
      </w:pPr>
      <w:r w:rsidRPr="00C40569">
        <w:rPr>
          <w:rFonts w:ascii="Arial" w:eastAsia="Times New Roman" w:hAnsi="Arial" w:cs="Arial"/>
          <w:lang w:eastAsia="en-GB"/>
        </w:rPr>
        <w:t>voluntary workers.</w:t>
      </w:r>
    </w:p>
    <w:p w14:paraId="539174F5"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 </w:t>
      </w:r>
    </w:p>
    <w:p w14:paraId="0E40B97E"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For the purpose of elements of this Code applying to all individuals set out above, they are collectively referred to as “workers”.</w:t>
      </w:r>
    </w:p>
    <w:p w14:paraId="4B8BC138" w14:textId="77777777" w:rsidR="004F344B"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 </w:t>
      </w:r>
    </w:p>
    <w:p w14:paraId="1487BF26" w14:textId="77777777" w:rsidR="004F344B" w:rsidRDefault="004F344B" w:rsidP="00654E84">
      <w:pPr>
        <w:spacing w:after="270" w:line="240" w:lineRule="auto"/>
        <w:rPr>
          <w:rFonts w:ascii="Arial" w:eastAsia="Times New Roman" w:hAnsi="Arial" w:cs="Arial"/>
          <w:lang w:eastAsia="en-GB"/>
        </w:rPr>
      </w:pPr>
    </w:p>
    <w:p w14:paraId="03F1BD1B" w14:textId="77777777" w:rsidR="004F344B" w:rsidRDefault="004F344B" w:rsidP="00654E84">
      <w:pPr>
        <w:spacing w:after="270" w:line="240" w:lineRule="auto"/>
        <w:rPr>
          <w:rFonts w:ascii="Arial" w:eastAsia="Times New Roman" w:hAnsi="Arial" w:cs="Arial"/>
          <w:lang w:eastAsia="en-GB"/>
        </w:rPr>
      </w:pPr>
    </w:p>
    <w:p w14:paraId="032DAF8E" w14:textId="77777777" w:rsidR="004F344B" w:rsidRDefault="004F344B" w:rsidP="00654E84">
      <w:pPr>
        <w:spacing w:after="270" w:line="240" w:lineRule="auto"/>
        <w:rPr>
          <w:rFonts w:ascii="Arial" w:eastAsia="Times New Roman" w:hAnsi="Arial" w:cs="Arial"/>
          <w:lang w:eastAsia="en-GB"/>
        </w:rPr>
      </w:pPr>
    </w:p>
    <w:p w14:paraId="6418CC1F" w14:textId="6BF077B8"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b/>
          <w:bCs/>
          <w:kern w:val="36"/>
          <w:lang w:eastAsia="en-GB"/>
        </w:rPr>
        <w:lastRenderedPageBreak/>
        <w:t>Roles and responsibilities</w:t>
      </w:r>
    </w:p>
    <w:p w14:paraId="265BA7B1" w14:textId="77777777" w:rsidR="00654E84" w:rsidRPr="00C40569" w:rsidRDefault="00654E84" w:rsidP="00654E84">
      <w:pPr>
        <w:spacing w:after="270" w:line="240" w:lineRule="auto"/>
        <w:rPr>
          <w:rFonts w:ascii="Arial" w:eastAsia="Times New Roman" w:hAnsi="Arial" w:cs="Arial"/>
          <w:b/>
          <w:bCs/>
          <w:lang w:eastAsia="en-GB"/>
        </w:rPr>
      </w:pPr>
      <w:r w:rsidRPr="00C40569">
        <w:rPr>
          <w:rFonts w:ascii="Arial" w:eastAsia="Times New Roman" w:hAnsi="Arial" w:cs="Arial"/>
          <w:b/>
          <w:lang w:eastAsia="en-GB"/>
        </w:rPr>
        <w:t>Directors</w:t>
      </w:r>
      <w:r w:rsidRPr="00C40569">
        <w:rPr>
          <w:rFonts w:ascii="Arial" w:eastAsia="Times New Roman" w:hAnsi="Arial" w:cs="Arial"/>
          <w:lang w:eastAsia="en-GB"/>
        </w:rPr>
        <w:br/>
        <w:t>It is the responsibility of the Directors of Happy Hens Childcare to address promptly any breaches of good conduct and behaviour, using informal procedures where possible but implementing formal procedures where necessary.</w:t>
      </w:r>
    </w:p>
    <w:p w14:paraId="2DDF03EC" w14:textId="0AB488AC" w:rsidR="00654E84" w:rsidRPr="004F344B" w:rsidRDefault="00654E84" w:rsidP="004F344B">
      <w:pPr>
        <w:spacing w:after="270" w:line="240" w:lineRule="auto"/>
        <w:rPr>
          <w:rFonts w:ascii="Arial" w:eastAsia="Times New Roman" w:hAnsi="Arial" w:cs="Arial"/>
          <w:lang w:eastAsia="en-GB"/>
        </w:rPr>
      </w:pPr>
      <w:r w:rsidRPr="00C40569">
        <w:rPr>
          <w:rFonts w:ascii="Arial" w:eastAsia="Times New Roman" w:hAnsi="Arial" w:cs="Arial"/>
          <w:lang w:eastAsia="en-GB"/>
        </w:rPr>
        <w:t> </w:t>
      </w:r>
      <w:r w:rsidRPr="00C40569">
        <w:rPr>
          <w:rFonts w:ascii="Arial" w:eastAsia="Times New Roman" w:hAnsi="Arial" w:cs="Arial"/>
          <w:b/>
          <w:bCs/>
          <w:kern w:val="36"/>
          <w:lang w:eastAsia="en-GB"/>
        </w:rPr>
        <w:t>Employees</w:t>
      </w:r>
    </w:p>
    <w:p w14:paraId="5FA6352C"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It is the responsibility of all employees to familiarise themselves with, and comply, with this Code.</w:t>
      </w:r>
    </w:p>
    <w:p w14:paraId="0652BAEB"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 Any breaches of this Code of Conduct will be regarded as a serious matter which could result in disciplinary action, and in certain circumstances could potentially lead to dismissal.</w:t>
      </w:r>
    </w:p>
    <w:p w14:paraId="2ED98C5C"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 </w:t>
      </w:r>
      <w:r w:rsidRPr="00C40569">
        <w:rPr>
          <w:rFonts w:ascii="Arial" w:eastAsia="Times New Roman" w:hAnsi="Arial" w:cs="Arial"/>
          <w:b/>
          <w:bCs/>
          <w:kern w:val="36"/>
          <w:lang w:eastAsia="en-GB"/>
        </w:rPr>
        <w:t>Engaged workers/Volunteers</w:t>
      </w:r>
    </w:p>
    <w:p w14:paraId="6AEA67BB"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Engaged workers and volunteers are required to familiarise themselves, and comply, with this Code in so far is it is relevant to their role. Any breaches of this Code may result in the engagement of the worker/volunteer being terminated, in accordance with any applicable terms of engagement.</w:t>
      </w:r>
    </w:p>
    <w:p w14:paraId="3D9A679F"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 </w:t>
      </w:r>
    </w:p>
    <w:p w14:paraId="67860DCF"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b/>
          <w:bCs/>
          <w:kern w:val="36"/>
          <w:lang w:eastAsia="en-GB"/>
        </w:rPr>
        <w:t>Reporting breaches of standards of good conduct</w:t>
      </w:r>
    </w:p>
    <w:p w14:paraId="1CCCB03E"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Happy Hens Childcare wishes to promote an open environment that enables individuals to raise issues in a constructive way and with confidence that they will be acted upon appropriately without fear of recrimination.</w:t>
      </w:r>
    </w:p>
    <w:p w14:paraId="7391FF88"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 All employees, engaged workers and volunteers are expected to bring to the attention of an appropriate Director, deficiency in the provision of service or breach of policy or this Code.   Where appropriate, individuals should also refer to Happy Hens Childcare Whistleblowing Policy which is available on request.</w:t>
      </w:r>
    </w:p>
    <w:p w14:paraId="4304E969" w14:textId="77777777" w:rsidR="00654E84" w:rsidRPr="00C40569" w:rsidRDefault="00654E84" w:rsidP="00654E84">
      <w:pPr>
        <w:spacing w:after="270" w:line="600" w:lineRule="atLeast"/>
        <w:outlineLvl w:val="0"/>
        <w:rPr>
          <w:rFonts w:ascii="Arial" w:eastAsia="Times New Roman" w:hAnsi="Arial" w:cs="Arial"/>
          <w:kern w:val="36"/>
          <w:lang w:eastAsia="en-GB"/>
        </w:rPr>
      </w:pPr>
      <w:r w:rsidRPr="00C40569">
        <w:rPr>
          <w:rFonts w:ascii="Arial" w:eastAsia="Times New Roman" w:hAnsi="Arial" w:cs="Arial"/>
          <w:b/>
          <w:bCs/>
          <w:kern w:val="36"/>
          <w:lang w:eastAsia="en-GB"/>
        </w:rPr>
        <w:t>The Code of Conduct</w:t>
      </w:r>
    </w:p>
    <w:p w14:paraId="2E7B354A"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 </w:t>
      </w:r>
      <w:r w:rsidRPr="00C40569">
        <w:rPr>
          <w:rFonts w:ascii="Arial" w:eastAsia="Times New Roman" w:hAnsi="Arial" w:cs="Arial"/>
          <w:b/>
          <w:bCs/>
          <w:kern w:val="36"/>
          <w:lang w:eastAsia="en-GB"/>
        </w:rPr>
        <w:t>Safeguarding and Child Protection      </w:t>
      </w:r>
    </w:p>
    <w:p w14:paraId="47B8310C"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It is essential that all adults working with children understand that the nature of their work and the responsibilities related to it, place them in a position of trust. Adults must be clear about appropriate and safe behaviours for working with children in paid or unpaid capacities, in all settings and in all contexts, including outside work. </w:t>
      </w:r>
    </w:p>
    <w:p w14:paraId="003E790C"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 The relevant requirements specific to safeguarding and child protection are set out in:</w:t>
      </w:r>
    </w:p>
    <w:p w14:paraId="77B6731C" w14:textId="77777777" w:rsidR="00654E84" w:rsidRPr="00C40569" w:rsidRDefault="00654E84" w:rsidP="00654E84">
      <w:pPr>
        <w:numPr>
          <w:ilvl w:val="0"/>
          <w:numId w:val="4"/>
        </w:numPr>
        <w:spacing w:after="0" w:line="300" w:lineRule="atLeast"/>
        <w:ind w:left="375"/>
        <w:rPr>
          <w:rFonts w:ascii="Arial" w:eastAsia="Times New Roman" w:hAnsi="Arial" w:cs="Arial"/>
          <w:lang w:eastAsia="en-GB"/>
        </w:rPr>
      </w:pPr>
      <w:r w:rsidRPr="00C40569">
        <w:rPr>
          <w:rFonts w:ascii="Arial" w:eastAsia="Times New Roman" w:hAnsi="Arial" w:cs="Arial"/>
          <w:lang w:eastAsia="en-GB"/>
        </w:rPr>
        <w:t>Happy Hens Childcare Child Protection Policy</w:t>
      </w:r>
    </w:p>
    <w:p w14:paraId="2D6AEA64"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 </w:t>
      </w:r>
    </w:p>
    <w:p w14:paraId="79AED1DF"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 xml:space="preserve"> In addition, individuals should be aware that it is criminal offence (s 16. Sexual Offences Act 2003) for a person aged 18 or over to have a sexual relationship with a child under 18 where </w:t>
      </w:r>
      <w:r w:rsidRPr="00C40569">
        <w:rPr>
          <w:rFonts w:ascii="Arial" w:eastAsia="Times New Roman" w:hAnsi="Arial" w:cs="Arial"/>
          <w:lang w:eastAsia="en-GB"/>
        </w:rPr>
        <w:lastRenderedPageBreak/>
        <w:t>that person is in a position of trust in respect of that child, even if the relationship is consensual.</w:t>
      </w:r>
    </w:p>
    <w:p w14:paraId="42B64628"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 </w:t>
      </w:r>
    </w:p>
    <w:p w14:paraId="65AE46F8"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Individuals should familiarise themselves with these documents, in conjunction with the body of the Code of Conduct and other relevant schools policies and procedures.</w:t>
      </w:r>
    </w:p>
    <w:p w14:paraId="69E57B26"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 </w:t>
      </w:r>
      <w:r w:rsidRPr="00C40569">
        <w:rPr>
          <w:rFonts w:ascii="Arial" w:eastAsia="Times New Roman" w:hAnsi="Arial" w:cs="Arial"/>
          <w:b/>
          <w:bCs/>
          <w:kern w:val="36"/>
          <w:lang w:eastAsia="en-GB"/>
        </w:rPr>
        <w:t>Conduct outside work</w:t>
      </w:r>
    </w:p>
    <w:p w14:paraId="23B23F97"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Happy Hens Childcare recognises and respects individuals’ right to a private life without interference.  However, individuals connected with Happy Hens Childcare must not act in a way that would bring Happy Hens Childcare, or their profession, into disrepute or that calls into question their suitability to work with children.  This covers relevant criminal offences, such as violence or sexual misconduct, inappropriate behaviour such as lewd or offensive action, as well as negative comments about the school or its community.</w:t>
      </w:r>
    </w:p>
    <w:p w14:paraId="083E5515"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 Workers must disclose to the Directors of Happy Hens Childcare immediately, any wrongdoing or alleged wrongdoing by a themselves (regardless of whether they deny the wrongdoing/alleged wrongdoing), including any incidents arising from alternative employment or outside of work which may have a bearing on their employme</w:t>
      </w:r>
      <w:r w:rsidR="0045556E" w:rsidRPr="00C40569">
        <w:rPr>
          <w:rFonts w:ascii="Arial" w:eastAsia="Times New Roman" w:hAnsi="Arial" w:cs="Arial"/>
          <w:lang w:eastAsia="en-GB"/>
        </w:rPr>
        <w:t>nt or engagement with Happy Hens Childcare</w:t>
      </w:r>
      <w:r w:rsidRPr="00C40569">
        <w:rPr>
          <w:rFonts w:ascii="Arial" w:eastAsia="Times New Roman" w:hAnsi="Arial" w:cs="Arial"/>
          <w:lang w:eastAsia="en-GB"/>
        </w:rPr>
        <w:t>. </w:t>
      </w:r>
    </w:p>
    <w:p w14:paraId="5A52B635"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 Employees should also refer to the expectations set out in their contract of employment</w:t>
      </w:r>
      <w:r w:rsidR="0045556E" w:rsidRPr="00C40569">
        <w:rPr>
          <w:rFonts w:ascii="Arial" w:eastAsia="Times New Roman" w:hAnsi="Arial" w:cs="Arial"/>
          <w:lang w:eastAsia="en-GB"/>
        </w:rPr>
        <w:t xml:space="preserve"> and the disciplinary policy</w:t>
      </w:r>
      <w:r w:rsidRPr="00C40569">
        <w:rPr>
          <w:rFonts w:ascii="Arial" w:eastAsia="Times New Roman" w:hAnsi="Arial" w:cs="Arial"/>
          <w:lang w:eastAsia="en-GB"/>
        </w:rPr>
        <w:t>. </w:t>
      </w:r>
    </w:p>
    <w:p w14:paraId="3224F635"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 </w:t>
      </w:r>
    </w:p>
    <w:p w14:paraId="4F0618C2"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In addition, any worker engaged in a post covered by the Childcare (Disqualification) Regulations 2009 (“the Regulations”)  mu</w:t>
      </w:r>
      <w:r w:rsidR="0045556E" w:rsidRPr="00C40569">
        <w:rPr>
          <w:rFonts w:ascii="Arial" w:eastAsia="Times New Roman" w:hAnsi="Arial" w:cs="Arial"/>
          <w:lang w:eastAsia="en-GB"/>
        </w:rPr>
        <w:t>st immediately inform Happy Hens Childcare</w:t>
      </w:r>
      <w:r w:rsidRPr="00C40569">
        <w:rPr>
          <w:rFonts w:ascii="Arial" w:eastAsia="Times New Roman" w:hAnsi="Arial" w:cs="Arial"/>
          <w:lang w:eastAsia="en-GB"/>
        </w:rPr>
        <w:t xml:space="preserve"> of any events or circumstances which may lead to their disqualification from working in the  post by virtue of the Regulations.  The statutory guidance relating to Disqualification under the Childcare Act 2006 can be found at the following link: </w:t>
      </w:r>
      <w:hyperlink r:id="rId8" w:anchor="disqualification-under-the-childcare-act" w:history="1">
        <w:r w:rsidRPr="00C40569">
          <w:rPr>
            <w:rFonts w:ascii="Arial" w:eastAsia="Times New Roman" w:hAnsi="Arial" w:cs="Arial"/>
            <w:lang w:eastAsia="en-GB"/>
          </w:rPr>
          <w:t>https://www.gov.uk/government/publications/disqualification-under-the-childcare-act-2006/disqualification-under-the-childcare-act-2006#disqualification-under-the-childcare-act</w:t>
        </w:r>
      </w:hyperlink>
      <w:r w:rsidRPr="00C40569">
        <w:rPr>
          <w:rFonts w:ascii="Arial" w:eastAsia="Times New Roman" w:hAnsi="Arial" w:cs="Arial"/>
          <w:lang w:eastAsia="en-GB"/>
        </w:rPr>
        <w:t>.</w:t>
      </w:r>
    </w:p>
    <w:p w14:paraId="37F0AB96" w14:textId="77777777" w:rsidR="00654E84" w:rsidRPr="00C40569" w:rsidRDefault="00654E84" w:rsidP="0045556E">
      <w:pPr>
        <w:spacing w:after="270" w:line="240" w:lineRule="auto"/>
        <w:rPr>
          <w:rFonts w:ascii="Arial" w:eastAsia="Times New Roman" w:hAnsi="Arial" w:cs="Arial"/>
          <w:lang w:eastAsia="en-GB"/>
        </w:rPr>
      </w:pPr>
      <w:r w:rsidRPr="00C40569">
        <w:rPr>
          <w:rFonts w:ascii="Arial" w:eastAsia="Times New Roman" w:hAnsi="Arial" w:cs="Arial"/>
          <w:lang w:eastAsia="en-GB"/>
        </w:rPr>
        <w:t> </w:t>
      </w:r>
      <w:r w:rsidRPr="00C40569">
        <w:rPr>
          <w:rFonts w:ascii="Arial" w:eastAsia="Times New Roman" w:hAnsi="Arial" w:cs="Arial"/>
          <w:b/>
          <w:bCs/>
          <w:kern w:val="36"/>
          <w:lang w:eastAsia="en-GB"/>
        </w:rPr>
        <w:t>Secondary employment</w:t>
      </w:r>
    </w:p>
    <w:p w14:paraId="26F35C8E" w14:textId="77777777" w:rsidR="00654E84" w:rsidRPr="00C40569" w:rsidRDefault="0045556E"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Happy Hens Childcare</w:t>
      </w:r>
      <w:r w:rsidR="00654E84" w:rsidRPr="00C40569">
        <w:rPr>
          <w:rFonts w:ascii="Arial" w:eastAsia="Times New Roman" w:hAnsi="Arial" w:cs="Arial"/>
          <w:lang w:eastAsia="en-GB"/>
        </w:rPr>
        <w:t xml:space="preserve"> does not seek to unreasonably preclude employees from undertaking additional employment but employees are required to devote their attention and abiliti</w:t>
      </w:r>
      <w:r w:rsidRPr="00C40569">
        <w:rPr>
          <w:rFonts w:ascii="Arial" w:eastAsia="Times New Roman" w:hAnsi="Arial" w:cs="Arial"/>
          <w:lang w:eastAsia="en-GB"/>
        </w:rPr>
        <w:t>es to their duties at Happy Hens</w:t>
      </w:r>
      <w:r w:rsidR="00654E84" w:rsidRPr="00C40569">
        <w:rPr>
          <w:rFonts w:ascii="Arial" w:eastAsia="Times New Roman" w:hAnsi="Arial" w:cs="Arial"/>
          <w:lang w:eastAsia="en-GB"/>
        </w:rPr>
        <w:t xml:space="preserve"> during their working hours and to act in the best interests </w:t>
      </w:r>
      <w:r w:rsidRPr="00C40569">
        <w:rPr>
          <w:rFonts w:ascii="Arial" w:eastAsia="Times New Roman" w:hAnsi="Arial" w:cs="Arial"/>
          <w:lang w:eastAsia="en-GB"/>
        </w:rPr>
        <w:t>of Happy Hens Childcare at all times. Happy Hens Childcare</w:t>
      </w:r>
      <w:r w:rsidR="00654E84" w:rsidRPr="00C40569">
        <w:rPr>
          <w:rFonts w:ascii="Arial" w:eastAsia="Times New Roman" w:hAnsi="Arial" w:cs="Arial"/>
          <w:lang w:eastAsia="en-GB"/>
        </w:rPr>
        <w:t xml:space="preserve"> also has a duty to protect health and safety in relation to employee working hours.  Accordingly, employees must not, without t</w:t>
      </w:r>
      <w:r w:rsidRPr="00C40569">
        <w:rPr>
          <w:rFonts w:ascii="Arial" w:eastAsia="Times New Roman" w:hAnsi="Arial" w:cs="Arial"/>
          <w:lang w:eastAsia="en-GB"/>
        </w:rPr>
        <w:t>he written consent of Happy Hens Childcare</w:t>
      </w:r>
      <w:r w:rsidR="00654E84" w:rsidRPr="00C40569">
        <w:rPr>
          <w:rFonts w:ascii="Arial" w:eastAsia="Times New Roman" w:hAnsi="Arial" w:cs="Arial"/>
          <w:lang w:eastAsia="en-GB"/>
        </w:rPr>
        <w:t>, undertake any employment or engagement which might interfere with the performance of their duties.  In addition, employees should avoid engaging in business or employment activities that m</w:t>
      </w:r>
      <w:r w:rsidRPr="00C40569">
        <w:rPr>
          <w:rFonts w:ascii="Arial" w:eastAsia="Times New Roman" w:hAnsi="Arial" w:cs="Arial"/>
          <w:lang w:eastAsia="en-GB"/>
        </w:rPr>
        <w:t xml:space="preserve">ight conflict with Happy Hens Childcare </w:t>
      </w:r>
      <w:r w:rsidR="00654E84" w:rsidRPr="00C40569">
        <w:rPr>
          <w:rFonts w:ascii="Arial" w:eastAsia="Times New Roman" w:hAnsi="Arial" w:cs="Arial"/>
          <w:lang w:eastAsia="en-GB"/>
        </w:rPr>
        <w:t>interests.</w:t>
      </w:r>
    </w:p>
    <w:p w14:paraId="61327CDD" w14:textId="77777777" w:rsidR="00654E84" w:rsidRPr="00C40569" w:rsidRDefault="00654E84" w:rsidP="0045556E">
      <w:pPr>
        <w:spacing w:after="270" w:line="240" w:lineRule="auto"/>
        <w:rPr>
          <w:rFonts w:ascii="Arial" w:eastAsia="Times New Roman" w:hAnsi="Arial" w:cs="Arial"/>
          <w:lang w:eastAsia="en-GB"/>
        </w:rPr>
      </w:pPr>
      <w:r w:rsidRPr="00C40569">
        <w:rPr>
          <w:rFonts w:ascii="Arial" w:eastAsia="Times New Roman" w:hAnsi="Arial" w:cs="Arial"/>
          <w:b/>
          <w:bCs/>
          <w:kern w:val="36"/>
          <w:lang w:eastAsia="en-GB"/>
        </w:rPr>
        <w:t>Confidentiality </w:t>
      </w:r>
    </w:p>
    <w:p w14:paraId="68ED1CD9"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Confidential information can take various forms and be held and transmitted in various ways e.g. manual records (files, reports and notes), verbal discussions and electronic records.   As a general rule, all information received in the course of employment or whilst voluntee</w:t>
      </w:r>
      <w:r w:rsidR="0045556E" w:rsidRPr="00C40569">
        <w:rPr>
          <w:rFonts w:ascii="Arial" w:eastAsia="Times New Roman" w:hAnsi="Arial" w:cs="Arial"/>
          <w:lang w:eastAsia="en-GB"/>
        </w:rPr>
        <w:t>ring/being engaged by Happy Hens Childcare</w:t>
      </w:r>
      <w:r w:rsidRPr="00C40569">
        <w:rPr>
          <w:rFonts w:ascii="Arial" w:eastAsia="Times New Roman" w:hAnsi="Arial" w:cs="Arial"/>
          <w:lang w:eastAsia="en-GB"/>
        </w:rPr>
        <w:t xml:space="preserve">, no matter how it is received, held or </w:t>
      </w:r>
      <w:r w:rsidRPr="00C40569">
        <w:rPr>
          <w:rFonts w:ascii="Arial" w:eastAsia="Times New Roman" w:hAnsi="Arial" w:cs="Arial"/>
          <w:lang w:eastAsia="en-GB"/>
        </w:rPr>
        <w:lastRenderedPageBreak/>
        <w:t>transmitted, should be regarded as sensitive and confidential and must not be disclosed or divulged within or outside the school other than in accordance with the requirement of the role and/or where specific permission has been provided.  </w:t>
      </w:r>
    </w:p>
    <w:p w14:paraId="6B78A69E"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 </w:t>
      </w:r>
    </w:p>
    <w:p w14:paraId="0E9CE9EC"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b/>
          <w:bCs/>
          <w:lang w:eastAsia="en-GB"/>
        </w:rPr>
        <w:t>NOTE</w:t>
      </w:r>
      <w:r w:rsidRPr="00C40569">
        <w:rPr>
          <w:rFonts w:ascii="Arial" w:eastAsia="Times New Roman" w:hAnsi="Arial" w:cs="Arial"/>
          <w:lang w:eastAsia="en-GB"/>
        </w:rPr>
        <w:t>: All workers must be aware that they are obliged to disclose information relating to child protection issues and should make it clear to the individual either that confidentiality cannot be guaranteed and/or decline to receive the information and direct them to a more appropriate person e.g. the Designated Safeguarding Lead.</w:t>
      </w:r>
    </w:p>
    <w:p w14:paraId="34C6B337" w14:textId="77777777" w:rsidR="0045556E"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 </w:t>
      </w:r>
    </w:p>
    <w:p w14:paraId="45D60C76" w14:textId="77777777" w:rsidR="00654E84" w:rsidRPr="00C40569" w:rsidRDefault="0045556E"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Happy Hens Childcare</w:t>
      </w:r>
      <w:r w:rsidR="00654E84" w:rsidRPr="00C40569">
        <w:rPr>
          <w:rFonts w:ascii="Arial" w:eastAsia="Times New Roman" w:hAnsi="Arial" w:cs="Arial"/>
          <w:lang w:eastAsia="en-GB"/>
        </w:rPr>
        <w:t xml:space="preserve"> is committed to being transparent about how it collects and uses the personal data of its workforce, and to meeting its data protection obligations. The Data Protection Policy sets out the school's commitment to data protection, and individual rights and obligations in relation to personal data.</w:t>
      </w:r>
    </w:p>
    <w:p w14:paraId="3FA8EFA5"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 </w:t>
      </w:r>
    </w:p>
    <w:p w14:paraId="4EFE728B"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 xml:space="preserve">Any actual or suspected/potential breach of data protection must be reported immediately to the </w:t>
      </w:r>
      <w:r w:rsidR="0045556E" w:rsidRPr="00C40569">
        <w:rPr>
          <w:rFonts w:ascii="Arial" w:eastAsia="Times New Roman" w:hAnsi="Arial" w:cs="Arial"/>
          <w:lang w:eastAsia="en-GB"/>
        </w:rPr>
        <w:t>Directors of Happy Hens Childcare</w:t>
      </w:r>
      <w:r w:rsidRPr="00C40569">
        <w:rPr>
          <w:rFonts w:ascii="Arial" w:eastAsia="Times New Roman" w:hAnsi="Arial" w:cs="Arial"/>
          <w:lang w:eastAsia="en-GB"/>
        </w:rPr>
        <w:t>.</w:t>
      </w:r>
    </w:p>
    <w:p w14:paraId="127D2407" w14:textId="77777777" w:rsidR="0045556E" w:rsidRPr="00C40569" w:rsidRDefault="00654E84" w:rsidP="0045556E">
      <w:pPr>
        <w:spacing w:after="270" w:line="240" w:lineRule="auto"/>
        <w:rPr>
          <w:rFonts w:ascii="Arial" w:eastAsia="Times New Roman" w:hAnsi="Arial" w:cs="Arial"/>
          <w:lang w:eastAsia="en-GB"/>
        </w:rPr>
      </w:pPr>
      <w:r w:rsidRPr="00C40569">
        <w:rPr>
          <w:rFonts w:ascii="Arial" w:eastAsia="Times New Roman" w:hAnsi="Arial" w:cs="Arial"/>
          <w:lang w:eastAsia="en-GB"/>
        </w:rPr>
        <w:t> </w:t>
      </w:r>
    </w:p>
    <w:p w14:paraId="65DBD8BD" w14:textId="77777777" w:rsidR="00654E84" w:rsidRPr="00C40569" w:rsidRDefault="00654E84" w:rsidP="0045556E">
      <w:pPr>
        <w:spacing w:after="270" w:line="240" w:lineRule="auto"/>
        <w:rPr>
          <w:rFonts w:ascii="Arial" w:eastAsia="Times New Roman" w:hAnsi="Arial" w:cs="Arial"/>
          <w:lang w:eastAsia="en-GB"/>
        </w:rPr>
      </w:pPr>
      <w:r w:rsidRPr="00C40569">
        <w:rPr>
          <w:rFonts w:ascii="Arial" w:eastAsia="Times New Roman" w:hAnsi="Arial" w:cs="Arial"/>
          <w:b/>
          <w:bCs/>
          <w:kern w:val="36"/>
          <w:lang w:eastAsia="en-GB"/>
        </w:rPr>
        <w:t>Media queries</w:t>
      </w:r>
    </w:p>
    <w:p w14:paraId="3E16AD57"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Workers must not speak to the press or respond to media queries on any matter relating to the school.  All media queries should be referred immediately to th</w:t>
      </w:r>
      <w:r w:rsidR="0045556E" w:rsidRPr="00C40569">
        <w:rPr>
          <w:rFonts w:ascii="Arial" w:eastAsia="Times New Roman" w:hAnsi="Arial" w:cs="Arial"/>
          <w:lang w:eastAsia="en-GB"/>
        </w:rPr>
        <w:t>e Directors of Happy Hens Childcare</w:t>
      </w:r>
      <w:r w:rsidRPr="00C40569">
        <w:rPr>
          <w:rFonts w:ascii="Arial" w:eastAsia="Times New Roman" w:hAnsi="Arial" w:cs="Arial"/>
          <w:lang w:eastAsia="en-GB"/>
        </w:rPr>
        <w:t>. </w:t>
      </w:r>
    </w:p>
    <w:p w14:paraId="0704C4EA" w14:textId="77777777" w:rsidR="0045556E"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 </w:t>
      </w:r>
    </w:p>
    <w:p w14:paraId="5D030478" w14:textId="77777777" w:rsidR="0045556E" w:rsidRPr="00C40569" w:rsidRDefault="00654E84" w:rsidP="00654E84">
      <w:pPr>
        <w:spacing w:after="270" w:line="240" w:lineRule="auto"/>
        <w:rPr>
          <w:rFonts w:ascii="Arial" w:eastAsia="Times New Roman" w:hAnsi="Arial" w:cs="Arial"/>
          <w:b/>
          <w:bCs/>
          <w:lang w:eastAsia="en-GB"/>
        </w:rPr>
      </w:pPr>
      <w:r w:rsidRPr="00C40569">
        <w:rPr>
          <w:rFonts w:ascii="Arial" w:eastAsia="Times New Roman" w:hAnsi="Arial" w:cs="Arial"/>
          <w:b/>
          <w:bCs/>
          <w:lang w:eastAsia="en-GB"/>
        </w:rPr>
        <w:t>Use of computers, email and the internet and social media</w:t>
      </w:r>
    </w:p>
    <w:p w14:paraId="57CF6A07"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b/>
          <w:bCs/>
          <w:lang w:eastAsia="en-GB"/>
        </w:rPr>
        <w:br/>
      </w:r>
      <w:r w:rsidR="0045556E" w:rsidRPr="00C40569">
        <w:rPr>
          <w:rFonts w:ascii="Arial" w:eastAsia="Times New Roman" w:hAnsi="Arial" w:cs="Arial"/>
          <w:lang w:eastAsia="en-GB"/>
        </w:rPr>
        <w:t>Happy Hens Childcare</w:t>
      </w:r>
      <w:r w:rsidRPr="00C40569">
        <w:rPr>
          <w:rFonts w:ascii="Arial" w:eastAsia="Times New Roman" w:hAnsi="Arial" w:cs="Arial"/>
          <w:lang w:eastAsia="en-GB"/>
        </w:rPr>
        <w:t xml:space="preserve"> recognises that electronic devices and media are important tools and resources in an educational context and can save time and expense.</w:t>
      </w:r>
    </w:p>
    <w:p w14:paraId="4B2360BD"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b/>
          <w:bCs/>
          <w:lang w:eastAsia="en-GB"/>
        </w:rPr>
        <w:t> </w:t>
      </w:r>
    </w:p>
    <w:p w14:paraId="27431677" w14:textId="77777777" w:rsidR="00654E84" w:rsidRPr="00C40569" w:rsidRDefault="0045556E"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Those using Happy Hens</w:t>
      </w:r>
      <w:r w:rsidR="00654E84" w:rsidRPr="00C40569">
        <w:rPr>
          <w:rFonts w:ascii="Arial" w:eastAsia="Times New Roman" w:hAnsi="Arial" w:cs="Arial"/>
          <w:lang w:eastAsia="en-GB"/>
        </w:rPr>
        <w:t xml:space="preserve"> equipment and networks are expected to do so responsibly and to comply with all applicable laws, policies and procedures, and with normal standards of professional and personal courtesy and conduct. </w:t>
      </w:r>
    </w:p>
    <w:p w14:paraId="53C1AAF8"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i/>
          <w:iCs/>
          <w:lang w:eastAsia="en-GB"/>
        </w:rPr>
        <w:t> </w:t>
      </w:r>
    </w:p>
    <w:p w14:paraId="47C8E0D5"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Personal use of social media and other on-line applications which may fall into the public domain should not be suc</w:t>
      </w:r>
      <w:r w:rsidR="0045556E" w:rsidRPr="00C40569">
        <w:rPr>
          <w:rFonts w:ascii="Arial" w:eastAsia="Times New Roman" w:hAnsi="Arial" w:cs="Arial"/>
          <w:lang w:eastAsia="en-GB"/>
        </w:rPr>
        <w:t>h that it could bring Happy Hens Childcare</w:t>
      </w:r>
      <w:r w:rsidRPr="00C40569">
        <w:rPr>
          <w:rFonts w:ascii="Arial" w:eastAsia="Times New Roman" w:hAnsi="Arial" w:cs="Arial"/>
          <w:lang w:eastAsia="en-GB"/>
        </w:rPr>
        <w:t xml:space="preserve"> into disrepute and/or call into question an individual’s suitability to work with children.</w:t>
      </w:r>
    </w:p>
    <w:p w14:paraId="00662513"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i/>
          <w:iCs/>
          <w:lang w:eastAsia="en-GB"/>
        </w:rPr>
        <w:t>  </w:t>
      </w:r>
    </w:p>
    <w:p w14:paraId="69A8E746"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lastRenderedPageBreak/>
        <w:t>Any worker who is unsure about whether or not something he/she proposes to do might breach that policy or if something is not specifically covered in the policy they should seek advice f</w:t>
      </w:r>
      <w:r w:rsidR="0045556E" w:rsidRPr="00C40569">
        <w:rPr>
          <w:rFonts w:ascii="Arial" w:eastAsia="Times New Roman" w:hAnsi="Arial" w:cs="Arial"/>
          <w:lang w:eastAsia="en-GB"/>
        </w:rPr>
        <w:t>rom the Directors of Happy Hens Childcare</w:t>
      </w:r>
      <w:r w:rsidRPr="00C40569">
        <w:rPr>
          <w:rFonts w:ascii="Arial" w:eastAsia="Times New Roman" w:hAnsi="Arial" w:cs="Arial"/>
          <w:lang w:eastAsia="en-GB"/>
        </w:rPr>
        <w:t>. </w:t>
      </w:r>
    </w:p>
    <w:p w14:paraId="0FBD4A11"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 </w:t>
      </w:r>
    </w:p>
    <w:p w14:paraId="6BCF23AC" w14:textId="77777777" w:rsidR="00654E84" w:rsidRPr="00C40569" w:rsidRDefault="00654E84" w:rsidP="00654E84">
      <w:pPr>
        <w:spacing w:after="270" w:line="600" w:lineRule="atLeast"/>
        <w:outlineLvl w:val="0"/>
        <w:rPr>
          <w:rFonts w:ascii="Arial" w:eastAsia="Times New Roman" w:hAnsi="Arial" w:cs="Arial"/>
          <w:kern w:val="36"/>
          <w:lang w:eastAsia="en-GB"/>
        </w:rPr>
      </w:pPr>
      <w:r w:rsidRPr="00C40569">
        <w:rPr>
          <w:rFonts w:ascii="Arial" w:eastAsia="Times New Roman" w:hAnsi="Arial" w:cs="Arial"/>
          <w:b/>
          <w:bCs/>
          <w:kern w:val="36"/>
          <w:lang w:eastAsia="en-GB"/>
        </w:rPr>
        <w:t>Relationships</w:t>
      </w:r>
    </w:p>
    <w:p w14:paraId="049871DA"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b/>
          <w:bCs/>
          <w:lang w:eastAsia="en-GB"/>
        </w:rPr>
        <w:t> </w:t>
      </w:r>
    </w:p>
    <w:p w14:paraId="67546F1E" w14:textId="77777777" w:rsidR="00654E84" w:rsidRPr="00C40569" w:rsidRDefault="0045556E" w:rsidP="00654E84">
      <w:pPr>
        <w:spacing w:after="270" w:line="600" w:lineRule="atLeast"/>
        <w:outlineLvl w:val="0"/>
        <w:rPr>
          <w:rFonts w:ascii="Arial" w:eastAsia="Times New Roman" w:hAnsi="Arial" w:cs="Arial"/>
          <w:kern w:val="36"/>
          <w:lang w:eastAsia="en-GB"/>
        </w:rPr>
      </w:pPr>
      <w:r w:rsidRPr="00C40569">
        <w:rPr>
          <w:rFonts w:ascii="Arial" w:eastAsia="Times New Roman" w:hAnsi="Arial" w:cs="Arial"/>
          <w:b/>
          <w:bCs/>
          <w:kern w:val="36"/>
          <w:lang w:eastAsia="en-GB"/>
        </w:rPr>
        <w:t>The internal Happy Hens Childcare</w:t>
      </w:r>
      <w:r w:rsidR="00654E84" w:rsidRPr="00C40569">
        <w:rPr>
          <w:rFonts w:ascii="Arial" w:eastAsia="Times New Roman" w:hAnsi="Arial" w:cs="Arial"/>
          <w:b/>
          <w:bCs/>
          <w:kern w:val="36"/>
          <w:lang w:eastAsia="en-GB"/>
        </w:rPr>
        <w:t xml:space="preserve"> community</w:t>
      </w:r>
    </w:p>
    <w:p w14:paraId="2D37B135"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All workers are expecte</w:t>
      </w:r>
      <w:r w:rsidR="0045556E" w:rsidRPr="00C40569">
        <w:rPr>
          <w:rFonts w:ascii="Arial" w:eastAsia="Times New Roman" w:hAnsi="Arial" w:cs="Arial"/>
          <w:lang w:eastAsia="en-GB"/>
        </w:rPr>
        <w:t>d to treat members of Happy Hens Childcare</w:t>
      </w:r>
      <w:r w:rsidRPr="00C40569">
        <w:rPr>
          <w:rFonts w:ascii="Arial" w:eastAsia="Times New Roman" w:hAnsi="Arial" w:cs="Arial"/>
          <w:lang w:eastAsia="en-GB"/>
        </w:rPr>
        <w:t xml:space="preserve"> community with dignity and respect and to work co-operatively and supportively.  Bullying, Harassment and Victimisation w</w:t>
      </w:r>
      <w:r w:rsidR="0045556E" w:rsidRPr="00C40569">
        <w:rPr>
          <w:rFonts w:ascii="Arial" w:eastAsia="Times New Roman" w:hAnsi="Arial" w:cs="Arial"/>
          <w:lang w:eastAsia="en-GB"/>
        </w:rPr>
        <w:t>ill not be tolerated</w:t>
      </w:r>
      <w:r w:rsidRPr="00C40569">
        <w:rPr>
          <w:rFonts w:ascii="Arial" w:eastAsia="Times New Roman" w:hAnsi="Arial" w:cs="Arial"/>
          <w:lang w:eastAsia="en-GB"/>
        </w:rPr>
        <w:t>.</w:t>
      </w:r>
    </w:p>
    <w:p w14:paraId="4C9619E4" w14:textId="77777777" w:rsidR="0045556E" w:rsidRPr="00C40569" w:rsidRDefault="00654E84" w:rsidP="0045556E">
      <w:pPr>
        <w:spacing w:after="270" w:line="240" w:lineRule="auto"/>
        <w:rPr>
          <w:rFonts w:ascii="Arial" w:eastAsia="Times New Roman" w:hAnsi="Arial" w:cs="Arial"/>
          <w:lang w:eastAsia="en-GB"/>
        </w:rPr>
      </w:pPr>
      <w:r w:rsidRPr="00C40569">
        <w:rPr>
          <w:rFonts w:ascii="Arial" w:eastAsia="Times New Roman" w:hAnsi="Arial" w:cs="Arial"/>
          <w:lang w:eastAsia="en-GB"/>
        </w:rPr>
        <w:t> </w:t>
      </w:r>
    </w:p>
    <w:p w14:paraId="356C1F4A" w14:textId="77777777" w:rsidR="00654E84" w:rsidRPr="00C40569" w:rsidRDefault="00654E84" w:rsidP="0045556E">
      <w:pPr>
        <w:spacing w:after="270" w:line="240" w:lineRule="auto"/>
        <w:rPr>
          <w:rFonts w:ascii="Arial" w:eastAsia="Times New Roman" w:hAnsi="Arial" w:cs="Arial"/>
          <w:lang w:eastAsia="en-GB"/>
        </w:rPr>
      </w:pPr>
      <w:r w:rsidRPr="00C40569">
        <w:rPr>
          <w:rFonts w:ascii="Arial" w:eastAsia="Times New Roman" w:hAnsi="Arial" w:cs="Arial"/>
          <w:b/>
          <w:bCs/>
          <w:kern w:val="36"/>
          <w:lang w:eastAsia="en-GB"/>
        </w:rPr>
        <w:t>The wider community and service users</w:t>
      </w:r>
    </w:p>
    <w:p w14:paraId="0FF91D19"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 xml:space="preserve">All workers have a responsibility to ensure courteous, efficient and impartial service delivery to all groups and individuals within the community. No favour must be shown to any individual or group of individuals, nor any individual or group unreasonably excluded from, or discriminated </w:t>
      </w:r>
      <w:r w:rsidR="0045556E" w:rsidRPr="00C40569">
        <w:rPr>
          <w:rFonts w:ascii="Arial" w:eastAsia="Times New Roman" w:hAnsi="Arial" w:cs="Arial"/>
          <w:lang w:eastAsia="en-GB"/>
        </w:rPr>
        <w:t>against, in any aspect of Happy Hens Childcare</w:t>
      </w:r>
      <w:r w:rsidRPr="00C40569">
        <w:rPr>
          <w:rFonts w:ascii="Arial" w:eastAsia="Times New Roman" w:hAnsi="Arial" w:cs="Arial"/>
          <w:lang w:eastAsia="en-GB"/>
        </w:rPr>
        <w:t xml:space="preserve"> business.</w:t>
      </w:r>
    </w:p>
    <w:p w14:paraId="62DDF8EF"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b/>
          <w:bCs/>
          <w:lang w:eastAsia="en-GB"/>
        </w:rPr>
        <w:t>Contracts</w:t>
      </w:r>
    </w:p>
    <w:p w14:paraId="78A3D325"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All relationships of a business or private nature with external contractors, or potential contra</w:t>
      </w:r>
      <w:r w:rsidR="0045556E" w:rsidRPr="00C40569">
        <w:rPr>
          <w:rFonts w:ascii="Arial" w:eastAsia="Times New Roman" w:hAnsi="Arial" w:cs="Arial"/>
          <w:lang w:eastAsia="en-GB"/>
        </w:rPr>
        <w:t>ctors, must be made known to Happy Hens Childcare</w:t>
      </w:r>
      <w:r w:rsidRPr="00C40569">
        <w:rPr>
          <w:rFonts w:ascii="Arial" w:eastAsia="Times New Roman" w:hAnsi="Arial" w:cs="Arial"/>
          <w:lang w:eastAsia="en-GB"/>
        </w:rPr>
        <w:t>.  Orders and contracts must be in accordance with standing orders and fin</w:t>
      </w:r>
      <w:r w:rsidR="0045556E" w:rsidRPr="00C40569">
        <w:rPr>
          <w:rFonts w:ascii="Arial" w:eastAsia="Times New Roman" w:hAnsi="Arial" w:cs="Arial"/>
          <w:lang w:eastAsia="en-GB"/>
        </w:rPr>
        <w:t>ancial regulations of Happy Hens Childcare</w:t>
      </w:r>
      <w:r w:rsidRPr="00C40569">
        <w:rPr>
          <w:rFonts w:ascii="Arial" w:eastAsia="Times New Roman" w:hAnsi="Arial" w:cs="Arial"/>
          <w:lang w:eastAsia="en-GB"/>
        </w:rPr>
        <w:t>.  No special favour should be shown to businesses run by, for example, friends, partners or relatives in the awarding of contracts, tendering process or any other business transaction. </w:t>
      </w:r>
    </w:p>
    <w:p w14:paraId="3FE828FA" w14:textId="77777777" w:rsidR="0045556E" w:rsidRPr="00C40569" w:rsidRDefault="00654E84" w:rsidP="0045556E">
      <w:pPr>
        <w:spacing w:after="270" w:line="240" w:lineRule="auto"/>
        <w:rPr>
          <w:rFonts w:ascii="Arial" w:eastAsia="Times New Roman" w:hAnsi="Arial" w:cs="Arial"/>
          <w:lang w:eastAsia="en-GB"/>
        </w:rPr>
      </w:pPr>
      <w:r w:rsidRPr="00C40569">
        <w:rPr>
          <w:rFonts w:ascii="Arial" w:eastAsia="Times New Roman" w:hAnsi="Arial" w:cs="Arial"/>
          <w:lang w:eastAsia="en-GB"/>
        </w:rPr>
        <w:t> </w:t>
      </w:r>
    </w:p>
    <w:p w14:paraId="4878E672" w14:textId="77777777" w:rsidR="00654E84" w:rsidRPr="00C40569" w:rsidRDefault="00654E84" w:rsidP="0045556E">
      <w:pPr>
        <w:spacing w:after="270" w:line="240" w:lineRule="auto"/>
        <w:rPr>
          <w:rFonts w:ascii="Arial" w:eastAsia="Times New Roman" w:hAnsi="Arial" w:cs="Arial"/>
          <w:lang w:eastAsia="en-GB"/>
        </w:rPr>
      </w:pPr>
      <w:r w:rsidRPr="00C40569">
        <w:rPr>
          <w:rFonts w:ascii="Arial" w:eastAsia="Times New Roman" w:hAnsi="Arial" w:cs="Arial"/>
          <w:b/>
          <w:bCs/>
          <w:kern w:val="36"/>
          <w:lang w:eastAsia="en-GB"/>
        </w:rPr>
        <w:t>Neutrality</w:t>
      </w:r>
    </w:p>
    <w:p w14:paraId="612D8545"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Workers must not allow their own personal, political, religious or other views and opinions to interfere with their work.  They are expected to be neutral in their views in the co</w:t>
      </w:r>
      <w:r w:rsidR="0045556E" w:rsidRPr="00C40569">
        <w:rPr>
          <w:rFonts w:ascii="Arial" w:eastAsia="Times New Roman" w:hAnsi="Arial" w:cs="Arial"/>
          <w:lang w:eastAsia="en-GB"/>
        </w:rPr>
        <w:t xml:space="preserve">urse of their work </w:t>
      </w:r>
      <w:proofErr w:type="gramStart"/>
      <w:r w:rsidR="0045556E" w:rsidRPr="00C40569">
        <w:rPr>
          <w:rFonts w:ascii="Arial" w:eastAsia="Times New Roman" w:hAnsi="Arial" w:cs="Arial"/>
          <w:lang w:eastAsia="en-GB"/>
        </w:rPr>
        <w:t>at  Happy</w:t>
      </w:r>
      <w:proofErr w:type="gramEnd"/>
      <w:r w:rsidR="0045556E" w:rsidRPr="00C40569">
        <w:rPr>
          <w:rFonts w:ascii="Arial" w:eastAsia="Times New Roman" w:hAnsi="Arial" w:cs="Arial"/>
          <w:lang w:eastAsia="en-GB"/>
        </w:rPr>
        <w:t xml:space="preserve"> Hens Childcare</w:t>
      </w:r>
      <w:r w:rsidRPr="00C40569">
        <w:rPr>
          <w:rFonts w:ascii="Arial" w:eastAsia="Times New Roman" w:hAnsi="Arial" w:cs="Arial"/>
          <w:lang w:eastAsia="en-GB"/>
        </w:rPr>
        <w:t xml:space="preserve"> and to present a balanc</w:t>
      </w:r>
      <w:r w:rsidR="0045556E" w:rsidRPr="00C40569">
        <w:rPr>
          <w:rFonts w:ascii="Arial" w:eastAsia="Times New Roman" w:hAnsi="Arial" w:cs="Arial"/>
          <w:lang w:eastAsia="en-GB"/>
        </w:rPr>
        <w:t>ed view when working with all children</w:t>
      </w:r>
      <w:r w:rsidRPr="00C40569">
        <w:rPr>
          <w:rFonts w:ascii="Arial" w:eastAsia="Times New Roman" w:hAnsi="Arial" w:cs="Arial"/>
          <w:lang w:eastAsia="en-GB"/>
        </w:rPr>
        <w:t>.  </w:t>
      </w:r>
    </w:p>
    <w:p w14:paraId="2A5E8A73" w14:textId="77777777" w:rsidR="00654E84" w:rsidRPr="00C40569" w:rsidRDefault="00654E84" w:rsidP="00654E84">
      <w:pPr>
        <w:spacing w:after="270" w:line="600" w:lineRule="atLeast"/>
        <w:outlineLvl w:val="0"/>
        <w:rPr>
          <w:rFonts w:ascii="Arial" w:eastAsia="Times New Roman" w:hAnsi="Arial" w:cs="Arial"/>
          <w:kern w:val="36"/>
          <w:lang w:eastAsia="en-GB"/>
        </w:rPr>
      </w:pPr>
      <w:r w:rsidRPr="00C40569">
        <w:rPr>
          <w:rFonts w:ascii="Arial" w:eastAsia="Times New Roman" w:hAnsi="Arial" w:cs="Arial"/>
          <w:b/>
          <w:bCs/>
          <w:kern w:val="36"/>
          <w:lang w:eastAsia="en-GB"/>
        </w:rPr>
        <w:t>References</w:t>
      </w:r>
    </w:p>
    <w:p w14:paraId="07F22437"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 xml:space="preserve">It is expected that, for those working with children, professional references, and not personal references, are sought and provided.  All references </w:t>
      </w:r>
      <w:r w:rsidR="0045556E" w:rsidRPr="00C40569">
        <w:rPr>
          <w:rFonts w:ascii="Arial" w:eastAsia="Times New Roman" w:hAnsi="Arial" w:cs="Arial"/>
          <w:lang w:eastAsia="en-GB"/>
        </w:rPr>
        <w:t>provided on behalf of Happy Hens Childcare</w:t>
      </w:r>
      <w:r w:rsidRPr="00C40569">
        <w:rPr>
          <w:rFonts w:ascii="Arial" w:eastAsia="Times New Roman" w:hAnsi="Arial" w:cs="Arial"/>
          <w:lang w:eastAsia="en-GB"/>
        </w:rPr>
        <w:t xml:space="preserve"> must be signed by the </w:t>
      </w:r>
      <w:proofErr w:type="spellStart"/>
      <w:r w:rsidR="0045556E" w:rsidRPr="00C40569">
        <w:rPr>
          <w:rFonts w:ascii="Arial" w:eastAsia="Times New Roman" w:hAnsi="Arial" w:cs="Arial"/>
          <w:lang w:eastAsia="en-GB"/>
        </w:rPr>
        <w:t>The</w:t>
      </w:r>
      <w:proofErr w:type="spellEnd"/>
      <w:r w:rsidR="0045556E" w:rsidRPr="00C40569">
        <w:rPr>
          <w:rFonts w:ascii="Arial" w:eastAsia="Times New Roman" w:hAnsi="Arial" w:cs="Arial"/>
          <w:lang w:eastAsia="en-GB"/>
        </w:rPr>
        <w:t xml:space="preserve"> Directors of Happy Hens Childcare</w:t>
      </w:r>
      <w:r w:rsidRPr="00C40569">
        <w:rPr>
          <w:rFonts w:ascii="Arial" w:eastAsia="Times New Roman" w:hAnsi="Arial" w:cs="Arial"/>
          <w:lang w:eastAsia="en-GB"/>
        </w:rPr>
        <w:t>.</w:t>
      </w:r>
    </w:p>
    <w:p w14:paraId="6F63FB90" w14:textId="77777777" w:rsidR="00750366"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lastRenderedPageBreak/>
        <w:t> Anyone agreeing to act as a personal referee must make it clear in the reference that it is provided as a personal or colleague reference and is not a r</w:t>
      </w:r>
      <w:r w:rsidR="00750366" w:rsidRPr="00C40569">
        <w:rPr>
          <w:rFonts w:ascii="Arial" w:eastAsia="Times New Roman" w:hAnsi="Arial" w:cs="Arial"/>
          <w:lang w:eastAsia="en-GB"/>
        </w:rPr>
        <w:t>eference on behalf of Happy Hens Childcare</w:t>
      </w:r>
      <w:r w:rsidRPr="00C40569">
        <w:rPr>
          <w:rFonts w:ascii="Arial" w:eastAsia="Times New Roman" w:hAnsi="Arial" w:cs="Arial"/>
          <w:lang w:eastAsia="en-GB"/>
        </w:rPr>
        <w:t>. </w:t>
      </w:r>
    </w:p>
    <w:p w14:paraId="69B6BC3F"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 </w:t>
      </w:r>
    </w:p>
    <w:p w14:paraId="22609D52"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 </w:t>
      </w:r>
    </w:p>
    <w:p w14:paraId="6F8023DC" w14:textId="77777777" w:rsidR="00654E84" w:rsidRPr="00C40569" w:rsidRDefault="00654E84" w:rsidP="00654E84">
      <w:pPr>
        <w:spacing w:after="270" w:line="600" w:lineRule="atLeast"/>
        <w:outlineLvl w:val="0"/>
        <w:rPr>
          <w:rFonts w:ascii="Arial" w:eastAsia="Times New Roman" w:hAnsi="Arial" w:cs="Arial"/>
          <w:kern w:val="36"/>
          <w:lang w:eastAsia="en-GB"/>
        </w:rPr>
      </w:pPr>
      <w:r w:rsidRPr="00C40569">
        <w:rPr>
          <w:rFonts w:ascii="Arial" w:eastAsia="Times New Roman" w:hAnsi="Arial" w:cs="Arial"/>
          <w:b/>
          <w:bCs/>
          <w:kern w:val="36"/>
          <w:lang w:eastAsia="en-GB"/>
        </w:rPr>
        <w:t>Workers related to pupils</w:t>
      </w:r>
    </w:p>
    <w:p w14:paraId="21EC9D4B"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Any workers related to, or who are the carer of a pupil are expected to separate their familial and employment role. </w:t>
      </w:r>
    </w:p>
    <w:p w14:paraId="0D5B0F28"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Workers must not show or provide any preferential treatment to them or become involved in their education or care beyond their specific role as an employee/volunteer or their role as a parent/carer/relation.</w:t>
      </w:r>
    </w:p>
    <w:p w14:paraId="79611AE3" w14:textId="77777777" w:rsidR="00654E84" w:rsidRPr="00C40569" w:rsidRDefault="00654E84" w:rsidP="00750366">
      <w:pPr>
        <w:spacing w:after="270" w:line="240" w:lineRule="auto"/>
        <w:rPr>
          <w:rFonts w:ascii="Arial" w:eastAsia="Times New Roman" w:hAnsi="Arial" w:cs="Arial"/>
          <w:lang w:eastAsia="en-GB"/>
        </w:rPr>
      </w:pPr>
      <w:r w:rsidRPr="00C40569">
        <w:rPr>
          <w:rFonts w:ascii="Arial" w:eastAsia="Times New Roman" w:hAnsi="Arial" w:cs="Arial"/>
          <w:b/>
          <w:bCs/>
          <w:lang w:eastAsia="en-GB"/>
        </w:rPr>
        <w:t> </w:t>
      </w:r>
      <w:r w:rsidRPr="00C40569">
        <w:rPr>
          <w:rFonts w:ascii="Arial" w:eastAsia="Times New Roman" w:hAnsi="Arial" w:cs="Arial"/>
          <w:b/>
          <w:bCs/>
          <w:kern w:val="36"/>
          <w:lang w:eastAsia="en-GB"/>
        </w:rPr>
        <w:t>Dress code </w:t>
      </w:r>
    </w:p>
    <w:p w14:paraId="1D5180DC" w14:textId="77777777" w:rsidR="00654E84" w:rsidRPr="00C40569" w:rsidRDefault="00750366"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Adults working within Happy Hens Childcare</w:t>
      </w:r>
      <w:r w:rsidR="00654E84" w:rsidRPr="00C40569">
        <w:rPr>
          <w:rFonts w:ascii="Arial" w:eastAsia="Times New Roman" w:hAnsi="Arial" w:cs="Arial"/>
          <w:lang w:eastAsia="en-GB"/>
        </w:rPr>
        <w:t xml:space="preserve"> are expected to adopt smart standards of dress which project an appropriate professional image to pupils, parents and members of the public.  Dress should also be fit for purpose according to the specific role and activity for example appropriate dress for PE, outdoor activities etc.</w:t>
      </w:r>
      <w:r w:rsidRPr="00C40569">
        <w:rPr>
          <w:rFonts w:ascii="Arial" w:eastAsia="Times New Roman" w:hAnsi="Arial" w:cs="Arial"/>
          <w:lang w:eastAsia="en-GB"/>
        </w:rPr>
        <w:t xml:space="preserve"> There will be uniform available.</w:t>
      </w:r>
      <w:r w:rsidR="00654E84" w:rsidRPr="00C40569">
        <w:rPr>
          <w:rFonts w:ascii="Arial" w:eastAsia="Times New Roman" w:hAnsi="Arial" w:cs="Arial"/>
          <w:i/>
          <w:iCs/>
          <w:lang w:eastAsia="en-GB"/>
        </w:rPr>
        <w:t> </w:t>
      </w:r>
    </w:p>
    <w:p w14:paraId="5AC93E47"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In all cases dress should be such that it:</w:t>
      </w:r>
    </w:p>
    <w:p w14:paraId="75671922"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    is not likely to be viewed as offensive, revealing, or sexually provocative;</w:t>
      </w:r>
    </w:p>
    <w:p w14:paraId="0F3C2A69"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    does not distract or cause embarrassment;</w:t>
      </w:r>
    </w:p>
    <w:p w14:paraId="1233B7C4"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    does not include political, offensive or otherwise contentious slogans; and</w:t>
      </w:r>
    </w:p>
    <w:p w14:paraId="651DA7D4"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    is not considered to be discriminatory and/or culturally insensitive</w:t>
      </w:r>
    </w:p>
    <w:p w14:paraId="3DBC50C0" w14:textId="77777777" w:rsidR="00654E84" w:rsidRPr="00C40569" w:rsidRDefault="00654E84" w:rsidP="00750366">
      <w:pPr>
        <w:spacing w:after="270" w:line="240" w:lineRule="auto"/>
        <w:rPr>
          <w:rFonts w:ascii="Arial" w:eastAsia="Times New Roman" w:hAnsi="Arial" w:cs="Arial"/>
          <w:lang w:eastAsia="en-GB"/>
        </w:rPr>
      </w:pPr>
      <w:r w:rsidRPr="00C40569">
        <w:rPr>
          <w:rFonts w:ascii="Arial" w:eastAsia="Times New Roman" w:hAnsi="Arial" w:cs="Arial"/>
          <w:b/>
          <w:bCs/>
          <w:lang w:eastAsia="en-GB"/>
        </w:rPr>
        <w:t> </w:t>
      </w:r>
      <w:r w:rsidR="00750366" w:rsidRPr="00C40569">
        <w:rPr>
          <w:rFonts w:ascii="Arial" w:eastAsia="Times New Roman" w:hAnsi="Arial" w:cs="Arial"/>
          <w:b/>
          <w:bCs/>
          <w:kern w:val="36"/>
          <w:lang w:eastAsia="en-GB"/>
        </w:rPr>
        <w:t>Happy Hens Childcare</w:t>
      </w:r>
      <w:r w:rsidRPr="00C40569">
        <w:rPr>
          <w:rFonts w:ascii="Arial" w:eastAsia="Times New Roman" w:hAnsi="Arial" w:cs="Arial"/>
          <w:b/>
          <w:bCs/>
          <w:kern w:val="36"/>
          <w:lang w:eastAsia="en-GB"/>
        </w:rPr>
        <w:t xml:space="preserve"> Property and personal possessions</w:t>
      </w:r>
    </w:p>
    <w:p w14:paraId="7C729C54"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Workers must ens</w:t>
      </w:r>
      <w:r w:rsidR="00750366" w:rsidRPr="00C40569">
        <w:rPr>
          <w:rFonts w:ascii="Arial" w:eastAsia="Times New Roman" w:hAnsi="Arial" w:cs="Arial"/>
          <w:lang w:eastAsia="en-GB"/>
        </w:rPr>
        <w:t>ure they take due care of Happy Hens Childcare</w:t>
      </w:r>
      <w:r w:rsidRPr="00C40569">
        <w:rPr>
          <w:rFonts w:ascii="Arial" w:eastAsia="Times New Roman" w:hAnsi="Arial" w:cs="Arial"/>
          <w:lang w:eastAsia="en-GB"/>
        </w:rPr>
        <w:t xml:space="preserve"> property at all times, including proper and safe use, security, appropriate maintenance and reporting faults.  If employees are found</w:t>
      </w:r>
      <w:r w:rsidR="00750366" w:rsidRPr="00C40569">
        <w:rPr>
          <w:rFonts w:ascii="Arial" w:eastAsia="Times New Roman" w:hAnsi="Arial" w:cs="Arial"/>
          <w:lang w:eastAsia="en-GB"/>
        </w:rPr>
        <w:t xml:space="preserve"> to have caused damage to Happy Hens Childcare</w:t>
      </w:r>
      <w:r w:rsidRPr="00C40569">
        <w:rPr>
          <w:rFonts w:ascii="Arial" w:eastAsia="Times New Roman" w:hAnsi="Arial" w:cs="Arial"/>
          <w:lang w:eastAsia="en-GB"/>
        </w:rPr>
        <w:t xml:space="preserve"> property through misuse or carelessness this may result in disciplinary action.</w:t>
      </w:r>
    </w:p>
    <w:p w14:paraId="53E446C3" w14:textId="77777777" w:rsidR="00654E84" w:rsidRPr="00C40569" w:rsidRDefault="00654E84" w:rsidP="00654E84">
      <w:pPr>
        <w:spacing w:after="270" w:line="240" w:lineRule="auto"/>
        <w:rPr>
          <w:rFonts w:ascii="Arial" w:eastAsia="Times New Roman" w:hAnsi="Arial" w:cs="Arial"/>
          <w:lang w:eastAsia="en-GB"/>
        </w:rPr>
      </w:pPr>
      <w:r w:rsidRPr="00C40569">
        <w:rPr>
          <w:rFonts w:ascii="Arial" w:eastAsia="Times New Roman" w:hAnsi="Arial" w:cs="Arial"/>
          <w:lang w:eastAsia="en-GB"/>
        </w:rPr>
        <w:t> Workers are responsible for the safety and security of their personal possessions while</w:t>
      </w:r>
      <w:r w:rsidR="00750366" w:rsidRPr="00C40569">
        <w:rPr>
          <w:rFonts w:ascii="Arial" w:eastAsia="Times New Roman" w:hAnsi="Arial" w:cs="Arial"/>
          <w:lang w:eastAsia="en-GB"/>
        </w:rPr>
        <w:t xml:space="preserve"> on school premises.  Happy Hens Childcare</w:t>
      </w:r>
      <w:r w:rsidRPr="00C40569">
        <w:rPr>
          <w:rFonts w:ascii="Arial" w:eastAsia="Times New Roman" w:hAnsi="Arial" w:cs="Arial"/>
          <w:lang w:eastAsia="en-GB"/>
        </w:rPr>
        <w:t xml:space="preserve"> will not accept responsibility for the loss or damage of personal possessions.</w:t>
      </w:r>
    </w:p>
    <w:p w14:paraId="777B979B" w14:textId="77777777" w:rsidR="00654E84" w:rsidRPr="00C40569" w:rsidRDefault="00654E84" w:rsidP="00654E84">
      <w:pPr>
        <w:spacing w:after="270" w:line="600" w:lineRule="atLeast"/>
        <w:outlineLvl w:val="0"/>
        <w:rPr>
          <w:rFonts w:ascii="Arial" w:eastAsia="Times New Roman" w:hAnsi="Arial" w:cs="Arial"/>
          <w:kern w:val="36"/>
          <w:lang w:eastAsia="en-GB"/>
        </w:rPr>
      </w:pPr>
      <w:r w:rsidRPr="00C40569">
        <w:rPr>
          <w:rFonts w:ascii="Arial" w:eastAsia="Times New Roman" w:hAnsi="Arial" w:cs="Arial"/>
          <w:b/>
          <w:bCs/>
          <w:kern w:val="36"/>
          <w:lang w:eastAsia="en-GB"/>
        </w:rPr>
        <w:t> </w:t>
      </w:r>
    </w:p>
    <w:p w14:paraId="5B73FD4F" w14:textId="77777777" w:rsidR="004F344B" w:rsidRPr="00C40569" w:rsidRDefault="004F344B">
      <w:pPr>
        <w:rPr>
          <w:rFonts w:ascii="Arial" w:hAnsi="Arial" w:cs="Arial"/>
        </w:rPr>
      </w:pPr>
    </w:p>
    <w:sectPr w:rsidR="00297AB6" w:rsidRPr="00C405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7E31C" w14:textId="77777777" w:rsidR="00045A7E" w:rsidRDefault="00045A7E" w:rsidP="00DD4018">
      <w:pPr>
        <w:spacing w:after="0" w:line="240" w:lineRule="auto"/>
      </w:pPr>
      <w:r>
        <w:separator/>
      </w:r>
    </w:p>
  </w:endnote>
  <w:endnote w:type="continuationSeparator" w:id="0">
    <w:p w14:paraId="04AA29AA" w14:textId="77777777" w:rsidR="00045A7E" w:rsidRDefault="00045A7E" w:rsidP="00DD4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1D776" w14:textId="77777777" w:rsidR="00045A7E" w:rsidRDefault="00045A7E" w:rsidP="00DD4018">
      <w:pPr>
        <w:spacing w:after="0" w:line="240" w:lineRule="auto"/>
      </w:pPr>
      <w:r>
        <w:separator/>
      </w:r>
    </w:p>
  </w:footnote>
  <w:footnote w:type="continuationSeparator" w:id="0">
    <w:p w14:paraId="31842026" w14:textId="77777777" w:rsidR="00045A7E" w:rsidRDefault="00045A7E" w:rsidP="00DD40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A6953"/>
    <w:multiLevelType w:val="multilevel"/>
    <w:tmpl w:val="DAB2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71243A"/>
    <w:multiLevelType w:val="multilevel"/>
    <w:tmpl w:val="0D9E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9B4E4D"/>
    <w:multiLevelType w:val="multilevel"/>
    <w:tmpl w:val="63B6A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241E23"/>
    <w:multiLevelType w:val="multilevel"/>
    <w:tmpl w:val="BF72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162AFD"/>
    <w:multiLevelType w:val="multilevel"/>
    <w:tmpl w:val="DB18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A25D0C"/>
    <w:multiLevelType w:val="multilevel"/>
    <w:tmpl w:val="9C3C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8062425">
    <w:abstractNumId w:val="2"/>
  </w:num>
  <w:num w:numId="2" w16cid:durableId="963078026">
    <w:abstractNumId w:val="3"/>
  </w:num>
  <w:num w:numId="3" w16cid:durableId="474297063">
    <w:abstractNumId w:val="4"/>
  </w:num>
  <w:num w:numId="4" w16cid:durableId="1821573545">
    <w:abstractNumId w:val="1"/>
  </w:num>
  <w:num w:numId="5" w16cid:durableId="166098660">
    <w:abstractNumId w:val="5"/>
  </w:num>
  <w:num w:numId="6" w16cid:durableId="517739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E84"/>
    <w:rsid w:val="00045A7E"/>
    <w:rsid w:val="00047D7B"/>
    <w:rsid w:val="001E662F"/>
    <w:rsid w:val="0045556E"/>
    <w:rsid w:val="004F344B"/>
    <w:rsid w:val="00654E84"/>
    <w:rsid w:val="00750366"/>
    <w:rsid w:val="00937798"/>
    <w:rsid w:val="00C40569"/>
    <w:rsid w:val="00D85CC4"/>
    <w:rsid w:val="00DD4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8EC15"/>
  <w15:docId w15:val="{C28A95E3-C110-4990-8E50-E8C453249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4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E84"/>
    <w:rPr>
      <w:rFonts w:ascii="Tahoma" w:hAnsi="Tahoma" w:cs="Tahoma"/>
      <w:sz w:val="16"/>
      <w:szCs w:val="16"/>
    </w:rPr>
  </w:style>
  <w:style w:type="paragraph" w:styleId="Header">
    <w:name w:val="header"/>
    <w:basedOn w:val="Normal"/>
    <w:link w:val="HeaderChar"/>
    <w:uiPriority w:val="99"/>
    <w:unhideWhenUsed/>
    <w:rsid w:val="00DD4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018"/>
  </w:style>
  <w:style w:type="paragraph" w:styleId="Footer">
    <w:name w:val="footer"/>
    <w:basedOn w:val="Normal"/>
    <w:link w:val="FooterChar"/>
    <w:uiPriority w:val="99"/>
    <w:unhideWhenUsed/>
    <w:rsid w:val="00DD4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019120">
      <w:bodyDiv w:val="1"/>
      <w:marLeft w:val="0"/>
      <w:marRight w:val="0"/>
      <w:marTop w:val="0"/>
      <w:marBottom w:val="0"/>
      <w:divBdr>
        <w:top w:val="none" w:sz="0" w:space="0" w:color="auto"/>
        <w:left w:val="none" w:sz="0" w:space="0" w:color="auto"/>
        <w:bottom w:val="none" w:sz="0" w:space="0" w:color="auto"/>
        <w:right w:val="none" w:sz="0" w:space="0" w:color="auto"/>
      </w:divBdr>
      <w:divsChild>
        <w:div w:id="2107574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isqualification-under-the-childcare-act-2006/disqualification-under-the-childcare-act-2006"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1845</Words>
  <Characters>10521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 Fenn</cp:lastModifiedBy>
  <cp:revision>4</cp:revision>
  <cp:lastPrinted>2024-09-19T16:18:00Z</cp:lastPrinted>
  <dcterms:created xsi:type="dcterms:W3CDTF">2020-09-29T10:25:00Z</dcterms:created>
  <dcterms:modified xsi:type="dcterms:W3CDTF">2024-09-19T16:18:00Z</dcterms:modified>
</cp:coreProperties>
</file>