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CBC8" w14:textId="28149B60" w:rsidR="00E476B7" w:rsidRDefault="00E476B7" w:rsidP="00E476B7">
      <w:pPr>
        <w:jc w:val="center"/>
      </w:pPr>
      <w:r>
        <w:rPr>
          <w:noProof/>
        </w:rPr>
        <w:drawing>
          <wp:inline distT="0" distB="0" distL="0" distR="0" wp14:anchorId="399967C0" wp14:editId="4D2DFB3A">
            <wp:extent cx="1447800" cy="1447800"/>
            <wp:effectExtent l="0" t="0" r="0" b="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57FE3" w14:textId="77777777" w:rsidR="00E476B7" w:rsidRPr="007F034E" w:rsidRDefault="00E476B7" w:rsidP="00E476B7">
      <w:pPr>
        <w:jc w:val="center"/>
        <w:rPr>
          <w:rFonts w:ascii="Arial" w:hAnsi="Arial" w:cs="Arial"/>
          <w:b/>
          <w:sz w:val="24"/>
          <w:szCs w:val="24"/>
        </w:rPr>
      </w:pPr>
      <w:r w:rsidRPr="007F034E">
        <w:rPr>
          <w:rFonts w:ascii="Arial" w:hAnsi="Arial" w:cs="Arial"/>
          <w:b/>
          <w:sz w:val="24"/>
          <w:szCs w:val="24"/>
        </w:rPr>
        <w:t>Mobile Phone Policy</w:t>
      </w:r>
    </w:p>
    <w:p w14:paraId="05280534" w14:textId="007D14B4" w:rsidR="00E476B7" w:rsidRDefault="00E476B7" w:rsidP="00E47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Little Hens Childcare </w:t>
      </w:r>
      <w:r w:rsidRPr="007F034E">
        <w:rPr>
          <w:rFonts w:ascii="Arial" w:hAnsi="Arial" w:cs="Arial"/>
        </w:rPr>
        <w:t xml:space="preserve">fosters a ‘culture of safety’ in which the children and staff are protected from abuse, harm, and distress. </w:t>
      </w:r>
    </w:p>
    <w:p w14:paraId="6B5C5848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We therefore have a clear policy on the acceptable use of mobile phones that is understood and adhered to by everyone: staff, children and parents. </w:t>
      </w:r>
    </w:p>
    <w:p w14:paraId="50B3AB6E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>Abi</w:t>
      </w:r>
      <w:r>
        <w:rPr>
          <w:rFonts w:ascii="Arial" w:hAnsi="Arial" w:cs="Arial"/>
        </w:rPr>
        <w:t>ding by the terms of the setting’s</w:t>
      </w:r>
      <w:r w:rsidRPr="007F034E">
        <w:rPr>
          <w:rFonts w:ascii="Arial" w:hAnsi="Arial" w:cs="Arial"/>
        </w:rPr>
        <w:t xml:space="preserve"> mobile phone policy ensures that we all: </w:t>
      </w:r>
    </w:p>
    <w:p w14:paraId="17C47CBF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Protect children from harm and abuse </w:t>
      </w:r>
    </w:p>
    <w:p w14:paraId="67F2606F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Prevent staff from being subject to false allegations </w:t>
      </w:r>
    </w:p>
    <w:p w14:paraId="586A733D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Help staff remain focused on the care of children </w:t>
      </w:r>
    </w:p>
    <w:p w14:paraId="06D3E11A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• Work in an open and transparent environment. </w:t>
      </w:r>
    </w:p>
    <w:p w14:paraId="096F522E" w14:textId="77777777" w:rsidR="00E476B7" w:rsidRPr="007F034E" w:rsidRDefault="00E476B7" w:rsidP="00E476B7">
      <w:pPr>
        <w:rPr>
          <w:rFonts w:ascii="Arial" w:hAnsi="Arial" w:cs="Arial"/>
          <w:b/>
        </w:rPr>
      </w:pPr>
      <w:r w:rsidRPr="007F034E">
        <w:rPr>
          <w:rFonts w:ascii="Arial" w:hAnsi="Arial" w:cs="Arial"/>
          <w:b/>
        </w:rPr>
        <w:t xml:space="preserve">Staff use of mobile phones </w:t>
      </w:r>
    </w:p>
    <w:p w14:paraId="0EB056E0" w14:textId="23B3E5A8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Personal mobile phones belonging to members of staff </w:t>
      </w:r>
      <w:r w:rsidR="002E2899">
        <w:rPr>
          <w:rFonts w:ascii="Arial" w:hAnsi="Arial" w:cs="Arial"/>
        </w:rPr>
        <w:t xml:space="preserve">must </w:t>
      </w:r>
      <w:proofErr w:type="gramStart"/>
      <w:r w:rsidR="002E2899">
        <w:rPr>
          <w:rFonts w:ascii="Arial" w:hAnsi="Arial" w:cs="Arial"/>
        </w:rPr>
        <w:t xml:space="preserve">be </w:t>
      </w:r>
      <w:r w:rsidRPr="007F034E">
        <w:rPr>
          <w:rFonts w:ascii="Arial" w:hAnsi="Arial" w:cs="Arial"/>
        </w:rPr>
        <w:t xml:space="preserve"> in</w:t>
      </w:r>
      <w:proofErr w:type="gramEnd"/>
      <w:r w:rsidRPr="007F03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their handbags/rucksacks in </w:t>
      </w:r>
      <w:proofErr w:type="gramStart"/>
      <w:r>
        <w:rPr>
          <w:rFonts w:ascii="Arial" w:hAnsi="Arial" w:cs="Arial"/>
        </w:rPr>
        <w:t>kept in a zipped compartment in their bags/rucksacks at all times</w:t>
      </w:r>
      <w:proofErr w:type="gramEnd"/>
      <w:r>
        <w:rPr>
          <w:rFonts w:ascii="Arial" w:hAnsi="Arial" w:cs="Arial"/>
        </w:rPr>
        <w:t xml:space="preserve"> during </w:t>
      </w:r>
      <w:r w:rsidRPr="007F034E">
        <w:rPr>
          <w:rFonts w:ascii="Arial" w:hAnsi="Arial" w:cs="Arial"/>
        </w:rPr>
        <w:t>working hours</w:t>
      </w:r>
      <w:r w:rsidR="002E2899">
        <w:rPr>
          <w:rFonts w:ascii="Arial" w:hAnsi="Arial" w:cs="Arial"/>
        </w:rPr>
        <w:t xml:space="preserve"> and stored on the hooks in the hallway</w:t>
      </w:r>
      <w:r w:rsidRPr="007F034E">
        <w:rPr>
          <w:rFonts w:ascii="Arial" w:hAnsi="Arial" w:cs="Arial"/>
        </w:rPr>
        <w:t>.</w:t>
      </w:r>
      <w:r w:rsidR="002E2899">
        <w:rPr>
          <w:rFonts w:ascii="Arial" w:hAnsi="Arial" w:cs="Arial"/>
        </w:rPr>
        <w:t xml:space="preserve"> All bags will be locked using the locks provided by the Directors. </w:t>
      </w:r>
      <w:r w:rsidRPr="007F034E">
        <w:rPr>
          <w:rFonts w:ascii="Arial" w:hAnsi="Arial" w:cs="Arial"/>
        </w:rPr>
        <w:t xml:space="preserve"> If a member of staff needs to make an urgent per</w:t>
      </w:r>
      <w:r>
        <w:rPr>
          <w:rFonts w:ascii="Arial" w:hAnsi="Arial" w:cs="Arial"/>
        </w:rPr>
        <w:t xml:space="preserve">sonal </w:t>
      </w:r>
      <w:proofErr w:type="gramStart"/>
      <w:r>
        <w:rPr>
          <w:rFonts w:ascii="Arial" w:hAnsi="Arial" w:cs="Arial"/>
        </w:rPr>
        <w:t>call</w:t>
      </w:r>
      <w:proofErr w:type="gramEnd"/>
      <w:r>
        <w:rPr>
          <w:rFonts w:ascii="Arial" w:hAnsi="Arial" w:cs="Arial"/>
        </w:rPr>
        <w:t xml:space="preserve"> they can use the settings</w:t>
      </w:r>
      <w:r w:rsidRPr="007F034E">
        <w:rPr>
          <w:rFonts w:ascii="Arial" w:hAnsi="Arial" w:cs="Arial"/>
        </w:rPr>
        <w:t xml:space="preserve"> phone or make a personal call from their mobile in</w:t>
      </w:r>
      <w:r>
        <w:rPr>
          <w:rFonts w:ascii="Arial" w:hAnsi="Arial" w:cs="Arial"/>
        </w:rPr>
        <w:t xml:space="preserve"> the kitchen or outside, providing the ratio of staff and children is </w:t>
      </w:r>
      <w:proofErr w:type="gramStart"/>
      <w:r>
        <w:rPr>
          <w:rFonts w:ascii="Arial" w:hAnsi="Arial" w:cs="Arial"/>
        </w:rPr>
        <w:t>correct.</w:t>
      </w:r>
      <w:r w:rsidRPr="007F034E">
        <w:rPr>
          <w:rFonts w:ascii="Arial" w:hAnsi="Arial" w:cs="Arial"/>
        </w:rPr>
        <w:t>.</w:t>
      </w:r>
      <w:proofErr w:type="gramEnd"/>
      <w:r w:rsidRPr="007F034E">
        <w:rPr>
          <w:rFonts w:ascii="Arial" w:hAnsi="Arial" w:cs="Arial"/>
        </w:rPr>
        <w:t xml:space="preserve"> If a member of staff has a family emergency or similar and needs to keep their mobile phone to hand</w:t>
      </w:r>
      <w:r>
        <w:rPr>
          <w:rFonts w:ascii="Arial" w:hAnsi="Arial" w:cs="Arial"/>
        </w:rPr>
        <w:t xml:space="preserve"> in the kitchen</w:t>
      </w:r>
      <w:r w:rsidRPr="007F034E">
        <w:rPr>
          <w:rFonts w:ascii="Arial" w:hAnsi="Arial" w:cs="Arial"/>
        </w:rPr>
        <w:t>, prior permission must be s</w:t>
      </w:r>
      <w:r>
        <w:rPr>
          <w:rFonts w:ascii="Arial" w:hAnsi="Arial" w:cs="Arial"/>
        </w:rPr>
        <w:t>ought from the Managers</w:t>
      </w:r>
      <w:r w:rsidRPr="007F034E">
        <w:rPr>
          <w:rFonts w:ascii="Arial" w:hAnsi="Arial" w:cs="Arial"/>
        </w:rPr>
        <w:t>. Under no circumstances may staff use their personal mobile phones</w:t>
      </w:r>
      <w:r>
        <w:rPr>
          <w:rFonts w:ascii="Arial" w:hAnsi="Arial" w:cs="Arial"/>
        </w:rPr>
        <w:t xml:space="preserve"> to take photographs at the setting</w:t>
      </w:r>
      <w:r w:rsidRPr="007F034E">
        <w:rPr>
          <w:rFonts w:ascii="Arial" w:hAnsi="Arial" w:cs="Arial"/>
        </w:rPr>
        <w:t xml:space="preserve"> during working hours. </w:t>
      </w:r>
    </w:p>
    <w:p w14:paraId="79F52A53" w14:textId="5C35F668" w:rsidR="00E476B7" w:rsidRDefault="00E476B7" w:rsidP="00E476B7">
      <w:pPr>
        <w:rPr>
          <w:rFonts w:ascii="Arial" w:hAnsi="Arial" w:cs="Arial"/>
        </w:rPr>
      </w:pPr>
      <w:r>
        <w:rPr>
          <w:rFonts w:ascii="Arial" w:hAnsi="Arial" w:cs="Arial"/>
        </w:rPr>
        <w:t>The Management will have their mobile phones as they may need them to receive emails and calls from parents.</w:t>
      </w:r>
    </w:p>
    <w:p w14:paraId="5D875ECA" w14:textId="77777777" w:rsidR="002E2899" w:rsidRDefault="002E2899" w:rsidP="00E476B7">
      <w:pPr>
        <w:rPr>
          <w:rFonts w:ascii="Arial" w:hAnsi="Arial" w:cs="Arial"/>
        </w:rPr>
      </w:pPr>
    </w:p>
    <w:p w14:paraId="66A0187C" w14:textId="5A267767" w:rsidR="002E2899" w:rsidRDefault="002E2899" w:rsidP="00E476B7">
      <w:pPr>
        <w:rPr>
          <w:rFonts w:ascii="Arial" w:hAnsi="Arial" w:cs="Arial"/>
          <w:b/>
          <w:bCs/>
        </w:rPr>
      </w:pPr>
      <w:r w:rsidRPr="002E2899">
        <w:rPr>
          <w:rFonts w:ascii="Arial" w:hAnsi="Arial" w:cs="Arial"/>
          <w:b/>
          <w:bCs/>
        </w:rPr>
        <w:t>Work Experience and Volunteers</w:t>
      </w:r>
    </w:p>
    <w:p w14:paraId="1DAC3BD7" w14:textId="22F2D229" w:rsidR="002E2899" w:rsidRPr="002E2899" w:rsidRDefault="002E2899" w:rsidP="00E476B7">
      <w:pPr>
        <w:rPr>
          <w:rFonts w:ascii="Arial" w:hAnsi="Arial" w:cs="Arial"/>
        </w:rPr>
      </w:pPr>
      <w:r>
        <w:rPr>
          <w:rFonts w:ascii="Arial" w:hAnsi="Arial" w:cs="Arial"/>
        </w:rPr>
        <w:t>All work experience and volunteers will be requested to put their phones and any other device in a zipped compartment in their bags, this will be locked by the DSL (Designated Safeguard Lead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t xml:space="preserve"> and they will have the code to unlock it. </w:t>
      </w:r>
    </w:p>
    <w:p w14:paraId="4D65A099" w14:textId="77777777" w:rsidR="00E476B7" w:rsidRPr="007F034E" w:rsidRDefault="00E476B7" w:rsidP="00E476B7">
      <w:pPr>
        <w:rPr>
          <w:rFonts w:ascii="Arial" w:hAnsi="Arial" w:cs="Arial"/>
          <w:b/>
        </w:rPr>
      </w:pPr>
      <w:r w:rsidRPr="007F034E">
        <w:rPr>
          <w:rFonts w:ascii="Arial" w:hAnsi="Arial" w:cs="Arial"/>
          <w:b/>
        </w:rPr>
        <w:t xml:space="preserve">Visitors use of mobile phones </w:t>
      </w:r>
    </w:p>
    <w:p w14:paraId="4ECEDD88" w14:textId="77777777" w:rsidR="00E476B7" w:rsidRDefault="00E476B7" w:rsidP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lastRenderedPageBreak/>
        <w:t xml:space="preserve">Parents and all other visitors must not use their mobile phone – or any other device - to </w:t>
      </w:r>
      <w:r>
        <w:rPr>
          <w:rFonts w:ascii="Arial" w:hAnsi="Arial" w:cs="Arial"/>
        </w:rPr>
        <w:t>take photographs within the setting</w:t>
      </w:r>
      <w:r w:rsidRPr="007F034E">
        <w:rPr>
          <w:rFonts w:ascii="Arial" w:hAnsi="Arial" w:cs="Arial"/>
        </w:rPr>
        <w:t xml:space="preserve">. </w:t>
      </w:r>
    </w:p>
    <w:p w14:paraId="4A258F3F" w14:textId="108468EA" w:rsidR="00E476B7" w:rsidRDefault="00E476B7" w:rsidP="00E476B7">
      <w:pPr>
        <w:rPr>
          <w:rFonts w:ascii="Arial" w:hAnsi="Arial" w:cs="Arial"/>
        </w:rPr>
      </w:pPr>
      <w:r>
        <w:rPr>
          <w:rFonts w:ascii="Arial" w:hAnsi="Arial" w:cs="Arial"/>
        </w:rPr>
        <w:t>They must keep them in the kitchen in their handbags/rucksack in a zipped compartment.</w:t>
      </w:r>
    </w:p>
    <w:p w14:paraId="79D916D2" w14:textId="42B99C25" w:rsidR="00E476B7" w:rsidRPr="00E476B7" w:rsidRDefault="00E476B7">
      <w:pPr>
        <w:rPr>
          <w:rFonts w:ascii="Arial" w:hAnsi="Arial" w:cs="Arial"/>
        </w:rPr>
      </w:pPr>
      <w:r w:rsidRPr="007F034E">
        <w:rPr>
          <w:rFonts w:ascii="Arial" w:hAnsi="Arial" w:cs="Arial"/>
        </w:rPr>
        <w:t xml:space="preserve">This includes taking photographs of their own children. If they want to have a photograph of their child involved in an activity or at play, parents can ask a member of </w:t>
      </w:r>
      <w:r>
        <w:rPr>
          <w:rFonts w:ascii="Arial" w:hAnsi="Arial" w:cs="Arial"/>
        </w:rPr>
        <w:t>staff to take one using the setting</w:t>
      </w:r>
      <w:r w:rsidRPr="007F034E">
        <w:rPr>
          <w:rFonts w:ascii="Arial" w:hAnsi="Arial" w:cs="Arial"/>
        </w:rPr>
        <w:t xml:space="preserve"> camera. </w:t>
      </w:r>
    </w:p>
    <w:sectPr w:rsidR="00E476B7" w:rsidRPr="00E47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6B7"/>
    <w:rsid w:val="002E2899"/>
    <w:rsid w:val="00A1723F"/>
    <w:rsid w:val="00B47EAB"/>
    <w:rsid w:val="00E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6CC8"/>
  <w15:chartTrackingRefBased/>
  <w15:docId w15:val="{DA974D10-CBF5-4C55-8D9A-69B889F9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6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6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6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6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6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6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6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6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6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6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6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6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6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6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6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6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6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7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6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7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Fenn</dc:creator>
  <cp:keywords/>
  <dc:description/>
  <cp:lastModifiedBy>Jeanette Fenn</cp:lastModifiedBy>
  <cp:revision>2</cp:revision>
  <cp:lastPrinted>2026-07-01T12:08:00Z</cp:lastPrinted>
  <dcterms:created xsi:type="dcterms:W3CDTF">2026-02-06T20:19:00Z</dcterms:created>
  <dcterms:modified xsi:type="dcterms:W3CDTF">2026-07-01T12:08:00Z</dcterms:modified>
</cp:coreProperties>
</file>