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8E8A" w14:textId="0EDC9940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150269B7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 </w:t>
      </w:r>
      <w:r w:rsidR="00192CAE">
        <w:rPr>
          <w:b w:val="0"/>
          <w:i/>
          <w:iCs/>
          <w:color w:val="000000" w:themeColor="text1"/>
          <w:sz w:val="22"/>
          <w:szCs w:val="22"/>
        </w:rPr>
        <w:t>Woodley Preschool</w:t>
      </w:r>
      <w:r w:rsidRPr="004B0ADF">
        <w:rPr>
          <w:b w:val="0"/>
          <w:color w:val="000000" w:themeColor="text1"/>
          <w:sz w:val="22"/>
          <w:szCs w:val="22"/>
        </w:rPr>
        <w:t xml:space="preserve"> on </w:t>
      </w:r>
      <w:r w:rsidR="00192CAE">
        <w:rPr>
          <w:b w:val="0"/>
          <w:i/>
          <w:iCs/>
          <w:color w:val="000000" w:themeColor="text1"/>
          <w:sz w:val="22"/>
          <w:szCs w:val="22"/>
        </w:rPr>
        <w:t>1 September 2026</w:t>
      </w:r>
      <w:r w:rsidRPr="004B0ADF">
        <w:rPr>
          <w:b w:val="0"/>
          <w:i/>
          <w:iCs/>
          <w:color w:val="000000" w:themeColor="text1"/>
          <w:sz w:val="22"/>
          <w:szCs w:val="22"/>
        </w:rPr>
        <w:t>]</w:t>
      </w:r>
      <w:r w:rsidRPr="004B0ADF">
        <w:rPr>
          <w:b w:val="0"/>
          <w:color w:val="000000" w:themeColor="text1"/>
          <w:sz w:val="22"/>
          <w:szCs w:val="22"/>
        </w:rPr>
        <w:t>.</w:t>
      </w:r>
    </w:p>
    <w:p w14:paraId="333B4B39" w14:textId="2B30C843" w:rsidR="009D08F3" w:rsidRPr="004B0ADF" w:rsidRDefault="009D08F3" w:rsidP="00306F02">
      <w:pPr>
        <w:pStyle w:val="Heading1"/>
        <w:spacing w:before="120" w:after="120" w:line="360" w:lineRule="auto"/>
        <w:rPr>
          <w:color w:val="000000" w:themeColor="text1"/>
        </w:rPr>
      </w:pPr>
      <w:r w:rsidRPr="5823D2F5">
        <w:rPr>
          <w:color w:val="000000" w:themeColor="text1"/>
          <w:sz w:val="24"/>
          <w:szCs w:val="24"/>
        </w:rPr>
        <w:t>Aim</w:t>
      </w:r>
    </w:p>
    <w:p w14:paraId="07459315" w14:textId="50532562" w:rsidR="009D08F3" w:rsidRPr="004B0ADF" w:rsidRDefault="00192CAE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003501D2"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through which this is achieved.</w:t>
      </w:r>
    </w:p>
    <w:p w14:paraId="38438474" w14:textId="3B1B0215" w:rsidR="002134FD" w:rsidRPr="00306F02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</w:rPr>
      </w:pPr>
      <w:r w:rsidRPr="00306F02">
        <w:rPr>
          <w:rFonts w:ascii="Arial" w:hAnsi="Arial" w:cs="Arial"/>
          <w:color w:val="FF0000"/>
          <w:sz w:val="22"/>
          <w:szCs w:val="22"/>
          <w:lang w:val="en-US"/>
        </w:rPr>
        <w:t>A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>‘Re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sponsible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P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>erson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>’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is designated to be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accountable for overseeing that the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provision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is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compliant with fire safety laws and regulations</w:t>
      </w:r>
      <w:r w:rsidRPr="00306F02">
        <w:rPr>
          <w:rFonts w:ascii="Arial" w:hAnsi="Arial" w:cs="Arial"/>
          <w:color w:val="FF0000"/>
          <w:sz w:val="22"/>
          <w:szCs w:val="22"/>
        </w:rPr>
        <w:t>.</w:t>
      </w:r>
    </w:p>
    <w:p w14:paraId="570ADFB3" w14:textId="42434DD3" w:rsidR="00FB360C" w:rsidRPr="00306F02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</w:rPr>
      </w:pPr>
      <w:r w:rsidRPr="00306F02">
        <w:rPr>
          <w:rFonts w:ascii="Arial" w:hAnsi="Arial" w:cs="Arial"/>
          <w:color w:val="FF0000"/>
          <w:sz w:val="22"/>
          <w:szCs w:val="22"/>
        </w:rPr>
        <w:t>Designated fire marshals are trained staff members and will assist the responsible person to</w:t>
      </w:r>
      <w:r w:rsidR="00FB360C" w:rsidRPr="00306F02">
        <w:rPr>
          <w:rFonts w:ascii="Arial" w:hAnsi="Arial" w:cs="Arial"/>
          <w:color w:val="FF0000"/>
          <w:sz w:val="22"/>
          <w:szCs w:val="22"/>
        </w:rPr>
        <w:t xml:space="preserve"> monitor fire risks, carry out checks, and assist during evacuations.</w:t>
      </w:r>
    </w:p>
    <w:p w14:paraId="480B6D90" w14:textId="089F3F6B" w:rsidR="009D08F3" w:rsidRPr="004B7DF6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A fire safety risk assessment is </w:t>
      </w:r>
      <w:r w:rsidR="00B93B1F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regularly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carried out by 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the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‘R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esponsible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P</w:t>
      </w:r>
      <w:r w:rsidRPr="5823D2F5">
        <w:rPr>
          <w:rFonts w:ascii="Arial" w:hAnsi="Arial" w:cs="Arial"/>
          <w:color w:val="EE0000"/>
          <w:sz w:val="22"/>
          <w:szCs w:val="22"/>
        </w:rPr>
        <w:t>erson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’</w:t>
      </w:r>
      <w:r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in accordance with the Regulatory Reform (Fire Safety) Order 2005</w:t>
      </w:r>
      <w:r w:rsidR="003021D9" w:rsidRPr="5823D2F5">
        <w:rPr>
          <w:rFonts w:ascii="Arial" w:hAnsi="Arial" w:cs="Arial"/>
          <w:color w:val="000000" w:themeColor="text1"/>
          <w:sz w:val="22"/>
          <w:szCs w:val="22"/>
        </w:rPr>
        <w:t>.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5DCF881" w14:textId="215AB08E" w:rsidR="00076DD3" w:rsidRPr="00306F02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EE0000"/>
          <w:sz w:val="22"/>
          <w:szCs w:val="22"/>
        </w:rPr>
      </w:pPr>
      <w:r w:rsidRPr="00306F02">
        <w:rPr>
          <w:rFonts w:ascii="Arial" w:hAnsi="Arial" w:cs="Arial"/>
          <w:color w:val="EE0000"/>
          <w:sz w:val="22"/>
          <w:szCs w:val="22"/>
        </w:rPr>
        <w:t xml:space="preserve">A fire evacuation </w:t>
      </w:r>
      <w:r w:rsidR="001A2218" w:rsidRPr="00306F02">
        <w:rPr>
          <w:rFonts w:ascii="Arial" w:hAnsi="Arial" w:cs="Arial"/>
          <w:color w:val="EE0000"/>
          <w:sz w:val="22"/>
          <w:szCs w:val="22"/>
        </w:rPr>
        <w:t>drill</w:t>
      </w:r>
      <w:r w:rsidRPr="00306F02">
        <w:rPr>
          <w:rFonts w:ascii="Arial" w:hAnsi="Arial" w:cs="Arial"/>
          <w:color w:val="EE0000"/>
          <w:sz w:val="22"/>
          <w:szCs w:val="22"/>
        </w:rPr>
        <w:t xml:space="preserve"> is conducted </w:t>
      </w:r>
      <w:r w:rsidR="00680BCC" w:rsidRPr="00306F02">
        <w:rPr>
          <w:rFonts w:ascii="Arial" w:hAnsi="Arial" w:cs="Arial"/>
          <w:color w:val="EE0000"/>
          <w:sz w:val="22"/>
          <w:szCs w:val="22"/>
        </w:rPr>
        <w:t xml:space="preserve">at least </w:t>
      </w:r>
      <w:r w:rsidRPr="00306F02">
        <w:rPr>
          <w:rFonts w:ascii="Arial" w:hAnsi="Arial" w:cs="Arial"/>
          <w:color w:val="EE0000"/>
          <w:sz w:val="22"/>
          <w:szCs w:val="22"/>
        </w:rPr>
        <w:t>on a termly basis</w:t>
      </w:r>
      <w:r w:rsidR="001A2218" w:rsidRPr="00306F02">
        <w:rPr>
          <w:rFonts w:ascii="Arial" w:hAnsi="Arial" w:cs="Arial"/>
          <w:color w:val="EE0000"/>
          <w:sz w:val="22"/>
          <w:szCs w:val="22"/>
        </w:rPr>
        <w:t>.</w:t>
      </w:r>
    </w:p>
    <w:p w14:paraId="6A941CDC" w14:textId="105C740E" w:rsidR="00ED4A68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A Fire Log is completed and regularly updated</w:t>
      </w:r>
      <w:r w:rsidR="006C2E5E" w:rsidRPr="5823D2F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10FE7A2" w14:textId="4E1E8A4F" w:rsidR="005F55B8" w:rsidRPr="005F55B8" w:rsidRDefault="13D754E6" w:rsidP="00306F0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5823D2F5">
        <w:rPr>
          <w:rFonts w:ascii="Arial" w:hAnsi="Arial" w:cs="Arial"/>
          <w:color w:val="EE0000"/>
          <w:sz w:val="22"/>
          <w:szCs w:val="22"/>
        </w:rPr>
        <w:t>members</w:t>
      </w:r>
      <w:r w:rsidR="7C29A8B4" w:rsidRPr="5823D2F5">
        <w:rPr>
          <w:rFonts w:ascii="Arial" w:hAnsi="Arial" w:cs="Arial"/>
          <w:color w:val="EE0000"/>
          <w:sz w:val="22"/>
          <w:szCs w:val="22"/>
        </w:rPr>
        <w:t xml:space="preserve">. 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>Necessary equipment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, such as fire extinguishers, fire blankets, and </w:t>
      </w:r>
      <w:r w:rsidR="46023803" w:rsidRPr="5823D2F5">
        <w:rPr>
          <w:rFonts w:ascii="Arial" w:hAnsi="Arial" w:cs="Arial"/>
          <w:color w:val="EE0000"/>
          <w:sz w:val="22"/>
          <w:szCs w:val="22"/>
        </w:rPr>
        <w:t>functioning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 fire </w:t>
      </w:r>
      <w:r w:rsidR="0DEF23F3" w:rsidRPr="5823D2F5">
        <w:rPr>
          <w:rFonts w:ascii="Arial" w:hAnsi="Arial" w:cs="Arial"/>
          <w:color w:val="EE0000"/>
          <w:sz w:val="22"/>
          <w:szCs w:val="22"/>
        </w:rPr>
        <w:t>detection systems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are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in place</w:t>
      </w:r>
      <w:r w:rsidR="765E0D85" w:rsidRPr="5823D2F5">
        <w:rPr>
          <w:rFonts w:ascii="Arial" w:hAnsi="Arial" w:cs="Arial"/>
          <w:color w:val="EE0000"/>
          <w:sz w:val="22"/>
          <w:szCs w:val="22"/>
        </w:rPr>
        <w:t>, and regularly maintained,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to promote fire safety</w:t>
      </w:r>
      <w:r w:rsidR="5DEF1C7B" w:rsidRPr="5823D2F5">
        <w:rPr>
          <w:rFonts w:ascii="Arial" w:hAnsi="Arial" w:cs="Arial"/>
          <w:color w:val="EE0000"/>
          <w:sz w:val="22"/>
          <w:szCs w:val="22"/>
        </w:rPr>
        <w:t>.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74CC87B1" w14:textId="72A5BEFF" w:rsidR="005F55B8" w:rsidRPr="00306F02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color w:val="EE0000"/>
          <w:sz w:val="28"/>
          <w:szCs w:val="28"/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>Designated Responsible Person is:</w:t>
      </w:r>
      <w:r w:rsidRPr="5823D2F5">
        <w:rPr>
          <w:rFonts w:ascii="Arial" w:hAnsi="Arial" w:cs="Arial"/>
          <w:color w:val="EE0000"/>
          <w:sz w:val="28"/>
          <w:szCs w:val="28"/>
        </w:rPr>
        <w:t xml:space="preserve"> </w:t>
      </w:r>
      <w:r w:rsidR="00192CAE">
        <w:rPr>
          <w:rFonts w:ascii="Arial" w:hAnsi="Arial" w:cs="Arial"/>
          <w:color w:val="EE0000"/>
          <w:sz w:val="28"/>
          <w:szCs w:val="28"/>
        </w:rPr>
        <w:t>Preschool Leader</w:t>
      </w:r>
    </w:p>
    <w:p w14:paraId="13E9404D" w14:textId="7EAAAB78" w:rsidR="005F55B8" w:rsidRPr="00306F02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color w:val="EE0000"/>
          <w:sz w:val="28"/>
          <w:szCs w:val="28"/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 xml:space="preserve">Designated Fire Marshalls are: </w:t>
      </w:r>
      <w:r w:rsidR="00192CAE">
        <w:rPr>
          <w:rFonts w:ascii="Arial" w:hAnsi="Arial" w:cs="Arial"/>
          <w:color w:val="EE0000"/>
          <w:sz w:val="28"/>
          <w:szCs w:val="28"/>
        </w:rPr>
        <w:t>Preschool Deputies</w:t>
      </w:r>
    </w:p>
    <w:p w14:paraId="754E13AC" w14:textId="785402A3" w:rsidR="424F546F" w:rsidRPr="004B0ADF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48729836" w14:textId="77777777" w:rsidR="009D08F3" w:rsidRPr="004B0ADF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 w:themeColor="text1"/>
        </w:rPr>
      </w:pPr>
      <w:r w:rsidRPr="004B0ADF">
        <w:rPr>
          <w:rFonts w:ascii="Arial" w:hAnsi="Arial" w:cs="Arial"/>
          <w:b/>
          <w:bCs/>
          <w:i w:val="0"/>
          <w:color w:val="000000" w:themeColor="text1"/>
        </w:rPr>
        <w:t>Legal references</w:t>
      </w:r>
    </w:p>
    <w:p w14:paraId="3277C236" w14:textId="458AEC39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Regulatory </w:t>
      </w:r>
      <w:r w:rsidR="009A640A" w:rsidRPr="004B0ADF">
        <w:rPr>
          <w:rFonts w:ascii="Arial" w:hAnsi="Arial" w:cs="Arial"/>
          <w:color w:val="000000" w:themeColor="text1"/>
          <w:sz w:val="22"/>
          <w:szCs w:val="22"/>
        </w:rPr>
        <w:t>R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eform (Fire Safety) Order </w:t>
      </w:r>
      <w:r w:rsidR="00A24470">
        <w:rPr>
          <w:rFonts w:ascii="Arial" w:hAnsi="Arial" w:cs="Arial"/>
          <w:color w:val="000000" w:themeColor="text1"/>
          <w:sz w:val="22"/>
          <w:szCs w:val="22"/>
        </w:rPr>
        <w:t>(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>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Electricity at Work </w:t>
      </w:r>
      <w:r w:rsidR="009A640A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(1989)</w:t>
      </w:r>
    </w:p>
    <w:p w14:paraId="1D6B0F5E" w14:textId="0C58F7FC" w:rsidR="0010542D" w:rsidRDefault="0010542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Early years foundation stage (EYFS)</w:t>
      </w:r>
    </w:p>
    <w:p w14:paraId="1830F58B" w14:textId="77777777" w:rsidR="004B0ADF" w:rsidRPr="004B0ADF" w:rsidRDefault="004B0AD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5A19A7C" w14:textId="28226DD1" w:rsidR="0060624C" w:rsidRPr="004B0ADF" w:rsidRDefault="0060624C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BDBA2AC" w14:textId="68B142B7" w:rsidR="0060624C" w:rsidRPr="004B0ADF" w:rsidRDefault="0060624C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Fire Safety Record 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(</w:t>
      </w:r>
      <w:r w:rsidR="00070B4B" w:rsidRPr="004B0ADF">
        <w:rPr>
          <w:rFonts w:ascii="Arial" w:hAnsi="Arial" w:cs="Arial"/>
          <w:color w:val="000000" w:themeColor="text1"/>
          <w:sz w:val="22"/>
          <w:szCs w:val="22"/>
        </w:rPr>
        <w:t>Alliance Publication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DFB9E20" w14:textId="1514013B" w:rsidR="00C82840" w:rsidRDefault="00EA6F7E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>
        <w:r w:rsidRPr="5823D2F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Risk Assessment: Educational Premises</w:t>
        </w:r>
      </w:hyperlink>
      <w:r w:rsidR="00D50110" w:rsidRPr="5823D2F5">
        <w:rPr>
          <w:rFonts w:ascii="Arial" w:hAnsi="Arial" w:cs="Arial"/>
          <w:color w:val="000000" w:themeColor="text1"/>
          <w:sz w:val="22"/>
          <w:szCs w:val="22"/>
        </w:rPr>
        <w:t xml:space="preserve"> (Gov</w:t>
      </w:r>
      <w:r w:rsidR="00646110" w:rsidRPr="5823D2F5">
        <w:rPr>
          <w:rFonts w:ascii="Arial" w:hAnsi="Arial" w:cs="Arial"/>
          <w:color w:val="000000" w:themeColor="text1"/>
          <w:sz w:val="22"/>
          <w:szCs w:val="22"/>
        </w:rPr>
        <w:t>.uk)</w:t>
      </w:r>
      <w:r w:rsidR="007035B0"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F0B4F25" w14:textId="3F01C559" w:rsidR="006213AA" w:rsidRPr="00306F02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begin"/>
      </w:r>
      <w:r w:rsidRPr="5823D2F5">
        <w:rPr>
          <w:rFonts w:ascii="Arial" w:hAnsi="Arial" w:cs="Arial"/>
          <w:color w:val="EE0000"/>
          <w:sz w:val="22"/>
          <w:szCs w:val="22"/>
        </w:rPr>
        <w:instrText>HYPERLINK "https://central.eyalliance.org.uk/ilp/pages/description.jsf?menuId=1106&amp;designMenuId=1106" \l "/users/@self/catalogues/1700/courses/119320/description"</w:instrText>
      </w:r>
      <w:r w:rsidRPr="5823D2F5">
        <w:rPr>
          <w:rFonts w:ascii="Arial" w:hAnsi="Arial" w:cs="Arial"/>
          <w:color w:val="EE0000"/>
          <w:sz w:val="22"/>
          <w:szCs w:val="22"/>
        </w:rPr>
      </w:r>
      <w:r w:rsidRPr="5823D2F5">
        <w:rPr>
          <w:rFonts w:ascii="Arial" w:hAnsi="Arial" w:cs="Arial"/>
          <w:color w:val="EE0000"/>
          <w:sz w:val="22"/>
          <w:szCs w:val="22"/>
        </w:rPr>
        <w:fldChar w:fldCharType="separate"/>
      </w:r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 xml:space="preserve">Dynamic Risk Management in the early years (Alliance </w:t>
      </w:r>
      <w:bookmarkStart w:id="0" w:name="_Hlk149142222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Publication</w:t>
      </w:r>
      <w:bookmarkEnd w:id="0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)</w:t>
      </w:r>
    </w:p>
    <w:p w14:paraId="04A988E6" w14:textId="3686B1E9" w:rsidR="00DB30AC" w:rsidRPr="00306F02" w:rsidRDefault="001D3F8B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end"/>
      </w:r>
      <w:r w:rsidR="00DB30AC" w:rsidRPr="00306F02">
        <w:rPr>
          <w:rFonts w:ascii="Arial" w:hAnsi="Arial" w:cs="Arial"/>
          <w:color w:val="EE0000"/>
          <w:sz w:val="22"/>
          <w:szCs w:val="22"/>
        </w:rPr>
        <w:t>ADD: Fire Safety Awareness (Safer Food Group) on EYA CENTRAL</w:t>
      </w:r>
    </w:p>
    <w:p w14:paraId="0324CAC6" w14:textId="4A48FC9A" w:rsidR="00F40585" w:rsidRPr="00306F02" w:rsidRDefault="00F40585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hyperlink r:id="rId12" w:history="1">
        <w:r w:rsidRPr="00680456">
          <w:rPr>
            <w:rStyle w:val="Hyperlink"/>
            <w:rFonts w:ascii="Arial" w:hAnsi="Arial" w:cs="Arial"/>
            <w:color w:val="EE0000"/>
            <w:sz w:val="22"/>
            <w:szCs w:val="22"/>
          </w:rPr>
          <w:t>Emergency planning and response for education, childcare and children's social care settings - GOV.UK</w:t>
        </w:r>
      </w:hyperlink>
    </w:p>
    <w:sectPr w:rsidR="00F40585" w:rsidRPr="00306F02" w:rsidSect="000E6FD6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30586" w14:textId="77777777" w:rsidR="00325203" w:rsidRDefault="00325203" w:rsidP="00E07382">
      <w:r>
        <w:separator/>
      </w:r>
    </w:p>
  </w:endnote>
  <w:endnote w:type="continuationSeparator" w:id="0">
    <w:p w14:paraId="6F430C0E" w14:textId="77777777" w:rsidR="00325203" w:rsidRDefault="00325203" w:rsidP="00E07382">
      <w:r>
        <w:continuationSeparator/>
      </w:r>
    </w:p>
  </w:endnote>
  <w:endnote w:type="continuationNotice" w:id="1">
    <w:p w14:paraId="7AF5DEA2" w14:textId="77777777" w:rsidR="00325203" w:rsidRDefault="003252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866A" w14:textId="77777777" w:rsidR="001F506B" w:rsidRPr="004B0ADF" w:rsidRDefault="5CD3DF3F" w:rsidP="5CD3DF3F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hyperlink r:id="rId1" w:history="1"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Policies &amp; Procedures for the EYFS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/2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 xml:space="preserve">7 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(Early Years Alliance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46122" w14:textId="77777777" w:rsidR="00325203" w:rsidRDefault="00325203" w:rsidP="00E07382">
      <w:r>
        <w:separator/>
      </w:r>
    </w:p>
  </w:footnote>
  <w:footnote w:type="continuationSeparator" w:id="0">
    <w:p w14:paraId="4A224B20" w14:textId="77777777" w:rsidR="00325203" w:rsidRDefault="00325203" w:rsidP="00E07382">
      <w:r>
        <w:continuationSeparator/>
      </w:r>
    </w:p>
  </w:footnote>
  <w:footnote w:type="continuationNotice" w:id="1">
    <w:p w14:paraId="0CBB7F1A" w14:textId="77777777" w:rsidR="00325203" w:rsidRDefault="003252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1F5E"/>
    <w:rsid w:val="00053370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2CAE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6F02"/>
    <w:rsid w:val="00310200"/>
    <w:rsid w:val="003114F2"/>
    <w:rsid w:val="00320B2B"/>
    <w:rsid w:val="0032429D"/>
    <w:rsid w:val="00325203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41ED"/>
    <w:rsid w:val="00436102"/>
    <w:rsid w:val="004361B1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4A6D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4164"/>
    <w:rsid w:val="00927B75"/>
    <w:rsid w:val="00940BDD"/>
    <w:rsid w:val="00941AE1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mergency-planning-and-response-for-education-childcare-and-childrens-social-care-settings/emergency-planning-and-response-for-education-childcare-and-childrens-social-care-setting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2583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51</cp:revision>
  <cp:lastPrinted>2011-11-21T04:20:00Z</cp:lastPrinted>
  <dcterms:created xsi:type="dcterms:W3CDTF">2024-01-02T07:44:00Z</dcterms:created>
  <dcterms:modified xsi:type="dcterms:W3CDTF">2026-09-05T21:16:00Z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