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B4B50" w14:textId="77777777" w:rsidR="009D5A8C" w:rsidRDefault="009D5A8C" w:rsidP="009D5A8C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2F03910" wp14:editId="04CA161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381250" cy="688418"/>
            <wp:effectExtent l="0" t="0" r="0" b="0"/>
            <wp:wrapNone/>
            <wp:docPr id="11536654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88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C526E9" w14:textId="77777777" w:rsidR="009D5A8C" w:rsidRDefault="009D5A8C" w:rsidP="009D5A8C">
      <w:pPr>
        <w:rPr>
          <w:b/>
          <w:bCs/>
          <w:sz w:val="32"/>
          <w:szCs w:val="32"/>
        </w:rPr>
      </w:pPr>
    </w:p>
    <w:p w14:paraId="7172933B" w14:textId="77777777" w:rsidR="009D5A8C" w:rsidRDefault="009D5A8C" w:rsidP="009D5A8C">
      <w:pPr>
        <w:rPr>
          <w:b/>
          <w:bCs/>
          <w:sz w:val="32"/>
          <w:szCs w:val="32"/>
        </w:rPr>
      </w:pPr>
    </w:p>
    <w:p w14:paraId="53872F6D" w14:textId="77777777" w:rsidR="009D5A8C" w:rsidRDefault="009D5A8C" w:rsidP="009D5A8C">
      <w:pPr>
        <w:rPr>
          <w:b/>
          <w:bCs/>
          <w:sz w:val="32"/>
          <w:szCs w:val="32"/>
        </w:rPr>
      </w:pPr>
      <w:r w:rsidRPr="00D458F5">
        <w:rPr>
          <w:b/>
          <w:bCs/>
          <w:sz w:val="32"/>
          <w:szCs w:val="32"/>
        </w:rPr>
        <w:t xml:space="preserve">Development </w:t>
      </w:r>
      <w:r>
        <w:rPr>
          <w:b/>
          <w:bCs/>
          <w:sz w:val="32"/>
          <w:szCs w:val="32"/>
        </w:rPr>
        <w:t>Officer</w:t>
      </w:r>
      <w:r w:rsidRPr="00D458F5">
        <w:rPr>
          <w:b/>
          <w:bCs/>
          <w:sz w:val="32"/>
          <w:szCs w:val="32"/>
        </w:rPr>
        <w:t xml:space="preserve"> (Ayrshire Railway Preservation Group)</w:t>
      </w:r>
    </w:p>
    <w:p w14:paraId="04333F25" w14:textId="77777777" w:rsidR="009D5A8C" w:rsidRPr="004C562B" w:rsidRDefault="009D5A8C" w:rsidP="009D5A8C">
      <w:pPr>
        <w:rPr>
          <w:b/>
          <w:bCs/>
        </w:rPr>
      </w:pPr>
    </w:p>
    <w:p w14:paraId="3D0A1A0D" w14:textId="77777777" w:rsidR="009D5A8C" w:rsidRDefault="009D5A8C" w:rsidP="009D5A8C">
      <w:pPr>
        <w:rPr>
          <w:b/>
          <w:bCs/>
        </w:rPr>
      </w:pPr>
      <w:r w:rsidRPr="004C562B">
        <w:rPr>
          <w:b/>
          <w:bCs/>
        </w:rPr>
        <w:t>Job Profile</w:t>
      </w:r>
    </w:p>
    <w:p w14:paraId="4796339F" w14:textId="77777777" w:rsidR="009D5A8C" w:rsidRDefault="009D5A8C" w:rsidP="009D5A8C">
      <w:r>
        <w:t xml:space="preserve">The Development Officer will develop new partnership and networking opportunities, leading ARPG’s efforts to secure large value grants and awards, producing high-quality applications and developing strong community/working relationships. </w:t>
      </w:r>
    </w:p>
    <w:p w14:paraId="68473EDD" w14:textId="77777777" w:rsidR="009D5A8C" w:rsidRDefault="009D5A8C" w:rsidP="009D5A8C">
      <w:r w:rsidRPr="003C6395">
        <w:t xml:space="preserve">Duties will include </w:t>
      </w:r>
      <w:r>
        <w:t xml:space="preserve">strategic fundraising function, </w:t>
      </w:r>
      <w:r w:rsidRPr="003C6395">
        <w:t xml:space="preserve">delivery and completion of </w:t>
      </w:r>
      <w:r>
        <w:t xml:space="preserve">funded </w:t>
      </w:r>
      <w:r w:rsidRPr="003C6395">
        <w:t>pr</w:t>
      </w:r>
      <w:r>
        <w:t xml:space="preserve">oject, co-ordinate facilities management and major project delivery </w:t>
      </w:r>
      <w:r w:rsidRPr="003C6395">
        <w:t>whilst ensuring that all areas are compliant with all relevant Protocols</w:t>
      </w:r>
      <w:r>
        <w:t>.</w:t>
      </w:r>
    </w:p>
    <w:p w14:paraId="104397E7" w14:textId="77777777" w:rsidR="009D5A8C" w:rsidRPr="00705A46" w:rsidRDefault="009D5A8C" w:rsidP="009D5A8C"/>
    <w:p w14:paraId="0C2736D0" w14:textId="77777777" w:rsidR="009D5A8C" w:rsidRPr="004C562B" w:rsidRDefault="009D5A8C" w:rsidP="009D5A8C">
      <w:pPr>
        <w:rPr>
          <w:b/>
          <w:bCs/>
        </w:rPr>
      </w:pPr>
      <w:r w:rsidRPr="00705A46">
        <w:rPr>
          <w:b/>
          <w:bCs/>
        </w:rPr>
        <w:t>Key Deliverables</w:t>
      </w:r>
    </w:p>
    <w:p w14:paraId="576E7E63" w14:textId="77777777" w:rsidR="009D5A8C" w:rsidRPr="00F10341" w:rsidRDefault="009D5A8C" w:rsidP="009D5A8C">
      <w:pPr>
        <w:numPr>
          <w:ilvl w:val="0"/>
          <w:numId w:val="1"/>
        </w:numPr>
        <w:rPr>
          <w:b/>
          <w:bCs/>
        </w:rPr>
      </w:pPr>
      <w:hyperlink r:id="rId6" w:tgtFrame="_blank" w:history="1">
        <w:r w:rsidRPr="004C562B">
          <w:rPr>
            <w:rStyle w:val="Hyperlink"/>
            <w:color w:val="auto"/>
            <w:u w:val="none"/>
          </w:rPr>
          <w:t xml:space="preserve">Driving Income Growth: The Development </w:t>
        </w:r>
        <w:r>
          <w:rPr>
            <w:rStyle w:val="Hyperlink"/>
            <w:color w:val="auto"/>
            <w:u w:val="none"/>
          </w:rPr>
          <w:t>Officer</w:t>
        </w:r>
        <w:r w:rsidRPr="004C562B">
          <w:rPr>
            <w:rStyle w:val="Hyperlink"/>
            <w:color w:val="auto"/>
            <w:u w:val="none"/>
          </w:rPr>
          <w:t xml:space="preserve"> is responsible for driving income growth through </w:t>
        </w:r>
        <w:r>
          <w:rPr>
            <w:rStyle w:val="Hyperlink"/>
            <w:color w:val="auto"/>
            <w:u w:val="none"/>
          </w:rPr>
          <w:t>funding</w:t>
        </w:r>
        <w:r w:rsidRPr="004C562B">
          <w:rPr>
            <w:rStyle w:val="Hyperlink"/>
            <w:color w:val="auto"/>
            <w:u w:val="none"/>
          </w:rPr>
          <w:t xml:space="preserve"> partnerships, grants, trusts, and innovative income-generating initiatives </w:t>
        </w:r>
      </w:hyperlink>
      <w:r w:rsidRPr="00F10341">
        <w:t>aligned with ARPG’s strategic priorities.</w:t>
      </w:r>
    </w:p>
    <w:p w14:paraId="44F377FA" w14:textId="77777777" w:rsidR="009D5A8C" w:rsidRPr="007B1E4A" w:rsidRDefault="009D5A8C" w:rsidP="009D5A8C">
      <w:pPr>
        <w:numPr>
          <w:ilvl w:val="0"/>
          <w:numId w:val="1"/>
        </w:numPr>
      </w:pPr>
      <w:hyperlink r:id="rId7" w:tgtFrame="_blank" w:history="1">
        <w:r w:rsidRPr="004C562B">
          <w:rPr>
            <w:rStyle w:val="Hyperlink"/>
            <w:color w:val="auto"/>
            <w:u w:val="none"/>
          </w:rPr>
          <w:t xml:space="preserve">Strategic Planning: They lead income generation from </w:t>
        </w:r>
        <w:r>
          <w:rPr>
            <w:rStyle w:val="Hyperlink"/>
            <w:color w:val="auto"/>
            <w:u w:val="none"/>
          </w:rPr>
          <w:t>funding</w:t>
        </w:r>
        <w:r w:rsidRPr="004C562B">
          <w:rPr>
            <w:rStyle w:val="Hyperlink"/>
            <w:color w:val="auto"/>
            <w:u w:val="none"/>
          </w:rPr>
          <w:t xml:space="preserve"> partnerships, developing strategies to secure multi-year, high-value funding agreements. </w:t>
        </w:r>
      </w:hyperlink>
      <w:r w:rsidRPr="00F10341">
        <w:t xml:space="preserve"> </w:t>
      </w:r>
      <w:r>
        <w:t>Providing evidence-based narratives demonstrating heritage value, community benefit, and organisational need.</w:t>
      </w:r>
    </w:p>
    <w:p w14:paraId="4B4E8DC2" w14:textId="77777777" w:rsidR="009D5A8C" w:rsidRDefault="009D5A8C" w:rsidP="009D5A8C">
      <w:pPr>
        <w:numPr>
          <w:ilvl w:val="0"/>
          <w:numId w:val="1"/>
        </w:numPr>
      </w:pPr>
      <w:hyperlink r:id="rId8" w:tgtFrame="_blank" w:history="1">
        <w:r w:rsidRPr="004C562B">
          <w:rPr>
            <w:rStyle w:val="Hyperlink"/>
            <w:color w:val="auto"/>
            <w:u w:val="none"/>
          </w:rPr>
          <w:t>Relationship Management: The role involves building strong, long-term relationships</w:t>
        </w:r>
        <w:r>
          <w:rPr>
            <w:rStyle w:val="Hyperlink"/>
            <w:color w:val="auto"/>
            <w:u w:val="none"/>
          </w:rPr>
          <w:t>, internally</w:t>
        </w:r>
        <w:r w:rsidRPr="004C562B">
          <w:rPr>
            <w:rStyle w:val="Hyperlink"/>
            <w:color w:val="auto"/>
            <w:u w:val="none"/>
          </w:rPr>
          <w:t xml:space="preserve"> with </w:t>
        </w:r>
        <w:r>
          <w:rPr>
            <w:rStyle w:val="Hyperlink"/>
            <w:color w:val="auto"/>
            <w:u w:val="none"/>
          </w:rPr>
          <w:t xml:space="preserve">ARPG’s board, members and volunteers. Partnership working with </w:t>
        </w:r>
        <w:r w:rsidRPr="004C562B">
          <w:rPr>
            <w:rStyle w:val="Hyperlink"/>
            <w:color w:val="auto"/>
            <w:u w:val="none"/>
          </w:rPr>
          <w:t>funders, c</w:t>
        </w:r>
        <w:r>
          <w:rPr>
            <w:rStyle w:val="Hyperlink"/>
            <w:color w:val="auto"/>
            <w:u w:val="none"/>
          </w:rPr>
          <w:t>ommunity organisations</w:t>
        </w:r>
        <w:r w:rsidRPr="004C562B">
          <w:rPr>
            <w:rStyle w:val="Hyperlink"/>
            <w:color w:val="auto"/>
            <w:u w:val="none"/>
          </w:rPr>
          <w:t xml:space="preserve">, and stakeholders, and ensuring effective </w:t>
        </w:r>
        <w:r>
          <w:rPr>
            <w:rStyle w:val="Hyperlink"/>
            <w:color w:val="auto"/>
            <w:u w:val="none"/>
          </w:rPr>
          <w:t>communication</w:t>
        </w:r>
        <w:r w:rsidRPr="004C562B">
          <w:rPr>
            <w:rStyle w:val="Hyperlink"/>
            <w:color w:val="auto"/>
            <w:u w:val="none"/>
          </w:rPr>
          <w:t xml:space="preserve">. </w:t>
        </w:r>
      </w:hyperlink>
      <w:hyperlink r:id="rId9" w:tgtFrame="_blank" w:history="1"/>
    </w:p>
    <w:p w14:paraId="1FA12073" w14:textId="77777777" w:rsidR="009D5A8C" w:rsidRDefault="009D5A8C" w:rsidP="009D5A8C">
      <w:pPr>
        <w:numPr>
          <w:ilvl w:val="0"/>
          <w:numId w:val="1"/>
        </w:numPr>
      </w:pPr>
      <w:r>
        <w:t>P</w:t>
      </w:r>
      <w:r w:rsidRPr="007B1E4A">
        <w:t xml:space="preserve">roject </w:t>
      </w:r>
      <w:r>
        <w:t>P</w:t>
      </w:r>
      <w:r w:rsidRPr="007B1E4A">
        <w:t>lanning</w:t>
      </w:r>
      <w:r>
        <w:t>:</w:t>
      </w:r>
      <w:r w:rsidRPr="007B1E4A">
        <w:t xml:space="preserve"> </w:t>
      </w:r>
      <w:r w:rsidRPr="00F727E2">
        <w:t>Co</w:t>
      </w:r>
      <w:r>
        <w:t>-</w:t>
      </w:r>
      <w:r w:rsidRPr="00F727E2">
        <w:t xml:space="preserve">ordinate </w:t>
      </w:r>
      <w:r>
        <w:t xml:space="preserve">proposed funding projects, </w:t>
      </w:r>
      <w:r w:rsidRPr="007B1E4A">
        <w:t>including budgets, timelines,</w:t>
      </w:r>
      <w:r>
        <w:t xml:space="preserve"> </w:t>
      </w:r>
      <w:r w:rsidRPr="007B1E4A">
        <w:t xml:space="preserve">risk assessments, and delivery </w:t>
      </w:r>
      <w:r>
        <w:t>of works. M</w:t>
      </w:r>
      <w:r w:rsidRPr="00F727E2">
        <w:t xml:space="preserve">onitor, evaluation, and reporting </w:t>
      </w:r>
      <w:r>
        <w:t>of</w:t>
      </w:r>
      <w:r w:rsidRPr="00F727E2">
        <w:t xml:space="preserve"> awarded</w:t>
      </w:r>
      <w:r>
        <w:t xml:space="preserve"> projects</w:t>
      </w:r>
      <w:r w:rsidRPr="00F727E2">
        <w:t xml:space="preserve"> </w:t>
      </w:r>
      <w:r>
        <w:t xml:space="preserve">to ARPG board and funding providers. </w:t>
      </w:r>
    </w:p>
    <w:p w14:paraId="03668E82" w14:textId="77777777" w:rsidR="009D5A8C" w:rsidRDefault="009D5A8C" w:rsidP="009D5A8C">
      <w:hyperlink r:id="rId10" w:tgtFrame="_blank" w:history="1">
        <w:r w:rsidRPr="004C562B">
          <w:rPr>
            <w:rStyle w:val="Hyperlink"/>
            <w:b/>
            <w:bCs/>
          </w:rPr>
          <w:br/>
        </w:r>
        <w:r w:rsidRPr="004C562B">
          <w:rPr>
            <w:rStyle w:val="Hyperlink"/>
            <w:color w:val="auto"/>
            <w:u w:val="none"/>
          </w:rPr>
          <w:t xml:space="preserve">The role requires a balance of analytical thinking, strategic vision, and the ability to build and manage key </w:t>
        </w:r>
        <w:r>
          <w:rPr>
            <w:rStyle w:val="Hyperlink"/>
            <w:color w:val="auto"/>
            <w:u w:val="none"/>
          </w:rPr>
          <w:t>partnership</w:t>
        </w:r>
        <w:r w:rsidRPr="004C562B">
          <w:rPr>
            <w:rStyle w:val="Hyperlink"/>
            <w:color w:val="auto"/>
            <w:u w:val="none"/>
          </w:rPr>
          <w:t xml:space="preserve"> relationships. </w:t>
        </w:r>
      </w:hyperlink>
    </w:p>
    <w:p w14:paraId="1075C395" w14:textId="77777777" w:rsidR="009D5A8C" w:rsidRDefault="009D5A8C" w:rsidP="009D5A8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3492"/>
      </w:tblGrid>
      <w:tr w:rsidR="009D5A8C" w14:paraId="5FB1B31D" w14:textId="77777777" w:rsidTr="00FF3D5F">
        <w:trPr>
          <w:trHeight w:val="524"/>
        </w:trPr>
        <w:tc>
          <w:tcPr>
            <w:tcW w:w="1980" w:type="dxa"/>
            <w:shd w:val="clear" w:color="auto" w:fill="83CAEB" w:themeFill="accent1" w:themeFillTint="66"/>
          </w:tcPr>
          <w:p w14:paraId="10DCE101" w14:textId="77777777" w:rsidR="009D5A8C" w:rsidRDefault="009D5A8C" w:rsidP="00FF3D5F">
            <w:pPr>
              <w:rPr>
                <w:b/>
                <w:bCs/>
              </w:rPr>
            </w:pPr>
            <w:r w:rsidRPr="002F5435">
              <w:rPr>
                <w:b/>
                <w:bCs/>
              </w:rPr>
              <w:lastRenderedPageBreak/>
              <w:t>Attributes:</w:t>
            </w:r>
          </w:p>
        </w:tc>
        <w:tc>
          <w:tcPr>
            <w:tcW w:w="3544" w:type="dxa"/>
            <w:shd w:val="clear" w:color="auto" w:fill="83CAEB" w:themeFill="accent1" w:themeFillTint="66"/>
          </w:tcPr>
          <w:p w14:paraId="04B0ADD9" w14:textId="77777777" w:rsidR="009D5A8C" w:rsidRDefault="009D5A8C" w:rsidP="00FF3D5F">
            <w:pPr>
              <w:rPr>
                <w:b/>
                <w:bCs/>
              </w:rPr>
            </w:pPr>
            <w:r w:rsidRPr="002F5435">
              <w:rPr>
                <w:b/>
                <w:bCs/>
              </w:rPr>
              <w:t>Essential Criteria</w:t>
            </w:r>
          </w:p>
        </w:tc>
        <w:tc>
          <w:tcPr>
            <w:tcW w:w="3492" w:type="dxa"/>
            <w:shd w:val="clear" w:color="auto" w:fill="83CAEB" w:themeFill="accent1" w:themeFillTint="66"/>
          </w:tcPr>
          <w:p w14:paraId="090A0014" w14:textId="77777777" w:rsidR="009D5A8C" w:rsidRDefault="009D5A8C" w:rsidP="00FF3D5F">
            <w:pPr>
              <w:rPr>
                <w:b/>
                <w:bCs/>
              </w:rPr>
            </w:pPr>
            <w:r w:rsidRPr="002F5435">
              <w:rPr>
                <w:b/>
                <w:bCs/>
              </w:rPr>
              <w:t>Desirable</w:t>
            </w:r>
          </w:p>
        </w:tc>
      </w:tr>
      <w:tr w:rsidR="009D5A8C" w14:paraId="6735E2A8" w14:textId="77777777" w:rsidTr="00FF3D5F">
        <w:tc>
          <w:tcPr>
            <w:tcW w:w="1980" w:type="dxa"/>
          </w:tcPr>
          <w:p w14:paraId="3F31540D" w14:textId="77777777" w:rsidR="009D5A8C" w:rsidRPr="002F5435" w:rsidRDefault="009D5A8C" w:rsidP="00FF3D5F">
            <w:r w:rsidRPr="002F5435">
              <w:t>Qualifications</w:t>
            </w:r>
          </w:p>
        </w:tc>
        <w:tc>
          <w:tcPr>
            <w:tcW w:w="3544" w:type="dxa"/>
          </w:tcPr>
          <w:p w14:paraId="62723B81" w14:textId="77777777" w:rsidR="009D5A8C" w:rsidRPr="002F5435" w:rsidRDefault="009D5A8C" w:rsidP="00FF3D5F">
            <w:r>
              <w:t xml:space="preserve">. </w:t>
            </w:r>
            <w:r w:rsidRPr="002F5435">
              <w:t>SVQ Level 3 / HNC in a relevant qualification or equivalent demonstrable experience.</w:t>
            </w:r>
          </w:p>
        </w:tc>
        <w:tc>
          <w:tcPr>
            <w:tcW w:w="3492" w:type="dxa"/>
          </w:tcPr>
          <w:p w14:paraId="5361BA53" w14:textId="77777777" w:rsidR="009D5A8C" w:rsidRDefault="009D5A8C" w:rsidP="00FF3D5F">
            <w:pPr>
              <w:rPr>
                <w:b/>
                <w:bCs/>
              </w:rPr>
            </w:pPr>
          </w:p>
        </w:tc>
      </w:tr>
      <w:tr w:rsidR="009D5A8C" w14:paraId="05DDB3CD" w14:textId="77777777" w:rsidTr="00FF3D5F">
        <w:tc>
          <w:tcPr>
            <w:tcW w:w="1980" w:type="dxa"/>
          </w:tcPr>
          <w:p w14:paraId="19454570" w14:textId="77777777" w:rsidR="009D5A8C" w:rsidRPr="002F5435" w:rsidRDefault="009D5A8C" w:rsidP="00FF3D5F">
            <w:r w:rsidRPr="002F5435">
              <w:t>Knowledge &amp; Skills</w:t>
            </w:r>
          </w:p>
        </w:tc>
        <w:tc>
          <w:tcPr>
            <w:tcW w:w="3544" w:type="dxa"/>
          </w:tcPr>
          <w:p w14:paraId="11859D93" w14:textId="77777777" w:rsidR="009D5A8C" w:rsidRDefault="009D5A8C" w:rsidP="00FF3D5F">
            <w:r>
              <w:t xml:space="preserve">. </w:t>
            </w:r>
            <w:r w:rsidRPr="00AA7FC0">
              <w:t xml:space="preserve">Proven </w:t>
            </w:r>
            <w:r>
              <w:t>success of l</w:t>
            </w:r>
            <w:r w:rsidRPr="00AA7FC0">
              <w:t>arge</w:t>
            </w:r>
            <w:r>
              <w:t xml:space="preserve"> </w:t>
            </w:r>
            <w:r w:rsidRPr="00AA7FC0">
              <w:t>value fundraising or grant acquisition.</w:t>
            </w:r>
          </w:p>
          <w:p w14:paraId="4DFAD99B" w14:textId="77777777" w:rsidR="009D5A8C" w:rsidRDefault="009D5A8C" w:rsidP="00FF3D5F">
            <w:r>
              <w:t xml:space="preserve">. </w:t>
            </w:r>
            <w:r w:rsidRPr="00AA7FC0">
              <w:t>Strong project</w:t>
            </w:r>
            <w:r>
              <w:t xml:space="preserve"> </w:t>
            </w:r>
            <w:r w:rsidRPr="00AA7FC0">
              <w:t>planning and organisational skills.</w:t>
            </w:r>
          </w:p>
          <w:p w14:paraId="2B7AFAE8" w14:textId="77777777" w:rsidR="009D5A8C" w:rsidRDefault="009D5A8C" w:rsidP="00FF3D5F">
            <w:r>
              <w:t xml:space="preserve">. </w:t>
            </w:r>
            <w:r w:rsidRPr="00AA7FC0">
              <w:t>E</w:t>
            </w:r>
            <w:r w:rsidRPr="00C028C9">
              <w:t xml:space="preserve">ffective interpersonal and communication skills to </w:t>
            </w:r>
            <w:r>
              <w:t xml:space="preserve">develop, promote and </w:t>
            </w:r>
            <w:r w:rsidRPr="00C028C9">
              <w:t>motivate.</w:t>
            </w:r>
          </w:p>
          <w:p w14:paraId="27F869D4" w14:textId="77777777" w:rsidR="009D5A8C" w:rsidRDefault="009D5A8C" w:rsidP="00FF3D5F">
            <w:r>
              <w:t xml:space="preserve">. </w:t>
            </w:r>
            <w:r w:rsidRPr="00AA7FC0">
              <w:t>Understanding of facilities or operational management.</w:t>
            </w:r>
          </w:p>
          <w:p w14:paraId="0000B1CD" w14:textId="77777777" w:rsidR="009D5A8C" w:rsidRDefault="009D5A8C" w:rsidP="00FF3D5F">
            <w:r>
              <w:t xml:space="preserve">. </w:t>
            </w:r>
            <w:r w:rsidRPr="00AA7FC0">
              <w:t>Ability to deliver independently and meet deadlines.</w:t>
            </w:r>
          </w:p>
          <w:p w14:paraId="35B1B966" w14:textId="77777777" w:rsidR="009D5A8C" w:rsidRPr="00AA7FC0" w:rsidRDefault="009D5A8C" w:rsidP="00FF3D5F">
            <w:r>
              <w:t xml:space="preserve">. </w:t>
            </w:r>
            <w:r w:rsidRPr="00AA7FC0">
              <w:t xml:space="preserve">Ability to complete tasks within a context of </w:t>
            </w:r>
            <w:r>
              <w:t>funding</w:t>
            </w:r>
            <w:r w:rsidRPr="00AA7FC0">
              <w:t xml:space="preserve"> demands.</w:t>
            </w:r>
          </w:p>
        </w:tc>
        <w:tc>
          <w:tcPr>
            <w:tcW w:w="3492" w:type="dxa"/>
          </w:tcPr>
          <w:p w14:paraId="7E22532C" w14:textId="77777777" w:rsidR="009D5A8C" w:rsidRPr="00C028C9" w:rsidRDefault="009D5A8C" w:rsidP="00FF3D5F">
            <w:r>
              <w:t xml:space="preserve">. </w:t>
            </w:r>
            <w:r w:rsidRPr="00C028C9">
              <w:t>Working knowledge of the services provided by A</w:t>
            </w:r>
            <w:r>
              <w:t>RPG.</w:t>
            </w:r>
          </w:p>
        </w:tc>
      </w:tr>
      <w:tr w:rsidR="009D5A8C" w14:paraId="74E6C02F" w14:textId="77777777" w:rsidTr="00FF3D5F">
        <w:tc>
          <w:tcPr>
            <w:tcW w:w="1980" w:type="dxa"/>
          </w:tcPr>
          <w:p w14:paraId="254779D8" w14:textId="77777777" w:rsidR="009D5A8C" w:rsidRDefault="009D5A8C" w:rsidP="00FF3D5F">
            <w:pPr>
              <w:rPr>
                <w:b/>
                <w:bCs/>
              </w:rPr>
            </w:pPr>
            <w:r w:rsidRPr="00FF1A61">
              <w:t xml:space="preserve">Experience </w:t>
            </w:r>
          </w:p>
        </w:tc>
        <w:tc>
          <w:tcPr>
            <w:tcW w:w="3544" w:type="dxa"/>
          </w:tcPr>
          <w:p w14:paraId="421A1A0D" w14:textId="77777777" w:rsidR="009D5A8C" w:rsidRDefault="009D5A8C" w:rsidP="00FF3D5F">
            <w:r>
              <w:t xml:space="preserve">. </w:t>
            </w:r>
            <w:r w:rsidRPr="00AA7FC0">
              <w:t>Experience with funders, partners, or statutory bodies.</w:t>
            </w:r>
          </w:p>
          <w:p w14:paraId="7E66429B" w14:textId="77777777" w:rsidR="009D5A8C" w:rsidRDefault="009D5A8C" w:rsidP="00FF3D5F">
            <w:pPr>
              <w:rPr>
                <w:b/>
                <w:bCs/>
              </w:rPr>
            </w:pPr>
          </w:p>
        </w:tc>
        <w:tc>
          <w:tcPr>
            <w:tcW w:w="3492" w:type="dxa"/>
          </w:tcPr>
          <w:p w14:paraId="34162500" w14:textId="77777777" w:rsidR="009D5A8C" w:rsidRDefault="009D5A8C" w:rsidP="00FF3D5F">
            <w:r w:rsidRPr="00AA7FC0">
              <w:t>. Heritage, conservation, or railway sector experience.</w:t>
            </w:r>
          </w:p>
          <w:p w14:paraId="50965208" w14:textId="77777777" w:rsidR="009D5A8C" w:rsidRDefault="009D5A8C" w:rsidP="00FF3D5F">
            <w:r>
              <w:t xml:space="preserve">. </w:t>
            </w:r>
            <w:r w:rsidRPr="00AA7FC0">
              <w:t>Experience working with volunteers or community groups.</w:t>
            </w:r>
          </w:p>
          <w:p w14:paraId="31D5DF5D" w14:textId="77777777" w:rsidR="009D5A8C" w:rsidRPr="00AA7FC0" w:rsidRDefault="009D5A8C" w:rsidP="00FF3D5F">
            <w:r>
              <w:t xml:space="preserve">. </w:t>
            </w:r>
            <w:r w:rsidRPr="00AA7FC0">
              <w:t>Practical understanding of site operations or maintenance.</w:t>
            </w:r>
          </w:p>
        </w:tc>
      </w:tr>
    </w:tbl>
    <w:p w14:paraId="5367BD44" w14:textId="77777777" w:rsidR="009D5A8C" w:rsidRPr="004C562B" w:rsidRDefault="009D5A8C" w:rsidP="009D5A8C">
      <w:pPr>
        <w:rPr>
          <w:b/>
          <w:bCs/>
        </w:rPr>
      </w:pPr>
    </w:p>
    <w:p w14:paraId="4DD4ACA6" w14:textId="77777777" w:rsidR="009D5A8C" w:rsidRPr="004C562B" w:rsidRDefault="009D5A8C" w:rsidP="009D5A8C">
      <w:pPr>
        <w:rPr>
          <w:b/>
          <w:bCs/>
        </w:rPr>
      </w:pPr>
    </w:p>
    <w:p w14:paraId="15911578" w14:textId="77777777" w:rsidR="00F70465" w:rsidRDefault="00F70465"/>
    <w:sectPr w:rsidR="00F70465" w:rsidSect="009D5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D7039"/>
    <w:multiLevelType w:val="multilevel"/>
    <w:tmpl w:val="05E8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3729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9D5"/>
    <w:rsid w:val="000A1703"/>
    <w:rsid w:val="004F6A8E"/>
    <w:rsid w:val="00660BEF"/>
    <w:rsid w:val="009D5A8C"/>
    <w:rsid w:val="00F039D5"/>
    <w:rsid w:val="00F7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E2FF0-8F23-4D10-9B7D-CE5FBAA2C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A8C"/>
  </w:style>
  <w:style w:type="paragraph" w:styleId="Heading1">
    <w:name w:val="heading 1"/>
    <w:basedOn w:val="Normal"/>
    <w:next w:val="Normal"/>
    <w:link w:val="Heading1Char"/>
    <w:uiPriority w:val="9"/>
    <w:qFormat/>
    <w:rsid w:val="00F03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9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9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9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9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9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9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9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9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9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9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9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9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9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9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9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9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9D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A8C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9D5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ng.com/ck/a?!&amp;&amp;p=e9745d63b5dac5941affd4e15b65fa253b65def33919c592c005c2a57daa5853JmltdHM9MTc5MDY0MDAwMA&amp;ptn=3&amp;ver=2&amp;hsh=4&amp;fclid=0b87e112-5ae6-6e9b-0bf3-f7c85b9e6f37&amp;u=a1aHR0cHM6Ly93d3cubW9sYS5vcmcudWsvc2l0ZXMvZGVmYXVsdC9maWxlcy9kb3dubG9hZHMvRnVuZHJhaXNpbmclMjBEZXZlbG9wbWVudCUyME1hbmFnZXIlMjAtJTIwJTIwSm9iJTIwcHJvZmlsZS5wZGY&amp;ntb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e9745d63b5dac5941affd4e15b65fa253b65def33919c592c005c2a57daa5853JmltdHM9MTc5MDY0MDAwMA&amp;ptn=3&amp;ver=2&amp;hsh=4&amp;fclid=0b87e112-5ae6-6e9b-0bf3-f7c85b9e6f37&amp;u=a1aHR0cHM6Ly93d3cubW9sYS5vcmcudWsvc2l0ZXMvZGVmYXVsdC9maWxlcy9kb3dubG9hZHMvRnVuZHJhaXNpbmclMjBEZXZlbG9wbWVudCUyME1hbmFnZXIlMjAtJTIwJTIwSm9iJTIwcHJvZmlsZS5wZGY&amp;ntb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ing.com/ck/a?!&amp;&amp;p=e9745d63b5dac5941affd4e15b65fa253b65def33919c592c005c2a57daa5853JmltdHM9MTc5MDY0MDAwMA&amp;ptn=3&amp;ver=2&amp;hsh=4&amp;fclid=0b87e112-5ae6-6e9b-0bf3-f7c85b9e6f37&amp;u=a1aHR0cHM6Ly93d3cubW9sYS5vcmcudWsvc2l0ZXMvZGVmYXVsdC9maWxlcy9kb3dubG9hZHMvRnVuZHJhaXNpbmclMjBEZXZlbG9wbWVudCUyME1hbmFnZXIlMjAtJTIwJTIwSm9iJTIwcHJvZmlsZS5wZGY&amp;ntb=1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bing.com/ck/a?!&amp;&amp;p=e9745d63b5dac5941affd4e15b65fa253b65def33919c592c005c2a57daa5853JmltdHM9MTc5MDY0MDAwMA&amp;ptn=3&amp;ver=2&amp;hsh=4&amp;fclid=0b87e112-5ae6-6e9b-0bf3-f7c85b9e6f37&amp;u=a1aHR0cHM6Ly93d3cubW9sYS5vcmcudWsvc2l0ZXMvZGVmYXVsdC9maWxlcy9kb3dubG9hZHMvRnVuZHJhaXNpbmclMjBEZXZlbG9wbWVudCUyME1hbmFnZXIlMjAtJTIwJTIwSm9iJTIwcHJvZmlsZS5wZGY&amp;ntb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ng.com/ck/a?!&amp;&amp;p=e9745d63b5dac5941affd4e15b65fa253b65def33919c592c005c2a57daa5853JmltdHM9MTc5MDY0MDAwMA&amp;ptn=3&amp;ver=2&amp;hsh=4&amp;fclid=0b87e112-5ae6-6e9b-0bf3-f7c85b9e6f37&amp;u=a1aHR0cHM6Ly93d3cubW9sYS5vcmcudWsvc2l0ZXMvZGVmYXVsdC9maWxlcy9kb3dubG9hZHMvRnVuZHJhaXNpbmclMjBEZXZlbG9wbWVudCUyME1hbmFnZXIlMjAtJTIwJTIwSm9iJTIwcHJvZmlsZS5wZGY&amp;ntb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3719</Characters>
  <Application>Microsoft Office Word</Application>
  <DocSecurity>0</DocSecurity>
  <Lines>30</Lines>
  <Paragraphs>8</Paragraphs>
  <ScaleCrop>false</ScaleCrop>
  <Company>South Lanarkshire Council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Russell, Gayle</dc:creator>
  <cp:keywords/>
  <dc:description/>
  <cp:lastModifiedBy>Russell, Gayle</cp:lastModifiedBy>
  <cp:revision>2</cp:revision>
  <dcterms:created xsi:type="dcterms:W3CDTF">2026-09-30T17:04:00Z</dcterms:created>
  <dcterms:modified xsi:type="dcterms:W3CDTF">2026-09-30T17:04:00Z</dcterms:modified>
</cp:coreProperties>
</file>