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20ED8" w14:textId="22993300" w:rsidR="00E52354" w:rsidRPr="00E52354" w:rsidRDefault="00E52354" w:rsidP="00E52354">
      <w:pPr>
        <w:jc w:val="center"/>
        <w:rPr>
          <w:sz w:val="28"/>
          <w:szCs w:val="28"/>
          <w:u w:val="single"/>
        </w:rPr>
      </w:pPr>
      <w:r w:rsidRPr="00E52354">
        <w:rPr>
          <w:sz w:val="28"/>
          <w:szCs w:val="28"/>
          <w:u w:val="single"/>
        </w:rPr>
        <w:t>2020 Pool Shed Amendment to Carleton Place Subdivision Association Declaration</w:t>
      </w:r>
    </w:p>
    <w:p w14:paraId="0C4A3D99" w14:textId="77777777" w:rsidR="00E52354" w:rsidRDefault="00E52354" w:rsidP="00E52354"/>
    <w:p w14:paraId="7CB88BC2" w14:textId="4D8F75F7" w:rsidR="00E52354" w:rsidRDefault="00E52354" w:rsidP="00E52354">
      <w:r>
        <w:t xml:space="preserve">This Amendment will allow in-ground pool sheds only, by modifying the Association Declaration, Article VI Building Use And Restrictions for the Subdivision, as follows: </w:t>
      </w:r>
      <w:r>
        <w:t>(</w:t>
      </w:r>
      <w:r w:rsidRPr="00E52354">
        <w:rPr>
          <w:color w:val="FF0000"/>
        </w:rPr>
        <w:t>red text is added</w:t>
      </w:r>
      <w:r>
        <w:t xml:space="preserve">) </w:t>
      </w:r>
    </w:p>
    <w:p w14:paraId="4ED681B8" w14:textId="77777777" w:rsidR="00E52354" w:rsidRDefault="00E52354" w:rsidP="00E52354"/>
    <w:p w14:paraId="163B4D95" w14:textId="1427F4E3" w:rsidR="00E52354" w:rsidRDefault="00E52354" w:rsidP="00E52354">
      <w:r>
        <w:t>Section 7 Prohibited Vehicles and Structures: (b) Trailers, tents, shacks, barns, sheds, … and other out</w:t>
      </w:r>
      <w:r w:rsidR="001D30CE">
        <w:t>-</w:t>
      </w:r>
      <w:r>
        <w:t xml:space="preserve"> buildings of any kind or nature, whatso</w:t>
      </w:r>
      <w:r w:rsidR="004229AB">
        <w:t>e</w:t>
      </w:r>
      <w:r>
        <w:t>ver, whether permanent or temporary, are expressly prohibited within the sub</w:t>
      </w:r>
      <w:r w:rsidR="004229AB">
        <w:t>d</w:t>
      </w:r>
      <w:r>
        <w:t xml:space="preserve">ivision, </w:t>
      </w:r>
      <w:r w:rsidRPr="00E52354">
        <w:rPr>
          <w:color w:val="FF0000"/>
        </w:rPr>
        <w:t>with the exception of a single, small (less than 50 ft2) shed used for the purpose of storing equipment used for the maintenance of in-ground swimming pools</w:t>
      </w:r>
      <w:r>
        <w:t xml:space="preserve">. No temporary occupancy or residence shall be permitted in unfinished residential dwellings. </w:t>
      </w:r>
    </w:p>
    <w:p w14:paraId="505DA757" w14:textId="7C1C0985" w:rsidR="00A51008" w:rsidRPr="00E52354" w:rsidRDefault="00E52354" w:rsidP="00E52354">
      <w:pPr>
        <w:rPr>
          <w:strike/>
        </w:rPr>
      </w:pPr>
      <w:r>
        <w:t xml:space="preserve">Section 8 General Conditions: </w:t>
      </w:r>
      <w:r w:rsidRPr="00E52354">
        <w:rPr>
          <w:strike/>
        </w:rPr>
        <w:t>(i) No sheds shall be permitted on any lot.</w:t>
      </w:r>
    </w:p>
    <w:sectPr w:rsidR="00A51008" w:rsidRPr="00E52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54"/>
    <w:rsid w:val="001D30CE"/>
    <w:rsid w:val="004229AB"/>
    <w:rsid w:val="00A51008"/>
    <w:rsid w:val="00E52354"/>
    <w:rsid w:val="00E71AF0"/>
    <w:rsid w:val="00E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BC50"/>
  <w15:chartTrackingRefBased/>
  <w15:docId w15:val="{73211408-A3E6-470A-8050-E7F42E2D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Gunther</dc:creator>
  <cp:keywords/>
  <dc:description/>
  <cp:lastModifiedBy>Alfred Gunther</cp:lastModifiedBy>
  <cp:revision>4</cp:revision>
  <dcterms:created xsi:type="dcterms:W3CDTF">2021-01-05T20:58:00Z</dcterms:created>
  <dcterms:modified xsi:type="dcterms:W3CDTF">2021-01-05T20:59:00Z</dcterms:modified>
</cp:coreProperties>
</file>