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A6" w:rsidRDefault="00D36A06">
      <w:bookmarkStart w:id="0" w:name="_GoBack"/>
      <w:bookmarkEnd w:id="0"/>
    </w:p>
    <w:p w:rsidR="00CB75C8" w:rsidRPr="001B5EB4" w:rsidRDefault="00CB75C8" w:rsidP="001B5EB4">
      <w:pPr>
        <w:spacing w:after="0" w:line="240" w:lineRule="auto"/>
        <w:jc w:val="center"/>
        <w:rPr>
          <w:rFonts w:ascii="Times New Roman" w:hAnsi="Times New Roman" w:cs="Times New Roman"/>
          <w:sz w:val="28"/>
          <w:szCs w:val="28"/>
        </w:rPr>
      </w:pPr>
      <w:r w:rsidRPr="001B5EB4">
        <w:rPr>
          <w:rFonts w:ascii="Times New Roman" w:hAnsi="Times New Roman" w:cs="Times New Roman"/>
          <w:sz w:val="28"/>
          <w:szCs w:val="28"/>
        </w:rPr>
        <w:t>ENCYCLOPEDIA OF SPORTS MANAGEMENT AND MARKETING</w:t>
      </w:r>
    </w:p>
    <w:p w:rsidR="00CB75C8" w:rsidRPr="001B5EB4" w:rsidRDefault="00CB75C8" w:rsidP="001B5EB4">
      <w:pPr>
        <w:spacing w:after="0" w:line="240" w:lineRule="auto"/>
        <w:jc w:val="center"/>
        <w:rPr>
          <w:rFonts w:ascii="Times New Roman" w:hAnsi="Times New Roman" w:cs="Times New Roman"/>
          <w:sz w:val="28"/>
          <w:szCs w:val="28"/>
        </w:rPr>
      </w:pPr>
      <w:r w:rsidRPr="001B5EB4">
        <w:rPr>
          <w:rFonts w:ascii="Times New Roman" w:hAnsi="Times New Roman" w:cs="Times New Roman"/>
          <w:sz w:val="28"/>
          <w:szCs w:val="28"/>
        </w:rPr>
        <w:t>MARKET STRUCTURE</w:t>
      </w:r>
    </w:p>
    <w:p w:rsidR="00BB0EBB" w:rsidRDefault="00BB0EBB" w:rsidP="00E0376A">
      <w:pPr>
        <w:pStyle w:val="NormalWeb"/>
        <w:spacing w:line="288" w:lineRule="atLeast"/>
        <w:jc w:val="both"/>
        <w:rPr>
          <w:color w:val="auto"/>
        </w:rPr>
      </w:pPr>
      <w:r w:rsidRPr="00BB0EBB">
        <w:rPr>
          <w:color w:val="auto"/>
        </w:rPr>
        <w:t xml:space="preserve">The concept of market structure is contained in both of the </w:t>
      </w:r>
      <w:r>
        <w:rPr>
          <w:color w:val="auto"/>
        </w:rPr>
        <w:t>academic</w:t>
      </w:r>
      <w:r w:rsidRPr="00BB0EBB">
        <w:rPr>
          <w:color w:val="auto"/>
        </w:rPr>
        <w:t xml:space="preserve"> </w:t>
      </w:r>
      <w:r>
        <w:rPr>
          <w:color w:val="auto"/>
        </w:rPr>
        <w:t>disciplines</w:t>
      </w:r>
      <w:r w:rsidRPr="00BB0EBB">
        <w:rPr>
          <w:color w:val="auto"/>
        </w:rPr>
        <w:t xml:space="preserve"> of Economics and Marketing.</w:t>
      </w:r>
      <w:r>
        <w:rPr>
          <w:color w:val="auto"/>
        </w:rPr>
        <w:t xml:space="preserve"> Its </w:t>
      </w:r>
      <w:r w:rsidR="00DA40E5">
        <w:rPr>
          <w:color w:val="auto"/>
        </w:rPr>
        <w:t>inclusion in</w:t>
      </w:r>
      <w:r>
        <w:rPr>
          <w:color w:val="auto"/>
        </w:rPr>
        <w:t xml:space="preserve"> each of these </w:t>
      </w:r>
      <w:r w:rsidR="00DA40E5">
        <w:rPr>
          <w:color w:val="auto"/>
        </w:rPr>
        <w:t>fields</w:t>
      </w:r>
      <w:r>
        <w:rPr>
          <w:color w:val="auto"/>
        </w:rPr>
        <w:t xml:space="preserve"> is a result of their </w:t>
      </w:r>
      <w:r w:rsidR="00582646">
        <w:rPr>
          <w:color w:val="auto"/>
        </w:rPr>
        <w:t xml:space="preserve">mutual </w:t>
      </w:r>
      <w:r>
        <w:rPr>
          <w:color w:val="auto"/>
        </w:rPr>
        <w:t xml:space="preserve">concern with strategic decision making. </w:t>
      </w:r>
      <w:r w:rsidR="00582646">
        <w:rPr>
          <w:color w:val="auto"/>
        </w:rPr>
        <w:t xml:space="preserve">Economics has a focus on high level socio-economic issues, </w:t>
      </w:r>
      <w:r w:rsidR="00DA40E5">
        <w:rPr>
          <w:color w:val="auto"/>
        </w:rPr>
        <w:t>while</w:t>
      </w:r>
      <w:r w:rsidR="00582646">
        <w:rPr>
          <w:color w:val="auto"/>
        </w:rPr>
        <w:t xml:space="preserve"> marketing looks to gain understanding of behavioral issues facing both producers/suppliers and consumers. </w:t>
      </w:r>
      <w:r w:rsidR="00E0376A">
        <w:rPr>
          <w:color w:val="auto"/>
        </w:rPr>
        <w:t xml:space="preserve">In addition, </w:t>
      </w:r>
      <w:r w:rsidR="00E0376A" w:rsidRPr="00E0376A">
        <w:rPr>
          <w:color w:val="auto"/>
        </w:rPr>
        <w:t>m</w:t>
      </w:r>
      <w:r w:rsidR="00DA40E5" w:rsidRPr="00E0376A">
        <w:rPr>
          <w:color w:val="auto"/>
        </w:rPr>
        <w:t>marketing</w:t>
      </w:r>
      <w:r w:rsidR="00E0376A" w:rsidRPr="00E0376A">
        <w:rPr>
          <w:color w:val="auto"/>
        </w:rPr>
        <w:t xml:space="preserve"> managers seek to define market structure to create competitive strategies as part of an overall marketing plan. In both cases, managers define market structure with the understanding that market structure is fluid. What the market looks like today, and what it looks like tomorrow, may be two completely different pictures.</w:t>
      </w:r>
      <w:r w:rsidR="00E0376A" w:rsidRPr="00BB0EBB">
        <w:t xml:space="preserve"> </w:t>
      </w:r>
      <w:r>
        <w:rPr>
          <w:color w:val="auto"/>
        </w:rPr>
        <w:t xml:space="preserve">While the approaches in </w:t>
      </w:r>
      <w:r w:rsidR="00DA40E5">
        <w:rPr>
          <w:color w:val="auto"/>
        </w:rPr>
        <w:t>each</w:t>
      </w:r>
      <w:r>
        <w:rPr>
          <w:color w:val="auto"/>
        </w:rPr>
        <w:t xml:space="preserve"> of these</w:t>
      </w:r>
      <w:r w:rsidR="00582646">
        <w:rPr>
          <w:color w:val="auto"/>
        </w:rPr>
        <w:t xml:space="preserve"> areas tends to take different paths, both have the common concern of understanding the makeup and dynamics of a given environment, and the behavior of the constituents.</w:t>
      </w:r>
    </w:p>
    <w:p w:rsidR="00E0376A" w:rsidRDefault="00E0376A" w:rsidP="00E0376A">
      <w:pPr>
        <w:pStyle w:val="NormalWeb"/>
        <w:spacing w:line="288" w:lineRule="atLeast"/>
        <w:jc w:val="both"/>
        <w:rPr>
          <w:color w:val="auto"/>
        </w:rPr>
      </w:pPr>
    </w:p>
    <w:p w:rsidR="00582646" w:rsidRPr="00BB0EBB" w:rsidRDefault="00582646" w:rsidP="00E0376A">
      <w:pPr>
        <w:pStyle w:val="NormalWeb"/>
        <w:spacing w:line="288" w:lineRule="atLeast"/>
        <w:jc w:val="both"/>
        <w:rPr>
          <w:color w:val="auto"/>
        </w:rPr>
      </w:pPr>
      <w:r>
        <w:rPr>
          <w:color w:val="auto"/>
        </w:rPr>
        <w:t>In Economics, market structure is most frequently defined by describing the relative strengths of sellers</w:t>
      </w:r>
      <w:r w:rsidR="0096028C">
        <w:rPr>
          <w:color w:val="auto"/>
        </w:rPr>
        <w:t xml:space="preserve">. </w:t>
      </w:r>
      <w:r w:rsidR="00F61C85">
        <w:rPr>
          <w:color w:val="auto"/>
        </w:rPr>
        <w:t xml:space="preserve">This is demonstrated by </w:t>
      </w:r>
      <w:r w:rsidR="00F61C85" w:rsidRPr="00F61C85">
        <w:rPr>
          <w:rFonts w:eastAsia="Arial Unicode MS"/>
          <w:color w:val="333333"/>
        </w:rPr>
        <w:t>how many firms there are, and how they vary in size</w:t>
      </w:r>
      <w:r w:rsidR="00DA40E5">
        <w:rPr>
          <w:rFonts w:eastAsia="Arial Unicode MS"/>
          <w:color w:val="333333"/>
        </w:rPr>
        <w:t>.</w:t>
      </w:r>
      <w:r w:rsidR="00F61C85">
        <w:rPr>
          <w:color w:val="auto"/>
        </w:rPr>
        <w:t xml:space="preserve"> </w:t>
      </w:r>
      <w:r w:rsidR="00DA40E5">
        <w:rPr>
          <w:color w:val="auto"/>
        </w:rPr>
        <w:t>The</w:t>
      </w:r>
      <w:r w:rsidR="0096028C">
        <w:rPr>
          <w:color w:val="auto"/>
        </w:rPr>
        <w:t xml:space="preserve"> most familiar categorization yields the following theoretical constructs:</w:t>
      </w:r>
    </w:p>
    <w:p w:rsidR="00B86492" w:rsidRPr="00B86492" w:rsidRDefault="00B86492" w:rsidP="00DA40E5">
      <w:pPr>
        <w:numPr>
          <w:ilvl w:val="0"/>
          <w:numId w:val="1"/>
        </w:numPr>
        <w:spacing w:before="100" w:beforeAutospacing="1" w:after="100" w:afterAutospacing="1" w:line="240" w:lineRule="auto"/>
        <w:jc w:val="both"/>
        <w:rPr>
          <w:rFonts w:ascii="Times New Roman" w:hAnsi="Times New Roman" w:cs="Times New Roman"/>
          <w:sz w:val="24"/>
          <w:szCs w:val="24"/>
        </w:rPr>
      </w:pPr>
      <w:r w:rsidRPr="00B86492">
        <w:rPr>
          <w:rStyle w:val="Strong"/>
          <w:rFonts w:ascii="Times New Roman" w:hAnsi="Times New Roman" w:cs="Times New Roman"/>
          <w:sz w:val="24"/>
          <w:szCs w:val="24"/>
        </w:rPr>
        <w:t>Monopoly</w:t>
      </w:r>
      <w:r w:rsidRPr="00B86492">
        <w:rPr>
          <w:rFonts w:ascii="Times New Roman" w:hAnsi="Times New Roman" w:cs="Times New Roman"/>
          <w:sz w:val="24"/>
          <w:szCs w:val="24"/>
        </w:rPr>
        <w:t xml:space="preserve">: A monopoly exists when one company and one only provides services in a particular industry, or one company dominates and consumers cannot substitute anything that comes close. Today, very few industries are monopolies. Utility companies such as water companies or electric companies may be considered monopolies. Consumers can't </w:t>
      </w:r>
      <w:r w:rsidR="00DA40E5">
        <w:rPr>
          <w:rFonts w:ascii="Times New Roman" w:hAnsi="Times New Roman" w:cs="Times New Roman"/>
          <w:sz w:val="24"/>
          <w:szCs w:val="24"/>
        </w:rPr>
        <w:t>easily</w:t>
      </w:r>
      <w:r w:rsidRPr="00B86492">
        <w:rPr>
          <w:rFonts w:ascii="Times New Roman" w:hAnsi="Times New Roman" w:cs="Times New Roman"/>
          <w:sz w:val="24"/>
          <w:szCs w:val="24"/>
        </w:rPr>
        <w:t xml:space="preserve"> substitute something else for electricity from the local provider</w:t>
      </w:r>
      <w:r w:rsidR="00DA40E5">
        <w:rPr>
          <w:rFonts w:ascii="Times New Roman" w:hAnsi="Times New Roman" w:cs="Times New Roman"/>
          <w:sz w:val="24"/>
          <w:szCs w:val="24"/>
        </w:rPr>
        <w:t>.</w:t>
      </w:r>
      <w:r w:rsidRPr="00B86492">
        <w:rPr>
          <w:rFonts w:ascii="Times New Roman" w:hAnsi="Times New Roman" w:cs="Times New Roman"/>
          <w:sz w:val="24"/>
          <w:szCs w:val="24"/>
        </w:rPr>
        <w:t xml:space="preserve"> </w:t>
      </w:r>
    </w:p>
    <w:p w:rsidR="00B86492" w:rsidRPr="00B86492" w:rsidRDefault="00B86492" w:rsidP="00DA40E5">
      <w:pPr>
        <w:numPr>
          <w:ilvl w:val="0"/>
          <w:numId w:val="1"/>
        </w:numPr>
        <w:spacing w:before="100" w:beforeAutospacing="1" w:after="100" w:afterAutospacing="1" w:line="240" w:lineRule="auto"/>
        <w:jc w:val="both"/>
        <w:rPr>
          <w:rFonts w:ascii="Times New Roman" w:hAnsi="Times New Roman" w:cs="Times New Roman"/>
          <w:sz w:val="24"/>
          <w:szCs w:val="24"/>
        </w:rPr>
      </w:pPr>
      <w:r w:rsidRPr="00B86492">
        <w:rPr>
          <w:rStyle w:val="Strong"/>
          <w:rFonts w:ascii="Times New Roman" w:hAnsi="Times New Roman" w:cs="Times New Roman"/>
          <w:sz w:val="24"/>
          <w:szCs w:val="24"/>
        </w:rPr>
        <w:t>Oligopoly</w:t>
      </w:r>
      <w:r w:rsidRPr="00B86492">
        <w:rPr>
          <w:rFonts w:ascii="Times New Roman" w:hAnsi="Times New Roman" w:cs="Times New Roman"/>
          <w:sz w:val="24"/>
          <w:szCs w:val="24"/>
        </w:rPr>
        <w:t xml:space="preserve">: An oligopoly consists of only a handful of companies selling similar products. Consumers can substitute products, but only one company's offerings for another. An example would be the </w:t>
      </w:r>
      <w:r w:rsidR="00DA40E5">
        <w:rPr>
          <w:rFonts w:ascii="Times New Roman" w:hAnsi="Times New Roman" w:cs="Times New Roman"/>
          <w:sz w:val="24"/>
          <w:szCs w:val="24"/>
        </w:rPr>
        <w:t>domestic airline industry where the already small number of providers is getting smaller as a result of consolidation through mergers and acquisitions</w:t>
      </w:r>
      <w:r w:rsidRPr="00B86492">
        <w:rPr>
          <w:rFonts w:ascii="Times New Roman" w:hAnsi="Times New Roman" w:cs="Times New Roman"/>
          <w:sz w:val="24"/>
          <w:szCs w:val="24"/>
        </w:rPr>
        <w:t xml:space="preserve">. </w:t>
      </w:r>
    </w:p>
    <w:p w:rsidR="00B86492" w:rsidRPr="00B86492" w:rsidRDefault="00B86492" w:rsidP="00DA40E5">
      <w:pPr>
        <w:numPr>
          <w:ilvl w:val="0"/>
          <w:numId w:val="1"/>
        </w:numPr>
        <w:spacing w:before="100" w:beforeAutospacing="1" w:after="100" w:afterAutospacing="1" w:line="240" w:lineRule="auto"/>
        <w:jc w:val="both"/>
        <w:rPr>
          <w:rFonts w:ascii="Times New Roman" w:hAnsi="Times New Roman" w:cs="Times New Roman"/>
          <w:sz w:val="24"/>
          <w:szCs w:val="24"/>
        </w:rPr>
      </w:pPr>
      <w:r w:rsidRPr="00B86492">
        <w:rPr>
          <w:rStyle w:val="Strong"/>
          <w:rFonts w:ascii="Times New Roman" w:hAnsi="Times New Roman" w:cs="Times New Roman"/>
          <w:sz w:val="24"/>
          <w:szCs w:val="24"/>
        </w:rPr>
        <w:t>Monopolistic Competition</w:t>
      </w:r>
      <w:r w:rsidRPr="00B86492">
        <w:rPr>
          <w:rFonts w:ascii="Times New Roman" w:hAnsi="Times New Roman" w:cs="Times New Roman"/>
          <w:sz w:val="24"/>
          <w:szCs w:val="24"/>
        </w:rPr>
        <w:t xml:space="preserve">: In monopolistic competition, many sellers sell different products. It's very similar to competition, below, with the exception that the products themselves are a bit different from one another, so consumers look for those differences rather than price differences. An example is the restaurant industry. Anyone can obtain the proper permits, licenses and such and open a restaurant offering any cuisine or food in the world. Whether the restaurant is successful or not depends upon whether or not consumers like the food, service, décor, location, and all the other factors that make restaurants successful. </w:t>
      </w:r>
    </w:p>
    <w:p w:rsidR="00B86492" w:rsidRPr="00B86492" w:rsidRDefault="00B86492" w:rsidP="00DA40E5">
      <w:pPr>
        <w:numPr>
          <w:ilvl w:val="0"/>
          <w:numId w:val="1"/>
        </w:numPr>
        <w:spacing w:before="100" w:beforeAutospacing="1" w:after="100" w:afterAutospacing="1" w:line="240" w:lineRule="auto"/>
        <w:jc w:val="both"/>
        <w:rPr>
          <w:rFonts w:ascii="Times New Roman" w:hAnsi="Times New Roman" w:cs="Times New Roman"/>
          <w:sz w:val="24"/>
          <w:szCs w:val="24"/>
        </w:rPr>
      </w:pPr>
      <w:r w:rsidRPr="00B86492">
        <w:rPr>
          <w:rStyle w:val="Strong"/>
          <w:rFonts w:ascii="Times New Roman" w:hAnsi="Times New Roman" w:cs="Times New Roman"/>
          <w:sz w:val="24"/>
          <w:szCs w:val="24"/>
        </w:rPr>
        <w:t>Competition</w:t>
      </w:r>
      <w:r w:rsidRPr="00B86492">
        <w:rPr>
          <w:rFonts w:ascii="Times New Roman" w:hAnsi="Times New Roman" w:cs="Times New Roman"/>
          <w:sz w:val="24"/>
          <w:szCs w:val="24"/>
        </w:rPr>
        <w:t xml:space="preserve">: In markets with perfect competition, there are no barriers to entry, and many </w:t>
      </w:r>
      <w:r w:rsidR="00DA40E5">
        <w:rPr>
          <w:rFonts w:ascii="Times New Roman" w:hAnsi="Times New Roman" w:cs="Times New Roman"/>
          <w:sz w:val="24"/>
          <w:szCs w:val="24"/>
        </w:rPr>
        <w:t xml:space="preserve">companies </w:t>
      </w:r>
      <w:r w:rsidRPr="00B86492">
        <w:rPr>
          <w:rFonts w:ascii="Times New Roman" w:hAnsi="Times New Roman" w:cs="Times New Roman"/>
          <w:sz w:val="24"/>
          <w:szCs w:val="24"/>
        </w:rPr>
        <w:t xml:space="preserve">offering different goods. Consumers often shop on price differences alone. </w:t>
      </w:r>
      <w:r w:rsidR="00DA40E5" w:rsidRPr="00B86492">
        <w:rPr>
          <w:rFonts w:ascii="Times New Roman" w:hAnsi="Times New Roman" w:cs="Times New Roman"/>
          <w:sz w:val="24"/>
          <w:szCs w:val="24"/>
        </w:rPr>
        <w:t>Wal</w:t>
      </w:r>
      <w:r w:rsidR="00DA40E5">
        <w:rPr>
          <w:rFonts w:ascii="Times New Roman" w:hAnsi="Times New Roman" w:cs="Times New Roman"/>
          <w:sz w:val="24"/>
          <w:szCs w:val="24"/>
        </w:rPr>
        <w:t>-</w:t>
      </w:r>
      <w:r w:rsidR="00DA40E5" w:rsidRPr="00B86492">
        <w:rPr>
          <w:rFonts w:ascii="Times New Roman" w:hAnsi="Times New Roman" w:cs="Times New Roman"/>
          <w:sz w:val="24"/>
          <w:szCs w:val="24"/>
        </w:rPr>
        <w:t xml:space="preserve">Mart may be viewed as a purely competitive company within the grocery industry for its super centers that offer lower prices than competing grocery chains. </w:t>
      </w:r>
    </w:p>
    <w:p w:rsidR="00E0376A" w:rsidRDefault="00E0376A" w:rsidP="00E0376A">
      <w:pPr>
        <w:pStyle w:val="NormalWeb"/>
        <w:spacing w:line="288" w:lineRule="atLeast"/>
        <w:jc w:val="both"/>
        <w:rPr>
          <w:color w:val="auto"/>
        </w:rPr>
      </w:pPr>
    </w:p>
    <w:p w:rsidR="00BB0EBB" w:rsidRDefault="0096028C" w:rsidP="00E0376A">
      <w:pPr>
        <w:pStyle w:val="NormalWeb"/>
        <w:spacing w:line="288" w:lineRule="atLeast"/>
        <w:jc w:val="both"/>
        <w:rPr>
          <w:color w:val="auto"/>
        </w:rPr>
      </w:pPr>
      <w:r w:rsidRPr="0096028C">
        <w:rPr>
          <w:color w:val="auto"/>
        </w:rPr>
        <w:t>Th</w:t>
      </w:r>
      <w:r w:rsidR="00DA40E5">
        <w:rPr>
          <w:color w:val="auto"/>
        </w:rPr>
        <w:t xml:space="preserve">is broad categorization presents a need </w:t>
      </w:r>
      <w:r w:rsidRPr="0096028C">
        <w:rPr>
          <w:color w:val="auto"/>
        </w:rPr>
        <w:t>for further analysis</w:t>
      </w:r>
      <w:r w:rsidR="00DA40E5">
        <w:rPr>
          <w:color w:val="auto"/>
        </w:rPr>
        <w:t>, prompting</w:t>
      </w:r>
      <w:r w:rsidRPr="0096028C">
        <w:rPr>
          <w:color w:val="auto"/>
        </w:rPr>
        <w:t xml:space="preserve"> several approaches</w:t>
      </w:r>
      <w:r>
        <w:rPr>
          <w:color w:val="auto"/>
        </w:rPr>
        <w:t xml:space="preserve"> to providing additional insight:</w:t>
      </w:r>
    </w:p>
    <w:p w:rsidR="00F61C85" w:rsidRDefault="0096028C" w:rsidP="00E0376A">
      <w:pPr>
        <w:pStyle w:val="NormalWeb"/>
        <w:numPr>
          <w:ilvl w:val="0"/>
          <w:numId w:val="16"/>
        </w:numPr>
        <w:spacing w:line="288" w:lineRule="atLeast"/>
        <w:jc w:val="both"/>
        <w:rPr>
          <w:color w:val="auto"/>
        </w:rPr>
      </w:pPr>
      <w:r>
        <w:rPr>
          <w:color w:val="auto"/>
        </w:rPr>
        <w:t>The N-firm concentration ratio</w:t>
      </w:r>
      <w:r w:rsidR="00F61C85">
        <w:rPr>
          <w:color w:val="auto"/>
        </w:rPr>
        <w:t xml:space="preserve">. </w:t>
      </w:r>
      <w:r>
        <w:rPr>
          <w:color w:val="auto"/>
        </w:rPr>
        <w:t xml:space="preserve"> </w:t>
      </w:r>
      <w:r w:rsidRPr="00F61C85">
        <w:rPr>
          <w:rFonts w:eastAsia="Arial Unicode MS"/>
          <w:color w:val="333333"/>
        </w:rPr>
        <w:t xml:space="preserve">The five-firm concentration ratio, for example, shows the total </w:t>
      </w:r>
      <w:r w:rsidRPr="00F61C85">
        <w:rPr>
          <w:rFonts w:eastAsia="Arial Unicode MS"/>
          <w:bCs/>
          <w:color w:val="333333"/>
        </w:rPr>
        <w:t>market</w:t>
      </w:r>
      <w:r w:rsidRPr="00F61C85">
        <w:rPr>
          <w:rFonts w:eastAsia="Arial Unicode MS"/>
          <w:color w:val="333333"/>
        </w:rPr>
        <w:t xml:space="preserve"> shares of the largest five firms as a proportion of the whole </w:t>
      </w:r>
      <w:r w:rsidRPr="00F61C85">
        <w:rPr>
          <w:rFonts w:eastAsia="Arial Unicode MS"/>
          <w:bCs/>
          <w:color w:val="333333"/>
        </w:rPr>
        <w:t>market</w:t>
      </w:r>
      <w:r w:rsidRPr="00F61C85">
        <w:rPr>
          <w:rFonts w:eastAsia="Arial Unicode MS"/>
          <w:color w:val="333333"/>
        </w:rPr>
        <w:t>. This has defects</w:t>
      </w:r>
      <w:r w:rsidR="00F61C85">
        <w:rPr>
          <w:rFonts w:eastAsia="Arial Unicode MS"/>
          <w:color w:val="333333"/>
        </w:rPr>
        <w:t>, however</w:t>
      </w:r>
      <w:r w:rsidRPr="00F61C85">
        <w:rPr>
          <w:rFonts w:eastAsia="Arial Unicode MS"/>
          <w:color w:val="333333"/>
        </w:rPr>
        <w:t xml:space="preserve">; there is a lot of difference between a </w:t>
      </w:r>
      <w:r w:rsidRPr="00F61C85">
        <w:rPr>
          <w:rFonts w:eastAsia="Arial Unicode MS"/>
          <w:bCs/>
          <w:color w:val="333333"/>
        </w:rPr>
        <w:t>market</w:t>
      </w:r>
      <w:r w:rsidRPr="00F61C85">
        <w:rPr>
          <w:rFonts w:eastAsia="Arial Unicode MS"/>
          <w:color w:val="333333"/>
        </w:rPr>
        <w:t xml:space="preserve"> in which the largest firm has 8</w:t>
      </w:r>
      <w:r w:rsidR="00F61C85">
        <w:rPr>
          <w:rFonts w:eastAsia="Arial Unicode MS"/>
          <w:color w:val="333333"/>
        </w:rPr>
        <w:t>0</w:t>
      </w:r>
      <w:r w:rsidRPr="00F61C85">
        <w:rPr>
          <w:rFonts w:eastAsia="Arial Unicode MS"/>
          <w:color w:val="333333"/>
        </w:rPr>
        <w:t xml:space="preserve"> per cent of all sales and the next four firms have 2 per</w:t>
      </w:r>
      <w:r w:rsidR="00F61C85">
        <w:rPr>
          <w:rFonts w:eastAsia="Arial Unicode MS"/>
          <w:color w:val="333333"/>
        </w:rPr>
        <w:t xml:space="preserve"> cent each, and the market in which the largest five firms all have 15 per cent of the market.</w:t>
      </w:r>
    </w:p>
    <w:p w:rsidR="00F61C85" w:rsidRPr="00E0376A" w:rsidRDefault="00F61C85" w:rsidP="00E0376A">
      <w:pPr>
        <w:pStyle w:val="NormalWeb"/>
        <w:numPr>
          <w:ilvl w:val="0"/>
          <w:numId w:val="16"/>
        </w:numPr>
        <w:spacing w:line="288" w:lineRule="atLeast"/>
        <w:jc w:val="both"/>
        <w:rPr>
          <w:color w:val="auto"/>
          <w:sz w:val="17"/>
          <w:szCs w:val="17"/>
        </w:rPr>
      </w:pPr>
      <w:r w:rsidRPr="00F61C85">
        <w:rPr>
          <w:color w:val="auto"/>
        </w:rPr>
        <w:t xml:space="preserve">The </w:t>
      </w:r>
      <w:r w:rsidRPr="00F61C85">
        <w:rPr>
          <w:bCs/>
          <w:color w:val="auto"/>
        </w:rPr>
        <w:t>Herfindahl index</w:t>
      </w:r>
      <w:r w:rsidRPr="00F61C85">
        <w:rPr>
          <w:color w:val="auto"/>
        </w:rPr>
        <w:t xml:space="preserve">, also known as </w:t>
      </w:r>
      <w:r w:rsidRPr="00F61C85">
        <w:rPr>
          <w:bCs/>
          <w:color w:val="auto"/>
        </w:rPr>
        <w:t>Herfindahl-Hirschman Index</w:t>
      </w:r>
      <w:r w:rsidRPr="00F61C85">
        <w:rPr>
          <w:color w:val="auto"/>
        </w:rPr>
        <w:t xml:space="preserve"> or </w:t>
      </w:r>
      <w:r w:rsidRPr="00F61C85">
        <w:rPr>
          <w:bCs/>
          <w:color w:val="auto"/>
        </w:rPr>
        <w:t>HHI</w:t>
      </w:r>
      <w:r w:rsidRPr="00F61C85">
        <w:rPr>
          <w:color w:val="auto"/>
        </w:rPr>
        <w:t>, is a measure of the size of firms in relation to the industry and an indicator of the amount of competition among them. Increases in the Herfindahl index generally indicate a decrease in competition and an increase of market power, whereas decreases indicate the opposite.</w:t>
      </w:r>
      <w:r>
        <w:rPr>
          <w:color w:val="auto"/>
        </w:rPr>
        <w:t xml:space="preserve"> </w:t>
      </w:r>
      <w:r w:rsidRPr="00F61C85">
        <w:rPr>
          <w:color w:val="auto"/>
        </w:rPr>
        <w:t>The major benefit of the Herfindahl index in relationship to such measures as the concentration ratio is that it gives more weight to larger firms</w:t>
      </w:r>
      <w:r>
        <w:rPr>
          <w:color w:val="auto"/>
        </w:rPr>
        <w:t>.</w:t>
      </w:r>
    </w:p>
    <w:p w:rsidR="00E0376A" w:rsidRPr="00BB0EBB" w:rsidRDefault="00E0376A" w:rsidP="00E0376A">
      <w:pPr>
        <w:spacing w:before="100" w:beforeAutospacing="1" w:after="100" w:afterAutospacing="1" w:line="240" w:lineRule="auto"/>
        <w:jc w:val="both"/>
        <w:rPr>
          <w:rFonts w:ascii="Times New Roman" w:eastAsia="Times New Roman" w:hAnsi="Times New Roman" w:cs="Times New Roman"/>
          <w:sz w:val="24"/>
          <w:szCs w:val="24"/>
        </w:rPr>
      </w:pPr>
      <w:r w:rsidRPr="00BB0EBB">
        <w:rPr>
          <w:rFonts w:ascii="Times New Roman" w:eastAsia="Times New Roman" w:hAnsi="Times New Roman" w:cs="Times New Roman"/>
          <w:sz w:val="24"/>
          <w:szCs w:val="24"/>
        </w:rPr>
        <w:t xml:space="preserve">Marketers view market </w:t>
      </w:r>
      <w:r w:rsidR="00155EC1">
        <w:rPr>
          <w:rFonts w:ascii="Times New Roman" w:eastAsia="Times New Roman" w:hAnsi="Times New Roman" w:cs="Times New Roman"/>
          <w:sz w:val="24"/>
          <w:szCs w:val="24"/>
        </w:rPr>
        <w:t>structure</w:t>
      </w:r>
      <w:r w:rsidRPr="00BB0EBB">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rPr>
        <w:t>a different perspective</w:t>
      </w:r>
      <w:r w:rsidR="00E235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35EE" w:rsidRPr="00E235EE">
        <w:rPr>
          <w:rFonts w:ascii="Times New Roman" w:hAnsi="Times New Roman" w:cs="Times New Roman"/>
        </w:rPr>
        <w:t>While knowing if their industry is an oligopoly or a purely competitive environment is important, marketers dig deeper into the industry, searching for the market structure to understand the co</w:t>
      </w:r>
      <w:r w:rsidR="00E235EE">
        <w:rPr>
          <w:rFonts w:ascii="Times New Roman" w:hAnsi="Times New Roman" w:cs="Times New Roman"/>
        </w:rPr>
        <w:t>mpetition and customer behavior,</w:t>
      </w:r>
      <w:r w:rsidR="00E235EE" w:rsidRPr="00E235EE">
        <w:rPr>
          <w:rFonts w:ascii="Times New Roman" w:hAnsi="Times New Roman" w:cs="Times New Roman"/>
        </w:rPr>
        <w:t xml:space="preserve"> </w:t>
      </w:r>
      <w:r>
        <w:rPr>
          <w:rFonts w:ascii="Times New Roman" w:eastAsia="Times New Roman" w:hAnsi="Times New Roman" w:cs="Times New Roman"/>
          <w:sz w:val="24"/>
          <w:szCs w:val="24"/>
        </w:rPr>
        <w:t>giving more support to the consumer’s view of market dynamics</w:t>
      </w:r>
      <w:r w:rsidRPr="00BB0EBB">
        <w:rPr>
          <w:rFonts w:ascii="Times New Roman" w:eastAsia="Times New Roman" w:hAnsi="Times New Roman" w:cs="Times New Roman"/>
          <w:sz w:val="24"/>
          <w:szCs w:val="24"/>
        </w:rPr>
        <w:t>:</w:t>
      </w:r>
    </w:p>
    <w:p w:rsidR="00E0376A" w:rsidRPr="00BB0EBB" w:rsidRDefault="00155EC1" w:rsidP="00E0376A">
      <w:pPr>
        <w:numPr>
          <w:ilvl w:val="0"/>
          <w:numId w:val="2"/>
        </w:numPr>
        <w:spacing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376A" w:rsidRPr="00BB0EBB">
        <w:rPr>
          <w:rFonts w:ascii="Times New Roman" w:eastAsia="Times New Roman" w:hAnsi="Times New Roman" w:cs="Times New Roman"/>
          <w:sz w:val="24"/>
          <w:szCs w:val="24"/>
        </w:rPr>
        <w:t xml:space="preserve">n operational statement of competition derived from customer perceptions of product substitutability, </w:t>
      </w:r>
    </w:p>
    <w:p w:rsidR="00E0376A" w:rsidRPr="00BB0EBB" w:rsidRDefault="00155EC1" w:rsidP="00E0376A">
      <w:pPr>
        <w:numPr>
          <w:ilvl w:val="0"/>
          <w:numId w:val="2"/>
        </w:num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376A" w:rsidRPr="00BB0EBB">
        <w:rPr>
          <w:rFonts w:ascii="Times New Roman" w:eastAsia="Times New Roman" w:hAnsi="Times New Roman" w:cs="Times New Roman"/>
          <w:sz w:val="24"/>
          <w:szCs w:val="24"/>
        </w:rPr>
        <w:t>ctual market impact, a</w:t>
      </w:r>
      <w:r w:rsidR="00E0376A">
        <w:rPr>
          <w:rFonts w:ascii="Times New Roman" w:eastAsia="Times New Roman" w:hAnsi="Times New Roman" w:cs="Times New Roman"/>
          <w:sz w:val="24"/>
          <w:szCs w:val="24"/>
        </w:rPr>
        <w:t>s measured by cross elasticity</w:t>
      </w:r>
    </w:p>
    <w:p w:rsidR="00155EC1" w:rsidRDefault="00155EC1" w:rsidP="00DA40E5">
      <w:pPr>
        <w:pStyle w:val="NormalWeb"/>
        <w:spacing w:before="0" w:beforeAutospacing="0"/>
        <w:jc w:val="both"/>
        <w:rPr>
          <w:color w:val="auto"/>
        </w:rPr>
      </w:pPr>
      <w:r w:rsidRPr="00155EC1">
        <w:rPr>
          <w:color w:val="auto"/>
        </w:rPr>
        <w:t xml:space="preserve">Marketers look across the various companies in the </w:t>
      </w:r>
      <w:r w:rsidR="00E235EE">
        <w:rPr>
          <w:color w:val="auto"/>
        </w:rPr>
        <w:t xml:space="preserve">structured </w:t>
      </w:r>
      <w:r w:rsidRPr="00155EC1">
        <w:rPr>
          <w:color w:val="auto"/>
        </w:rPr>
        <w:t xml:space="preserve">categories of competition and examine the goods and services offered. They look at the four P's of marketing among the competitors: product, price, place and promotion. They seek to use this information to help them form their own strategies to drive customer acquisition, retention, and overall profitability. </w:t>
      </w:r>
      <w:r w:rsidR="00E235EE">
        <w:rPr>
          <w:color w:val="auto"/>
        </w:rPr>
        <w:t>Pertinent dimensions of the analysis include:</w:t>
      </w:r>
    </w:p>
    <w:p w:rsidR="00E235EE" w:rsidRDefault="00E235EE" w:rsidP="00DA40E5">
      <w:pPr>
        <w:pStyle w:val="NormalWeb"/>
        <w:numPr>
          <w:ilvl w:val="0"/>
          <w:numId w:val="17"/>
        </w:numPr>
        <w:spacing w:before="0" w:beforeAutospacing="0"/>
        <w:jc w:val="both"/>
        <w:rPr>
          <w:color w:val="auto"/>
        </w:rPr>
      </w:pPr>
      <w:r>
        <w:rPr>
          <w:color w:val="auto"/>
        </w:rPr>
        <w:t>Actual and potential market size</w:t>
      </w:r>
    </w:p>
    <w:p w:rsidR="00E235EE" w:rsidRDefault="00E235EE" w:rsidP="00DA40E5">
      <w:pPr>
        <w:pStyle w:val="NormalWeb"/>
        <w:numPr>
          <w:ilvl w:val="0"/>
          <w:numId w:val="17"/>
        </w:numPr>
        <w:spacing w:before="0" w:beforeAutospacing="0"/>
        <w:jc w:val="both"/>
        <w:rPr>
          <w:color w:val="auto"/>
        </w:rPr>
      </w:pPr>
      <w:r>
        <w:rPr>
          <w:color w:val="auto"/>
        </w:rPr>
        <w:t xml:space="preserve">Market </w:t>
      </w:r>
      <w:r w:rsidR="00DA40E5">
        <w:rPr>
          <w:color w:val="auto"/>
        </w:rPr>
        <w:t>growth</w:t>
      </w:r>
    </w:p>
    <w:p w:rsidR="00E235EE" w:rsidRDefault="00E235EE" w:rsidP="00DA40E5">
      <w:pPr>
        <w:pStyle w:val="NormalWeb"/>
        <w:numPr>
          <w:ilvl w:val="0"/>
          <w:numId w:val="17"/>
        </w:numPr>
        <w:spacing w:before="0" w:beforeAutospacing="0"/>
        <w:jc w:val="both"/>
        <w:rPr>
          <w:color w:val="auto"/>
        </w:rPr>
      </w:pPr>
      <w:r>
        <w:rPr>
          <w:color w:val="auto"/>
        </w:rPr>
        <w:t>Market profitability</w:t>
      </w:r>
    </w:p>
    <w:p w:rsidR="00E235EE" w:rsidRDefault="00E235EE" w:rsidP="00DA40E5">
      <w:pPr>
        <w:pStyle w:val="NormalWeb"/>
        <w:numPr>
          <w:ilvl w:val="0"/>
          <w:numId w:val="17"/>
        </w:numPr>
        <w:spacing w:before="0" w:beforeAutospacing="0"/>
        <w:jc w:val="both"/>
        <w:rPr>
          <w:color w:val="auto"/>
        </w:rPr>
      </w:pPr>
      <w:r>
        <w:rPr>
          <w:color w:val="auto"/>
        </w:rPr>
        <w:t>Cost structure</w:t>
      </w:r>
    </w:p>
    <w:p w:rsidR="00E235EE" w:rsidRDefault="00E235EE" w:rsidP="00DA40E5">
      <w:pPr>
        <w:pStyle w:val="NormalWeb"/>
        <w:numPr>
          <w:ilvl w:val="0"/>
          <w:numId w:val="17"/>
        </w:numPr>
        <w:spacing w:before="0" w:beforeAutospacing="0"/>
        <w:jc w:val="both"/>
        <w:rPr>
          <w:color w:val="auto"/>
        </w:rPr>
      </w:pPr>
      <w:r>
        <w:rPr>
          <w:color w:val="auto"/>
        </w:rPr>
        <w:t>Distribution systems</w:t>
      </w:r>
    </w:p>
    <w:p w:rsidR="00E235EE" w:rsidRDefault="00E235EE" w:rsidP="00DA40E5">
      <w:pPr>
        <w:pStyle w:val="NormalWeb"/>
        <w:numPr>
          <w:ilvl w:val="0"/>
          <w:numId w:val="17"/>
        </w:numPr>
        <w:spacing w:before="0" w:beforeAutospacing="0"/>
        <w:jc w:val="both"/>
        <w:rPr>
          <w:color w:val="auto"/>
        </w:rPr>
      </w:pPr>
      <w:r>
        <w:rPr>
          <w:color w:val="auto"/>
        </w:rPr>
        <w:t xml:space="preserve">Trends and </w:t>
      </w:r>
      <w:r w:rsidR="00DA40E5">
        <w:rPr>
          <w:color w:val="auto"/>
        </w:rPr>
        <w:t>developments</w:t>
      </w:r>
    </w:p>
    <w:p w:rsidR="00E235EE" w:rsidRDefault="00E235EE" w:rsidP="00DA40E5">
      <w:pPr>
        <w:pStyle w:val="NormalWeb"/>
        <w:numPr>
          <w:ilvl w:val="0"/>
          <w:numId w:val="17"/>
        </w:numPr>
        <w:spacing w:before="0" w:beforeAutospacing="0"/>
        <w:jc w:val="both"/>
        <w:rPr>
          <w:color w:val="auto"/>
        </w:rPr>
      </w:pPr>
      <w:r>
        <w:rPr>
          <w:color w:val="auto"/>
        </w:rPr>
        <w:t>Key Suc</w:t>
      </w:r>
      <w:r w:rsidR="00DA40E5">
        <w:rPr>
          <w:color w:val="auto"/>
        </w:rPr>
        <w:t>cess Factors</w:t>
      </w:r>
    </w:p>
    <w:p w:rsidR="00CB75C8" w:rsidRPr="007B2713" w:rsidRDefault="00DA40E5" w:rsidP="007B2713">
      <w:pPr>
        <w:spacing w:after="0" w:line="240" w:lineRule="auto"/>
        <w:rPr>
          <w:rFonts w:ascii="Times New Roman" w:eastAsia="Times New Roman" w:hAnsi="Times New Roman" w:cs="Times New Roman"/>
          <w:sz w:val="24"/>
          <w:szCs w:val="24"/>
        </w:rPr>
      </w:pPr>
      <w:r w:rsidRPr="007B2713">
        <w:rPr>
          <w:rFonts w:ascii="Times New Roman" w:eastAsia="Times New Roman" w:hAnsi="Times New Roman" w:cs="Times New Roman"/>
          <w:sz w:val="24"/>
          <w:szCs w:val="24"/>
        </w:rPr>
        <w:t>One frequently used, and broadly supported</w:t>
      </w:r>
      <w:r>
        <w:rPr>
          <w:rFonts w:ascii="Times New Roman" w:eastAsia="Times New Roman" w:hAnsi="Times New Roman" w:cs="Times New Roman"/>
          <w:sz w:val="24"/>
          <w:szCs w:val="24"/>
        </w:rPr>
        <w:t>,</w:t>
      </w:r>
      <w:r w:rsidRPr="007B2713">
        <w:rPr>
          <w:rFonts w:ascii="Times New Roman" w:eastAsia="Times New Roman" w:hAnsi="Times New Roman" w:cs="Times New Roman"/>
          <w:sz w:val="24"/>
          <w:szCs w:val="24"/>
        </w:rPr>
        <w:t xml:space="preserve"> tool for analysis by marketers is Porter’s Five Forces Model. </w:t>
      </w:r>
      <w:r w:rsidR="00E235EE" w:rsidRPr="007B2713">
        <w:rPr>
          <w:rFonts w:ascii="Times New Roman" w:eastAsia="Times New Roman" w:hAnsi="Times New Roman" w:cs="Times New Roman"/>
          <w:sz w:val="24"/>
          <w:szCs w:val="24"/>
        </w:rPr>
        <w:t>The five factors are:</w:t>
      </w:r>
    </w:p>
    <w:p w:rsidR="00F27862" w:rsidRPr="00DA40E5" w:rsidRDefault="00F27862" w:rsidP="007B2713">
      <w:pPr>
        <w:pStyle w:val="ListParagraph"/>
        <w:numPr>
          <w:ilvl w:val="0"/>
          <w:numId w:val="20"/>
        </w:numPr>
        <w:spacing w:before="100" w:beforeAutospacing="1" w:after="100" w:afterAutospacing="1" w:line="240" w:lineRule="auto"/>
        <w:rPr>
          <w:rFonts w:ascii="Times New Roman" w:hAnsi="Times New Roman" w:cs="Times New Roman"/>
          <w:sz w:val="24"/>
          <w:szCs w:val="24"/>
        </w:rPr>
      </w:pPr>
      <w:r w:rsidRPr="00DA40E5">
        <w:rPr>
          <w:rFonts w:ascii="Times New Roman" w:hAnsi="Times New Roman" w:cs="Times New Roman"/>
          <w:bCs/>
          <w:sz w:val="24"/>
          <w:szCs w:val="24"/>
        </w:rPr>
        <w:t>Existing competitive rivalry between suppliers</w:t>
      </w:r>
    </w:p>
    <w:p w:rsidR="00F27862" w:rsidRPr="00DA40E5" w:rsidRDefault="00F27862" w:rsidP="007B2713">
      <w:pPr>
        <w:pStyle w:val="ListParagraph"/>
        <w:numPr>
          <w:ilvl w:val="0"/>
          <w:numId w:val="20"/>
        </w:numPr>
        <w:spacing w:before="100" w:beforeAutospacing="1" w:after="100" w:afterAutospacing="1" w:line="240" w:lineRule="auto"/>
        <w:rPr>
          <w:rFonts w:ascii="Times New Roman" w:hAnsi="Times New Roman" w:cs="Times New Roman"/>
          <w:sz w:val="24"/>
          <w:szCs w:val="24"/>
        </w:rPr>
      </w:pPr>
      <w:r w:rsidRPr="00DA40E5">
        <w:rPr>
          <w:rFonts w:ascii="Times New Roman" w:hAnsi="Times New Roman" w:cs="Times New Roman"/>
          <w:bCs/>
          <w:sz w:val="24"/>
          <w:szCs w:val="24"/>
        </w:rPr>
        <w:t>Threat of new market entrants</w:t>
      </w:r>
    </w:p>
    <w:p w:rsidR="00F27862" w:rsidRPr="00DA40E5" w:rsidRDefault="00F27862" w:rsidP="007B2713">
      <w:pPr>
        <w:pStyle w:val="ListParagraph"/>
        <w:numPr>
          <w:ilvl w:val="0"/>
          <w:numId w:val="20"/>
        </w:numPr>
        <w:spacing w:before="100" w:beforeAutospacing="1" w:after="100" w:afterAutospacing="1" w:line="240" w:lineRule="auto"/>
        <w:rPr>
          <w:rFonts w:ascii="Times New Roman" w:hAnsi="Times New Roman" w:cs="Times New Roman"/>
          <w:sz w:val="24"/>
          <w:szCs w:val="24"/>
        </w:rPr>
      </w:pPr>
      <w:r w:rsidRPr="00DA40E5">
        <w:rPr>
          <w:rFonts w:ascii="Times New Roman" w:hAnsi="Times New Roman" w:cs="Times New Roman"/>
          <w:bCs/>
          <w:sz w:val="24"/>
          <w:szCs w:val="24"/>
        </w:rPr>
        <w:lastRenderedPageBreak/>
        <w:t>Bargaining power of buyers</w:t>
      </w:r>
    </w:p>
    <w:p w:rsidR="00F27862" w:rsidRPr="00DA40E5" w:rsidRDefault="00F27862" w:rsidP="007B2713">
      <w:pPr>
        <w:pStyle w:val="ListParagraph"/>
        <w:numPr>
          <w:ilvl w:val="0"/>
          <w:numId w:val="20"/>
        </w:numPr>
        <w:spacing w:before="100" w:beforeAutospacing="1" w:after="100" w:afterAutospacing="1" w:line="240" w:lineRule="auto"/>
        <w:rPr>
          <w:rFonts w:ascii="Times New Roman" w:hAnsi="Times New Roman" w:cs="Times New Roman"/>
          <w:sz w:val="24"/>
          <w:szCs w:val="24"/>
        </w:rPr>
      </w:pPr>
      <w:r w:rsidRPr="00DA40E5">
        <w:rPr>
          <w:rFonts w:ascii="Times New Roman" w:hAnsi="Times New Roman" w:cs="Times New Roman"/>
          <w:bCs/>
          <w:sz w:val="24"/>
          <w:szCs w:val="24"/>
        </w:rPr>
        <w:t>Power of suppliers</w:t>
      </w:r>
    </w:p>
    <w:p w:rsidR="00F27862" w:rsidRPr="00DA40E5" w:rsidRDefault="00F27862" w:rsidP="007B2713">
      <w:pPr>
        <w:pStyle w:val="ListParagraph"/>
        <w:numPr>
          <w:ilvl w:val="0"/>
          <w:numId w:val="20"/>
        </w:numPr>
        <w:spacing w:before="100" w:beforeAutospacing="1" w:after="100" w:afterAutospacing="1" w:line="240" w:lineRule="auto"/>
        <w:rPr>
          <w:rFonts w:ascii="Times New Roman" w:hAnsi="Times New Roman" w:cs="Times New Roman"/>
          <w:sz w:val="24"/>
          <w:szCs w:val="24"/>
        </w:rPr>
      </w:pPr>
      <w:r w:rsidRPr="00DA40E5">
        <w:rPr>
          <w:rFonts w:ascii="Times New Roman" w:hAnsi="Times New Roman" w:cs="Times New Roman"/>
          <w:bCs/>
          <w:sz w:val="24"/>
          <w:szCs w:val="24"/>
        </w:rPr>
        <w:t>Threat of substitute products (including technology change)</w:t>
      </w:r>
    </w:p>
    <w:p w:rsidR="00916FDD" w:rsidRPr="00916FDD" w:rsidRDefault="00916FDD" w:rsidP="00916FDD">
      <w:pPr>
        <w:spacing w:after="0" w:line="240" w:lineRule="auto"/>
        <w:jc w:val="center"/>
        <w:rPr>
          <w:rFonts w:ascii="Times New Roman" w:eastAsia="Times New Roman" w:hAnsi="Times New Roman" w:cs="Times New Roman"/>
          <w:color w:val="000000"/>
          <w:sz w:val="28"/>
          <w:szCs w:val="28"/>
        </w:rPr>
      </w:pPr>
      <w:r w:rsidRPr="00916FDD">
        <w:rPr>
          <w:rFonts w:ascii="Times New Roman" w:eastAsia="Times New Roman" w:hAnsi="Times New Roman" w:cs="Times New Roman"/>
          <w:color w:val="000000"/>
          <w:sz w:val="28"/>
          <w:szCs w:val="28"/>
        </w:rPr>
        <w:t>Figure One</w:t>
      </w:r>
    </w:p>
    <w:p w:rsidR="00916FDD" w:rsidRPr="00916FDD" w:rsidRDefault="00916FDD" w:rsidP="00916FDD">
      <w:pPr>
        <w:spacing w:after="0" w:line="240" w:lineRule="auto"/>
        <w:jc w:val="center"/>
        <w:rPr>
          <w:rFonts w:ascii="Times New Roman" w:eastAsia="Times New Roman" w:hAnsi="Times New Roman" w:cs="Times New Roman"/>
          <w:color w:val="000000"/>
          <w:sz w:val="28"/>
          <w:szCs w:val="28"/>
        </w:rPr>
      </w:pPr>
      <w:r w:rsidRPr="00916FDD">
        <w:rPr>
          <w:rFonts w:ascii="Times New Roman" w:eastAsia="Times New Roman" w:hAnsi="Times New Roman" w:cs="Times New Roman"/>
          <w:color w:val="000000"/>
          <w:sz w:val="28"/>
          <w:szCs w:val="28"/>
        </w:rPr>
        <w:t>Porter’s Five Forces Model</w:t>
      </w:r>
    </w:p>
    <w:p w:rsidR="00916FDD" w:rsidRDefault="00916FDD" w:rsidP="00916FDD">
      <w:pPr>
        <w:spacing w:after="0" w:line="240" w:lineRule="auto"/>
        <w:jc w:val="both"/>
        <w:rPr>
          <w:rFonts w:ascii="Times New Roman" w:eastAsia="Times New Roman" w:hAnsi="Times New Roman" w:cs="Times New Roman"/>
          <w:color w:val="000000"/>
          <w:sz w:val="24"/>
          <w:szCs w:val="24"/>
        </w:rPr>
      </w:pPr>
    </w:p>
    <w:p w:rsidR="00916FDD" w:rsidRDefault="006D5BDD" w:rsidP="006D5BDD">
      <w:pPr>
        <w:spacing w:before="100" w:beforeAutospacing="1" w:after="100" w:afterAutospacing="1" w:line="240" w:lineRule="auto"/>
        <w:jc w:val="center"/>
        <w:rPr>
          <w:rFonts w:ascii="Times New Roman" w:eastAsia="Times New Roman" w:hAnsi="Times New Roman" w:cs="Times New Roman"/>
          <w:color w:val="000000"/>
          <w:sz w:val="24"/>
          <w:szCs w:val="24"/>
        </w:rPr>
      </w:pPr>
      <w:r>
        <w:rPr>
          <w:noProof/>
          <w:color w:val="232323"/>
        </w:rPr>
        <w:drawing>
          <wp:inline distT="0" distB="0" distL="0" distR="0">
            <wp:extent cx="4810125" cy="4810125"/>
            <wp:effectExtent l="0" t="0" r="0" b="0"/>
            <wp:docPr id="1" name="Picture 1" descr="http://withfriendship.com/images/b/7763/Porter-five-forces-analysi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 descr="http://withfriendship.com/images/b/7763/Porter-five-forces-analysis-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4810125"/>
                    </a:xfrm>
                    <a:prstGeom prst="rect">
                      <a:avLst/>
                    </a:prstGeom>
                    <a:noFill/>
                    <a:ln>
                      <a:noFill/>
                    </a:ln>
                  </pic:spPr>
                </pic:pic>
              </a:graphicData>
            </a:graphic>
          </wp:inline>
        </w:drawing>
      </w:r>
    </w:p>
    <w:p w:rsidR="006D5BDD" w:rsidRDefault="006D5BDD" w:rsidP="00916FDD">
      <w:pPr>
        <w:spacing w:before="100" w:beforeAutospacing="1" w:after="100" w:afterAutospacing="1" w:line="240" w:lineRule="auto"/>
        <w:jc w:val="both"/>
        <w:rPr>
          <w:rFonts w:ascii="Times New Roman" w:eastAsia="Times New Roman" w:hAnsi="Times New Roman" w:cs="Times New Roman"/>
          <w:color w:val="000000"/>
          <w:sz w:val="24"/>
          <w:szCs w:val="24"/>
        </w:rPr>
      </w:pPr>
    </w:p>
    <w:p w:rsidR="007B2713" w:rsidRPr="00916FDD" w:rsidRDefault="00DA40E5" w:rsidP="00916FDD">
      <w:pPr>
        <w:spacing w:before="100" w:beforeAutospacing="1" w:after="100" w:afterAutospacing="1" w:line="240" w:lineRule="auto"/>
        <w:jc w:val="both"/>
        <w:rPr>
          <w:rFonts w:ascii="Times New Roman" w:eastAsia="Times New Roman" w:hAnsi="Times New Roman" w:cs="Times New Roman"/>
          <w:color w:val="000000"/>
          <w:sz w:val="24"/>
          <w:szCs w:val="24"/>
        </w:rPr>
      </w:pPr>
      <w:r w:rsidRPr="00916FDD">
        <w:rPr>
          <w:rFonts w:ascii="Times New Roman" w:eastAsia="Times New Roman" w:hAnsi="Times New Roman" w:cs="Times New Roman"/>
          <w:color w:val="000000"/>
          <w:sz w:val="24"/>
          <w:szCs w:val="24"/>
        </w:rPr>
        <w:t>Porter’s</w:t>
      </w:r>
      <w:r w:rsidR="007B2713" w:rsidRPr="00916FDD">
        <w:rPr>
          <w:rFonts w:ascii="Times New Roman" w:eastAsia="Times New Roman" w:hAnsi="Times New Roman" w:cs="Times New Roman"/>
          <w:color w:val="000000"/>
          <w:sz w:val="24"/>
          <w:szCs w:val="24"/>
        </w:rPr>
        <w:t xml:space="preserve"> model is based on the insight that a corporate strategy should meet the opportunities and threats in the organizations external environment. Especially, competitive strategy should </w:t>
      </w:r>
      <w:r w:rsidR="00817FCB">
        <w:rPr>
          <w:rFonts w:ascii="Times New Roman" w:eastAsia="Times New Roman" w:hAnsi="Times New Roman" w:cs="Times New Roman"/>
          <w:color w:val="000000"/>
          <w:sz w:val="24"/>
          <w:szCs w:val="24"/>
        </w:rPr>
        <w:t xml:space="preserve">be </w:t>
      </w:r>
      <w:r w:rsidR="007B2713" w:rsidRPr="00916FDD">
        <w:rPr>
          <w:rFonts w:ascii="Times New Roman" w:eastAsia="Times New Roman" w:hAnsi="Times New Roman" w:cs="Times New Roman"/>
          <w:color w:val="000000"/>
          <w:sz w:val="24"/>
          <w:szCs w:val="24"/>
        </w:rPr>
        <w:t>base</w:t>
      </w:r>
      <w:r w:rsidR="00817FCB">
        <w:rPr>
          <w:rFonts w:ascii="Times New Roman" w:eastAsia="Times New Roman" w:hAnsi="Times New Roman" w:cs="Times New Roman"/>
          <w:color w:val="000000"/>
          <w:sz w:val="24"/>
          <w:szCs w:val="24"/>
        </w:rPr>
        <w:t>d</w:t>
      </w:r>
      <w:r w:rsidR="007B2713" w:rsidRPr="00916FDD">
        <w:rPr>
          <w:rFonts w:ascii="Times New Roman" w:eastAsia="Times New Roman" w:hAnsi="Times New Roman" w:cs="Times New Roman"/>
          <w:color w:val="000000"/>
          <w:sz w:val="24"/>
          <w:szCs w:val="24"/>
        </w:rPr>
        <w:t xml:space="preserve"> on an understanding of industry structures and the way they change.</w:t>
      </w:r>
    </w:p>
    <w:p w:rsidR="00F27862" w:rsidRPr="00BB0EBB" w:rsidRDefault="00F27862">
      <w:pPr>
        <w:rPr>
          <w:rFonts w:ascii="Times New Roman" w:hAnsi="Times New Roman" w:cs="Times New Roman"/>
        </w:rPr>
      </w:pPr>
    </w:p>
    <w:p w:rsidR="00F27862" w:rsidRPr="00CB75C8" w:rsidRDefault="00F27862"/>
    <w:sectPr w:rsidR="00F27862" w:rsidRPr="00CB75C8" w:rsidSect="00F1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20"/>
    <w:multiLevelType w:val="hybridMultilevel"/>
    <w:tmpl w:val="207A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5F4D"/>
    <w:multiLevelType w:val="multilevel"/>
    <w:tmpl w:val="B864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0C02"/>
    <w:multiLevelType w:val="hybridMultilevel"/>
    <w:tmpl w:val="906E4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5632"/>
    <w:multiLevelType w:val="hybridMultilevel"/>
    <w:tmpl w:val="3698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8141B"/>
    <w:multiLevelType w:val="hybridMultilevel"/>
    <w:tmpl w:val="07B88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B7EFE"/>
    <w:multiLevelType w:val="hybridMultilevel"/>
    <w:tmpl w:val="3F7C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32BDC"/>
    <w:multiLevelType w:val="hybridMultilevel"/>
    <w:tmpl w:val="83F83B82"/>
    <w:lvl w:ilvl="0" w:tplc="04090003">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168E8"/>
    <w:multiLevelType w:val="multilevel"/>
    <w:tmpl w:val="B58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23AAA"/>
    <w:multiLevelType w:val="multilevel"/>
    <w:tmpl w:val="7D2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71370"/>
    <w:multiLevelType w:val="hybridMultilevel"/>
    <w:tmpl w:val="D7BE4A06"/>
    <w:lvl w:ilvl="0" w:tplc="5C34AD4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E502C"/>
    <w:multiLevelType w:val="hybridMultilevel"/>
    <w:tmpl w:val="F928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04EBA"/>
    <w:multiLevelType w:val="hybridMultilevel"/>
    <w:tmpl w:val="EBCC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70B15"/>
    <w:multiLevelType w:val="hybridMultilevel"/>
    <w:tmpl w:val="AA02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C5C11"/>
    <w:multiLevelType w:val="hybridMultilevel"/>
    <w:tmpl w:val="A4FC09B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331F9"/>
    <w:multiLevelType w:val="hybridMultilevel"/>
    <w:tmpl w:val="02BA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97BCB"/>
    <w:multiLevelType w:val="multilevel"/>
    <w:tmpl w:val="FA6CBE5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16" w15:restartNumberingAfterBreak="0">
    <w:nsid w:val="6B710EAC"/>
    <w:multiLevelType w:val="hybridMultilevel"/>
    <w:tmpl w:val="09A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5EFB"/>
    <w:multiLevelType w:val="hybridMultilevel"/>
    <w:tmpl w:val="52B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16309"/>
    <w:multiLevelType w:val="multilevel"/>
    <w:tmpl w:val="4884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E55A2"/>
    <w:multiLevelType w:val="hybridMultilevel"/>
    <w:tmpl w:val="D18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18"/>
  </w:num>
  <w:num w:numId="5">
    <w:abstractNumId w:val="8"/>
  </w:num>
  <w:num w:numId="6">
    <w:abstractNumId w:val="3"/>
  </w:num>
  <w:num w:numId="7">
    <w:abstractNumId w:val="17"/>
  </w:num>
  <w:num w:numId="8">
    <w:abstractNumId w:val="0"/>
  </w:num>
  <w:num w:numId="9">
    <w:abstractNumId w:val="12"/>
  </w:num>
  <w:num w:numId="10">
    <w:abstractNumId w:val="14"/>
  </w:num>
  <w:num w:numId="11">
    <w:abstractNumId w:val="5"/>
  </w:num>
  <w:num w:numId="12">
    <w:abstractNumId w:val="4"/>
  </w:num>
  <w:num w:numId="13">
    <w:abstractNumId w:val="19"/>
  </w:num>
  <w:num w:numId="14">
    <w:abstractNumId w:val="9"/>
  </w:num>
  <w:num w:numId="15">
    <w:abstractNumId w:val="6"/>
  </w:num>
  <w:num w:numId="16">
    <w:abstractNumId w:val="13"/>
  </w:num>
  <w:num w:numId="17">
    <w:abstractNumId w:val="11"/>
  </w:num>
  <w:num w:numId="18">
    <w:abstractNumId w:val="10"/>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C8"/>
    <w:rsid w:val="000A6ED5"/>
    <w:rsid w:val="00155EC1"/>
    <w:rsid w:val="001B5EB4"/>
    <w:rsid w:val="00271724"/>
    <w:rsid w:val="00582646"/>
    <w:rsid w:val="00676C9C"/>
    <w:rsid w:val="006D5BDD"/>
    <w:rsid w:val="007B2713"/>
    <w:rsid w:val="00817FCB"/>
    <w:rsid w:val="008477A2"/>
    <w:rsid w:val="00916FDD"/>
    <w:rsid w:val="0096028C"/>
    <w:rsid w:val="00A46980"/>
    <w:rsid w:val="00A71724"/>
    <w:rsid w:val="00A95995"/>
    <w:rsid w:val="00B86492"/>
    <w:rsid w:val="00BB0EBB"/>
    <w:rsid w:val="00BC1B9F"/>
    <w:rsid w:val="00CB75C8"/>
    <w:rsid w:val="00D36A06"/>
    <w:rsid w:val="00DA40E5"/>
    <w:rsid w:val="00E0376A"/>
    <w:rsid w:val="00E235EE"/>
    <w:rsid w:val="00F17CFA"/>
    <w:rsid w:val="00F27862"/>
    <w:rsid w:val="00F6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963F9-F569-4335-BF6F-6688BA0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B5E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5E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5C8"/>
    <w:rPr>
      <w:color w:val="0000FF"/>
      <w:u w:val="single"/>
    </w:rPr>
  </w:style>
  <w:style w:type="paragraph" w:styleId="NormalWeb">
    <w:name w:val="Normal (Web)"/>
    <w:basedOn w:val="Normal"/>
    <w:uiPriority w:val="99"/>
    <w:semiHidden/>
    <w:unhideWhenUsed/>
    <w:rsid w:val="00CB75C8"/>
    <w:pPr>
      <w:spacing w:before="100" w:beforeAutospacing="1" w:after="100" w:afterAutospacing="1" w:line="240" w:lineRule="auto"/>
    </w:pPr>
    <w:rPr>
      <w:rFonts w:ascii="Times New Roman" w:eastAsia="Times New Roman" w:hAnsi="Times New Roman" w:cs="Times New Roman"/>
      <w:color w:val="000080"/>
      <w:sz w:val="24"/>
      <w:szCs w:val="24"/>
    </w:rPr>
  </w:style>
  <w:style w:type="character" w:styleId="Strong">
    <w:name w:val="Strong"/>
    <w:basedOn w:val="DefaultParagraphFont"/>
    <w:uiPriority w:val="22"/>
    <w:qFormat/>
    <w:rsid w:val="00CB75C8"/>
    <w:rPr>
      <w:b/>
      <w:bCs/>
    </w:rPr>
  </w:style>
  <w:style w:type="character" w:customStyle="1" w:styleId="Heading2Char">
    <w:name w:val="Heading 2 Char"/>
    <w:basedOn w:val="DefaultParagraphFont"/>
    <w:link w:val="Heading2"/>
    <w:uiPriority w:val="9"/>
    <w:rsid w:val="001B5E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5EB4"/>
    <w:rPr>
      <w:rFonts w:ascii="Times New Roman" w:eastAsia="Times New Roman" w:hAnsi="Times New Roman" w:cs="Times New Roman"/>
      <w:b/>
      <w:bCs/>
      <w:sz w:val="27"/>
      <w:szCs w:val="27"/>
    </w:rPr>
  </w:style>
  <w:style w:type="character" w:customStyle="1" w:styleId="skypepnhmark">
    <w:name w:val="skype_pnh_mark"/>
    <w:basedOn w:val="DefaultParagraphFont"/>
    <w:rsid w:val="001B5EB4"/>
    <w:rPr>
      <w:vanish/>
      <w:webHidden w:val="0"/>
      <w:specVanish w:val="0"/>
    </w:rPr>
  </w:style>
  <w:style w:type="paragraph" w:customStyle="1" w:styleId="heading">
    <w:name w:val="heading"/>
    <w:basedOn w:val="Normal"/>
    <w:rsid w:val="001B5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d"/>
    <w:basedOn w:val="Normal"/>
    <w:rsid w:val="001B5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printcontainer">
    <w:name w:val="skype_pnh_print_container"/>
    <w:basedOn w:val="DefaultParagraphFont"/>
    <w:rsid w:val="001B5EB4"/>
  </w:style>
  <w:style w:type="character" w:customStyle="1" w:styleId="skypepnhcontainer">
    <w:name w:val="skype_pnh_container"/>
    <w:basedOn w:val="DefaultParagraphFont"/>
    <w:rsid w:val="001B5EB4"/>
  </w:style>
  <w:style w:type="character" w:customStyle="1" w:styleId="skypepnhleftspan">
    <w:name w:val="skype_pnh_left_span"/>
    <w:basedOn w:val="DefaultParagraphFont"/>
    <w:rsid w:val="001B5EB4"/>
  </w:style>
  <w:style w:type="character" w:customStyle="1" w:styleId="skypepnhdropartspan">
    <w:name w:val="skype_pnh_dropart_span"/>
    <w:basedOn w:val="DefaultParagraphFont"/>
    <w:rsid w:val="001B5EB4"/>
  </w:style>
  <w:style w:type="character" w:customStyle="1" w:styleId="skypepnhdropartflagspan">
    <w:name w:val="skype_pnh_dropart_flag_span"/>
    <w:basedOn w:val="DefaultParagraphFont"/>
    <w:rsid w:val="001B5EB4"/>
  </w:style>
  <w:style w:type="character" w:customStyle="1" w:styleId="skypepnhtextspan">
    <w:name w:val="skype_pnh_text_span"/>
    <w:basedOn w:val="DefaultParagraphFont"/>
    <w:rsid w:val="001B5EB4"/>
  </w:style>
  <w:style w:type="character" w:customStyle="1" w:styleId="skypepnhrightspan">
    <w:name w:val="skype_pnh_right_span"/>
    <w:basedOn w:val="DefaultParagraphFont"/>
    <w:rsid w:val="001B5EB4"/>
  </w:style>
  <w:style w:type="paragraph" w:styleId="BalloonText">
    <w:name w:val="Balloon Text"/>
    <w:basedOn w:val="Normal"/>
    <w:link w:val="BalloonTextChar"/>
    <w:uiPriority w:val="99"/>
    <w:semiHidden/>
    <w:unhideWhenUsed/>
    <w:rsid w:val="00F2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862"/>
    <w:rPr>
      <w:rFonts w:ascii="Tahoma" w:hAnsi="Tahoma" w:cs="Tahoma"/>
      <w:sz w:val="16"/>
      <w:szCs w:val="16"/>
    </w:rPr>
  </w:style>
  <w:style w:type="character" w:styleId="FollowedHyperlink">
    <w:name w:val="FollowedHyperlink"/>
    <w:basedOn w:val="DefaultParagraphFont"/>
    <w:uiPriority w:val="99"/>
    <w:semiHidden/>
    <w:unhideWhenUsed/>
    <w:rsid w:val="0096028C"/>
    <w:rPr>
      <w:color w:val="800080" w:themeColor="followedHyperlink"/>
      <w:u w:val="single"/>
    </w:rPr>
  </w:style>
  <w:style w:type="paragraph" w:styleId="ListParagraph">
    <w:name w:val="List Paragraph"/>
    <w:basedOn w:val="Normal"/>
    <w:uiPriority w:val="34"/>
    <w:qFormat/>
    <w:rsid w:val="007B2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36100">
      <w:bodyDiv w:val="1"/>
      <w:marLeft w:val="0"/>
      <w:marRight w:val="0"/>
      <w:marTop w:val="0"/>
      <w:marBottom w:val="0"/>
      <w:divBdr>
        <w:top w:val="none" w:sz="0" w:space="0" w:color="auto"/>
        <w:left w:val="none" w:sz="0" w:space="0" w:color="auto"/>
        <w:bottom w:val="none" w:sz="0" w:space="0" w:color="auto"/>
        <w:right w:val="none" w:sz="0" w:space="0" w:color="auto"/>
      </w:divBdr>
      <w:divsChild>
        <w:div w:id="1903901857">
          <w:marLeft w:val="0"/>
          <w:marRight w:val="0"/>
          <w:marTop w:val="0"/>
          <w:marBottom w:val="0"/>
          <w:divBdr>
            <w:top w:val="none" w:sz="0" w:space="0" w:color="auto"/>
            <w:left w:val="none" w:sz="0" w:space="0" w:color="auto"/>
            <w:bottom w:val="none" w:sz="0" w:space="0" w:color="auto"/>
            <w:right w:val="none" w:sz="0" w:space="0" w:color="auto"/>
          </w:divBdr>
          <w:divsChild>
            <w:div w:id="141840151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61210969">
      <w:bodyDiv w:val="1"/>
      <w:marLeft w:val="0"/>
      <w:marRight w:val="0"/>
      <w:marTop w:val="0"/>
      <w:marBottom w:val="0"/>
      <w:divBdr>
        <w:top w:val="none" w:sz="0" w:space="0" w:color="auto"/>
        <w:left w:val="none" w:sz="0" w:space="0" w:color="auto"/>
        <w:bottom w:val="none" w:sz="0" w:space="0" w:color="auto"/>
        <w:right w:val="none" w:sz="0" w:space="0" w:color="auto"/>
      </w:divBdr>
      <w:divsChild>
        <w:div w:id="89936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7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7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3807489">
      <w:bodyDiv w:val="1"/>
      <w:marLeft w:val="0"/>
      <w:marRight w:val="0"/>
      <w:marTop w:val="0"/>
      <w:marBottom w:val="0"/>
      <w:divBdr>
        <w:top w:val="none" w:sz="0" w:space="0" w:color="auto"/>
        <w:left w:val="none" w:sz="0" w:space="0" w:color="auto"/>
        <w:bottom w:val="none" w:sz="0" w:space="0" w:color="auto"/>
        <w:right w:val="none" w:sz="0" w:space="0" w:color="auto"/>
      </w:divBdr>
      <w:divsChild>
        <w:div w:id="474570223">
          <w:marLeft w:val="0"/>
          <w:marRight w:val="0"/>
          <w:marTop w:val="0"/>
          <w:marBottom w:val="0"/>
          <w:divBdr>
            <w:top w:val="none" w:sz="0" w:space="0" w:color="auto"/>
            <w:left w:val="none" w:sz="0" w:space="0" w:color="auto"/>
            <w:bottom w:val="none" w:sz="0" w:space="0" w:color="auto"/>
            <w:right w:val="none" w:sz="0" w:space="0" w:color="auto"/>
          </w:divBdr>
          <w:divsChild>
            <w:div w:id="1427841958">
              <w:marLeft w:val="0"/>
              <w:marRight w:val="0"/>
              <w:marTop w:val="0"/>
              <w:marBottom w:val="0"/>
              <w:divBdr>
                <w:top w:val="none" w:sz="0" w:space="0" w:color="auto"/>
                <w:left w:val="none" w:sz="0" w:space="0" w:color="auto"/>
                <w:bottom w:val="none" w:sz="0" w:space="0" w:color="auto"/>
                <w:right w:val="none" w:sz="0" w:space="0" w:color="auto"/>
              </w:divBdr>
              <w:divsChild>
                <w:div w:id="20156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8266">
      <w:bodyDiv w:val="1"/>
      <w:marLeft w:val="0"/>
      <w:marRight w:val="0"/>
      <w:marTop w:val="0"/>
      <w:marBottom w:val="0"/>
      <w:divBdr>
        <w:top w:val="none" w:sz="0" w:space="0" w:color="auto"/>
        <w:left w:val="none" w:sz="0" w:space="0" w:color="auto"/>
        <w:bottom w:val="none" w:sz="0" w:space="0" w:color="auto"/>
        <w:right w:val="none" w:sz="0" w:space="0" w:color="auto"/>
      </w:divBdr>
      <w:divsChild>
        <w:div w:id="2015109154">
          <w:marLeft w:val="0"/>
          <w:marRight w:val="0"/>
          <w:marTop w:val="0"/>
          <w:marBottom w:val="0"/>
          <w:divBdr>
            <w:top w:val="none" w:sz="0" w:space="0" w:color="auto"/>
            <w:left w:val="none" w:sz="0" w:space="0" w:color="auto"/>
            <w:bottom w:val="none" w:sz="0" w:space="0" w:color="auto"/>
            <w:right w:val="none" w:sz="0" w:space="0" w:color="auto"/>
          </w:divBdr>
          <w:divsChild>
            <w:div w:id="16601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435">
      <w:bodyDiv w:val="1"/>
      <w:marLeft w:val="0"/>
      <w:marRight w:val="0"/>
      <w:marTop w:val="0"/>
      <w:marBottom w:val="0"/>
      <w:divBdr>
        <w:top w:val="none" w:sz="0" w:space="0" w:color="auto"/>
        <w:left w:val="none" w:sz="0" w:space="0" w:color="auto"/>
        <w:bottom w:val="none" w:sz="0" w:space="0" w:color="auto"/>
        <w:right w:val="none" w:sz="0" w:space="0" w:color="auto"/>
      </w:divBdr>
      <w:divsChild>
        <w:div w:id="152533716">
          <w:marLeft w:val="0"/>
          <w:marRight w:val="0"/>
          <w:marTop w:val="0"/>
          <w:marBottom w:val="0"/>
          <w:divBdr>
            <w:top w:val="none" w:sz="0" w:space="0" w:color="auto"/>
            <w:left w:val="none" w:sz="0" w:space="0" w:color="auto"/>
            <w:bottom w:val="none" w:sz="0" w:space="0" w:color="auto"/>
            <w:right w:val="none" w:sz="0" w:space="0" w:color="auto"/>
          </w:divBdr>
          <w:divsChild>
            <w:div w:id="24185997">
              <w:marLeft w:val="0"/>
              <w:marRight w:val="0"/>
              <w:marTop w:val="0"/>
              <w:marBottom w:val="0"/>
              <w:divBdr>
                <w:top w:val="none" w:sz="0" w:space="0" w:color="auto"/>
                <w:left w:val="none" w:sz="0" w:space="0" w:color="auto"/>
                <w:bottom w:val="none" w:sz="0" w:space="0" w:color="auto"/>
                <w:right w:val="none" w:sz="0" w:space="0" w:color="auto"/>
              </w:divBdr>
              <w:divsChild>
                <w:div w:id="8738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91756">
      <w:bodyDiv w:val="1"/>
      <w:marLeft w:val="0"/>
      <w:marRight w:val="0"/>
      <w:marTop w:val="0"/>
      <w:marBottom w:val="0"/>
      <w:divBdr>
        <w:top w:val="none" w:sz="0" w:space="0" w:color="auto"/>
        <w:left w:val="none" w:sz="0" w:space="0" w:color="auto"/>
        <w:bottom w:val="none" w:sz="0" w:space="0" w:color="auto"/>
        <w:right w:val="none" w:sz="0" w:space="0" w:color="auto"/>
      </w:divBdr>
      <w:divsChild>
        <w:div w:id="1776096026">
          <w:marLeft w:val="0"/>
          <w:marRight w:val="0"/>
          <w:marTop w:val="0"/>
          <w:marBottom w:val="0"/>
          <w:divBdr>
            <w:top w:val="none" w:sz="0" w:space="0" w:color="auto"/>
            <w:left w:val="none" w:sz="0" w:space="0" w:color="auto"/>
            <w:bottom w:val="none" w:sz="0" w:space="0" w:color="auto"/>
            <w:right w:val="none" w:sz="0" w:space="0" w:color="auto"/>
          </w:divBdr>
          <w:divsChild>
            <w:div w:id="890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235">
      <w:bodyDiv w:val="1"/>
      <w:marLeft w:val="0"/>
      <w:marRight w:val="0"/>
      <w:marTop w:val="0"/>
      <w:marBottom w:val="0"/>
      <w:divBdr>
        <w:top w:val="none" w:sz="0" w:space="0" w:color="auto"/>
        <w:left w:val="none" w:sz="0" w:space="0" w:color="auto"/>
        <w:bottom w:val="none" w:sz="0" w:space="0" w:color="auto"/>
        <w:right w:val="none" w:sz="0" w:space="0" w:color="auto"/>
      </w:divBdr>
      <w:divsChild>
        <w:div w:id="1046373045">
          <w:marLeft w:val="0"/>
          <w:marRight w:val="0"/>
          <w:marTop w:val="0"/>
          <w:marBottom w:val="0"/>
          <w:divBdr>
            <w:top w:val="none" w:sz="0" w:space="0" w:color="auto"/>
            <w:left w:val="none" w:sz="0" w:space="0" w:color="auto"/>
            <w:bottom w:val="none" w:sz="0" w:space="0" w:color="auto"/>
            <w:right w:val="none" w:sz="0" w:space="0" w:color="auto"/>
          </w:divBdr>
          <w:divsChild>
            <w:div w:id="1666973974">
              <w:marLeft w:val="0"/>
              <w:marRight w:val="0"/>
              <w:marTop w:val="0"/>
              <w:marBottom w:val="0"/>
              <w:divBdr>
                <w:top w:val="none" w:sz="0" w:space="0" w:color="auto"/>
                <w:left w:val="none" w:sz="0" w:space="0" w:color="auto"/>
                <w:bottom w:val="none" w:sz="0" w:space="0" w:color="auto"/>
                <w:right w:val="none" w:sz="0" w:space="0" w:color="auto"/>
              </w:divBdr>
              <w:divsChild>
                <w:div w:id="5290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D665-62D4-410C-B22C-F05F2BF7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Dr. C. Richardson</cp:lastModifiedBy>
  <cp:revision>2</cp:revision>
  <cp:lastPrinted>2010-10-28T03:16:00Z</cp:lastPrinted>
  <dcterms:created xsi:type="dcterms:W3CDTF">2017-10-18T03:50:00Z</dcterms:created>
  <dcterms:modified xsi:type="dcterms:W3CDTF">2017-10-18T03:50:00Z</dcterms:modified>
</cp:coreProperties>
</file>