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2650" w14:textId="7FC6DAC5" w:rsidR="00523509" w:rsidRDefault="00523509" w:rsidP="0007146E">
      <w:pPr>
        <w:pStyle w:val="Heading2"/>
        <w:numPr>
          <w:ilvl w:val="0"/>
          <w:numId w:val="0"/>
        </w:numPr>
        <w:spacing w:before="0" w:after="0"/>
        <w:rPr>
          <w:rFonts w:ascii="Arial Narrow" w:hAnsi="Arial Narrow" w:cs="Times New Roman"/>
          <w:color w:val="0D133D" w:themeColor="text1"/>
          <w:sz w:val="44"/>
          <w:szCs w:val="44"/>
        </w:rPr>
      </w:pPr>
      <w:bookmarkStart w:id="0" w:name="_Hlk25600892"/>
      <w:r>
        <w:rPr>
          <w:noProof/>
        </w:rPr>
        <w:drawing>
          <wp:anchor distT="0" distB="0" distL="114300" distR="114300" simplePos="0" relativeHeight="251659264" behindDoc="1" locked="0" layoutInCell="1" allowOverlap="1" wp14:anchorId="0AC3ADE2" wp14:editId="09484E6E">
            <wp:simplePos x="0" y="0"/>
            <wp:positionH relativeFrom="column">
              <wp:posOffset>4454305</wp:posOffset>
            </wp:positionH>
            <wp:positionV relativeFrom="paragraph">
              <wp:posOffset>37</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44DEEDC0" w14:textId="77777777" w:rsidR="00523509" w:rsidRDefault="00523509" w:rsidP="0007146E">
      <w:pPr>
        <w:pStyle w:val="Heading2"/>
        <w:numPr>
          <w:ilvl w:val="0"/>
          <w:numId w:val="0"/>
        </w:numPr>
        <w:spacing w:before="0" w:after="0"/>
        <w:rPr>
          <w:rFonts w:ascii="Arial Narrow" w:hAnsi="Arial Narrow" w:cs="Times New Roman"/>
          <w:color w:val="0D133D" w:themeColor="text1"/>
          <w:sz w:val="44"/>
          <w:szCs w:val="44"/>
        </w:rPr>
      </w:pPr>
    </w:p>
    <w:p w14:paraId="3A50B604" w14:textId="71898C79" w:rsidR="0007146E" w:rsidRPr="00C71FD1" w:rsidRDefault="0007146E" w:rsidP="0007146E">
      <w:pPr>
        <w:pStyle w:val="Heading2"/>
        <w:numPr>
          <w:ilvl w:val="0"/>
          <w:numId w:val="0"/>
        </w:numPr>
        <w:spacing w:before="0" w:after="0"/>
        <w:rPr>
          <w:rFonts w:ascii="Arial Narrow" w:hAnsi="Arial Narrow"/>
          <w:color w:val="0D133D" w:themeColor="text1"/>
          <w:sz w:val="44"/>
          <w:szCs w:val="44"/>
        </w:rPr>
      </w:pPr>
      <w:r w:rsidRPr="00C71FD1">
        <w:rPr>
          <w:rFonts w:ascii="Arial Narrow" w:hAnsi="Arial Narrow" w:cs="Times New Roman"/>
          <w:color w:val="0D133D" w:themeColor="text1"/>
          <w:sz w:val="44"/>
          <w:szCs w:val="44"/>
        </w:rPr>
        <w:t>CANDIDATE TERMS OF BUSINESS - UMBRELLA COMPANY</w:t>
      </w:r>
      <w:r w:rsidRPr="00C71FD1">
        <w:rPr>
          <w:rFonts w:ascii="Arial Narrow" w:hAnsi="Arial Narrow"/>
          <w:color w:val="0D133D" w:themeColor="text1"/>
          <w:sz w:val="44"/>
          <w:szCs w:val="44"/>
        </w:rPr>
        <w:t xml:space="preserve"> (OPT IN </w:t>
      </w:r>
      <w:r w:rsidR="00C71FD1">
        <w:rPr>
          <w:rFonts w:ascii="Arial Narrow" w:hAnsi="Arial Narrow"/>
          <w:color w:val="0D133D" w:themeColor="text1"/>
          <w:sz w:val="44"/>
          <w:szCs w:val="44"/>
        </w:rPr>
        <w:t>OR</w:t>
      </w:r>
      <w:r w:rsidRPr="00C71FD1">
        <w:rPr>
          <w:rFonts w:ascii="Arial Narrow" w:hAnsi="Arial Narrow"/>
          <w:color w:val="0D133D" w:themeColor="text1"/>
          <w:sz w:val="44"/>
          <w:szCs w:val="44"/>
        </w:rPr>
        <w:t xml:space="preserve"> OUT OF CONDUCT REGS)</w:t>
      </w:r>
    </w:p>
    <w:p w14:paraId="0973F016" w14:textId="149BDBEC" w:rsidR="006C268A" w:rsidRPr="0007146E" w:rsidRDefault="006C268A" w:rsidP="00855F75">
      <w:pPr>
        <w:pStyle w:val="Heading2"/>
        <w:numPr>
          <w:ilvl w:val="0"/>
          <w:numId w:val="0"/>
        </w:numPr>
        <w:rPr>
          <w:rFonts w:ascii="Arial Narrow" w:hAnsi="Arial Narrow"/>
          <w:color w:val="000000" w:themeColor="accent5"/>
          <w:sz w:val="20"/>
          <w:szCs w:val="20"/>
        </w:rPr>
      </w:pPr>
      <w:r w:rsidRPr="0007146E">
        <w:rPr>
          <w:rFonts w:ascii="Arial Narrow" w:hAnsi="Arial Narrow"/>
          <w:color w:val="000000" w:themeColor="accent5"/>
          <w:sz w:val="20"/>
          <w:szCs w:val="20"/>
        </w:rPr>
        <w:t xml:space="preserve">Contents of </w:t>
      </w:r>
      <w:r w:rsidR="00B550D8" w:rsidRPr="0007146E">
        <w:rPr>
          <w:rFonts w:ascii="Arial Narrow" w:hAnsi="Arial Narrow"/>
          <w:color w:val="000000" w:themeColor="accent5"/>
          <w:sz w:val="20"/>
          <w:szCs w:val="20"/>
        </w:rPr>
        <w:t xml:space="preserve">contract </w:t>
      </w:r>
    </w:p>
    <w:p w14:paraId="724251A4" w14:textId="77777777" w:rsidR="00B550D8" w:rsidRPr="0007146E" w:rsidRDefault="00B550D8" w:rsidP="00B550D8">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The Parties</w:t>
      </w:r>
    </w:p>
    <w:p w14:paraId="7542EC8C" w14:textId="77777777" w:rsidR="00B550D8" w:rsidRPr="0007146E" w:rsidRDefault="00B550D8" w:rsidP="00B550D8">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Recitals</w:t>
      </w:r>
    </w:p>
    <w:p w14:paraId="2379AD53"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Definitions and interpretation </w:t>
      </w:r>
    </w:p>
    <w:p w14:paraId="0DFB0360"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The Agreement</w:t>
      </w:r>
    </w:p>
    <w:p w14:paraId="71BD3285" w14:textId="5BEBD339"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Relationship between the Employment Business, the </w:t>
      </w:r>
      <w:r w:rsidR="008A26BC" w:rsidRPr="0007146E">
        <w:rPr>
          <w:rFonts w:ascii="Arial Narrow" w:hAnsi="Arial Narrow"/>
          <w:color w:val="000000" w:themeColor="accent5"/>
        </w:rPr>
        <w:t>Umbrella Company</w:t>
      </w:r>
      <w:r w:rsidRPr="0007146E">
        <w:rPr>
          <w:rFonts w:ascii="Arial Narrow" w:hAnsi="Arial Narrow"/>
          <w:color w:val="000000" w:themeColor="accent5"/>
        </w:rPr>
        <w:t xml:space="preserve"> and the Hirer </w:t>
      </w:r>
    </w:p>
    <w:p w14:paraId="0247FE73"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Warranties provided by the Umbrella Company </w:t>
      </w:r>
    </w:p>
    <w:p w14:paraId="1EF92512"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The Umbrella Company’s obligations </w:t>
      </w:r>
    </w:p>
    <w:p w14:paraId="570FEC39"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The Employment Business’s obligations </w:t>
      </w:r>
    </w:p>
    <w:p w14:paraId="18E61888"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Timesheets and invoicing </w:t>
      </w:r>
    </w:p>
    <w:p w14:paraId="4E47DA5E"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Paying the Umbrella Company </w:t>
      </w:r>
    </w:p>
    <w:p w14:paraId="3591347F"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Term and Termination </w:t>
      </w:r>
    </w:p>
    <w:p w14:paraId="1E97B8A4"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Intellectual property rights</w:t>
      </w:r>
    </w:p>
    <w:p w14:paraId="3D933083"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Confidentiality</w:t>
      </w:r>
    </w:p>
    <w:p w14:paraId="52B8EFA0"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Computer Equipment Warranty</w:t>
      </w:r>
    </w:p>
    <w:p w14:paraId="1BCDA565"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Contract Monitoring and Audits</w:t>
      </w:r>
    </w:p>
    <w:p w14:paraId="5813501A"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Liability</w:t>
      </w:r>
    </w:p>
    <w:p w14:paraId="77F4E22A"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Indemnity</w:t>
      </w:r>
    </w:p>
    <w:p w14:paraId="0895549B"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Severability</w:t>
      </w:r>
    </w:p>
    <w:p w14:paraId="63DB6EC9"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Notices</w:t>
      </w:r>
    </w:p>
    <w:p w14:paraId="743602DD" w14:textId="2E040ECA"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 xml:space="preserve">Rights of Third </w:t>
      </w:r>
      <w:r w:rsidR="00C87E76" w:rsidRPr="0007146E">
        <w:rPr>
          <w:rFonts w:ascii="Arial Narrow" w:hAnsi="Arial Narrow"/>
          <w:color w:val="000000" w:themeColor="accent5"/>
        </w:rPr>
        <w:t>P</w:t>
      </w:r>
      <w:r w:rsidRPr="0007146E">
        <w:rPr>
          <w:rFonts w:ascii="Arial Narrow" w:hAnsi="Arial Narrow"/>
          <w:color w:val="000000" w:themeColor="accent5"/>
        </w:rPr>
        <w:t>arties</w:t>
      </w:r>
    </w:p>
    <w:p w14:paraId="168E81E1" w14:textId="77777777" w:rsidR="00A37377" w:rsidRPr="0007146E" w:rsidRDefault="00A37377" w:rsidP="00A37377">
      <w:pPr>
        <w:pStyle w:val="ListParagraph"/>
        <w:numPr>
          <w:ilvl w:val="0"/>
          <w:numId w:val="3"/>
        </w:numPr>
        <w:ind w:right="284"/>
        <w:jc w:val="left"/>
        <w:rPr>
          <w:rFonts w:ascii="Arial Narrow" w:hAnsi="Arial Narrow"/>
          <w:color w:val="000000" w:themeColor="accent5"/>
        </w:rPr>
      </w:pPr>
      <w:bookmarkStart w:id="1" w:name="_Ref478635187"/>
      <w:r w:rsidRPr="0007146E">
        <w:rPr>
          <w:rFonts w:ascii="Arial Narrow" w:hAnsi="Arial Narrow"/>
          <w:color w:val="000000" w:themeColor="accent5"/>
        </w:rPr>
        <w:t>Restriction</w:t>
      </w:r>
    </w:p>
    <w:p w14:paraId="5718BD10" w14:textId="77777777" w:rsidR="00B550D8" w:rsidRPr="0007146E" w:rsidRDefault="00B550D8" w:rsidP="00B550D8">
      <w:pPr>
        <w:pStyle w:val="ListParagraph"/>
        <w:numPr>
          <w:ilvl w:val="0"/>
          <w:numId w:val="3"/>
        </w:numPr>
        <w:ind w:right="284"/>
        <w:jc w:val="left"/>
        <w:rPr>
          <w:rFonts w:ascii="Arial Narrow" w:hAnsi="Arial Narrow"/>
          <w:color w:val="000000" w:themeColor="accent5"/>
        </w:rPr>
      </w:pPr>
      <w:r w:rsidRPr="0007146E">
        <w:rPr>
          <w:rFonts w:ascii="Arial Narrow" w:hAnsi="Arial Narrow"/>
          <w:color w:val="000000" w:themeColor="accent5"/>
        </w:rPr>
        <w:t>Governing Law and Jurisdiction</w:t>
      </w:r>
      <w:bookmarkEnd w:id="1"/>
    </w:p>
    <w:p w14:paraId="1744E9F5" w14:textId="77777777" w:rsidR="00E8795A" w:rsidRPr="0007146E" w:rsidRDefault="00E8795A" w:rsidP="00E8795A">
      <w:pPr>
        <w:pStyle w:val="ListParagraph"/>
        <w:numPr>
          <w:ilvl w:val="0"/>
          <w:numId w:val="0"/>
        </w:numPr>
        <w:ind w:left="360"/>
        <w:jc w:val="left"/>
        <w:rPr>
          <w:rStyle w:val="Heading3Char"/>
          <w:rFonts w:ascii="Arial Narrow" w:hAnsi="Arial Narrow"/>
          <w:color w:val="000000" w:themeColor="accent5"/>
        </w:rPr>
      </w:pPr>
    </w:p>
    <w:p w14:paraId="0AC0AD0A" w14:textId="3D25F2A3" w:rsidR="00D95335" w:rsidRPr="0007146E" w:rsidRDefault="00D95335" w:rsidP="000118CC">
      <w:pPr>
        <w:pStyle w:val="ListParagraph"/>
        <w:numPr>
          <w:ilvl w:val="0"/>
          <w:numId w:val="0"/>
        </w:numPr>
        <w:jc w:val="left"/>
        <w:rPr>
          <w:rStyle w:val="Heading3Char"/>
          <w:rFonts w:ascii="Arial Narrow" w:hAnsi="Arial Narrow"/>
          <w:color w:val="000000" w:themeColor="accent5"/>
        </w:rPr>
      </w:pPr>
      <w:r w:rsidRPr="0007146E">
        <w:rPr>
          <w:rStyle w:val="Heading3Char"/>
          <w:rFonts w:ascii="Arial Narrow" w:hAnsi="Arial Narrow"/>
          <w:color w:val="000000" w:themeColor="accent5"/>
        </w:rPr>
        <w:t xml:space="preserve">Schedule 1 </w:t>
      </w:r>
      <w:r w:rsidR="00943034" w:rsidRPr="0007146E">
        <w:rPr>
          <w:rStyle w:val="Heading3Char"/>
          <w:rFonts w:ascii="Arial Narrow" w:hAnsi="Arial Narrow"/>
          <w:color w:val="000000" w:themeColor="accent5"/>
        </w:rPr>
        <w:t xml:space="preserve">– </w:t>
      </w:r>
      <w:r w:rsidR="00A96314" w:rsidRPr="0007146E">
        <w:rPr>
          <w:rStyle w:val="Heading3Char"/>
          <w:rFonts w:ascii="Arial Narrow" w:hAnsi="Arial Narrow"/>
          <w:color w:val="000000" w:themeColor="accent5"/>
        </w:rPr>
        <w:t>Timesheet and i</w:t>
      </w:r>
      <w:r w:rsidRPr="0007146E">
        <w:rPr>
          <w:rStyle w:val="Heading3Char"/>
          <w:rFonts w:ascii="Arial Narrow" w:hAnsi="Arial Narrow"/>
          <w:color w:val="000000" w:themeColor="accent5"/>
        </w:rPr>
        <w:t xml:space="preserve">nvoicing system </w:t>
      </w:r>
    </w:p>
    <w:p w14:paraId="0FCED562" w14:textId="77777777" w:rsidR="00C04E38" w:rsidRDefault="00C04E38" w:rsidP="000118CC">
      <w:pPr>
        <w:pStyle w:val="ListParagraph"/>
        <w:numPr>
          <w:ilvl w:val="0"/>
          <w:numId w:val="0"/>
        </w:numPr>
        <w:jc w:val="left"/>
        <w:rPr>
          <w:rStyle w:val="Heading3Char"/>
          <w:rFonts w:ascii="Arial Narrow" w:hAnsi="Arial Narrow"/>
          <w:color w:val="000000" w:themeColor="accent5"/>
        </w:rPr>
      </w:pPr>
    </w:p>
    <w:p w14:paraId="6C38AE58" w14:textId="62EBEC23" w:rsidR="00EC081E" w:rsidRPr="0007146E" w:rsidRDefault="00334B89" w:rsidP="000118CC">
      <w:pPr>
        <w:pStyle w:val="ListParagraph"/>
        <w:numPr>
          <w:ilvl w:val="0"/>
          <w:numId w:val="0"/>
        </w:numPr>
        <w:jc w:val="left"/>
        <w:rPr>
          <w:rFonts w:ascii="Arial Narrow" w:hAnsi="Arial Narrow"/>
          <w:color w:val="000000" w:themeColor="accent5"/>
        </w:rPr>
      </w:pPr>
      <w:r w:rsidRPr="0007146E">
        <w:rPr>
          <w:rStyle w:val="Heading3Char"/>
          <w:rFonts w:ascii="Arial Narrow" w:hAnsi="Arial Narrow"/>
          <w:color w:val="000000" w:themeColor="accent5"/>
        </w:rPr>
        <w:t xml:space="preserve">Annex </w:t>
      </w:r>
      <w:r w:rsidR="00943034" w:rsidRPr="0007146E">
        <w:rPr>
          <w:rStyle w:val="Heading3Char"/>
          <w:rFonts w:ascii="Arial Narrow" w:hAnsi="Arial Narrow"/>
          <w:color w:val="000000" w:themeColor="accent5"/>
        </w:rPr>
        <w:t>–</w:t>
      </w:r>
      <w:r w:rsidRPr="0007146E">
        <w:rPr>
          <w:rStyle w:val="Heading3Char"/>
          <w:rFonts w:ascii="Arial Narrow" w:hAnsi="Arial Narrow"/>
          <w:color w:val="000000" w:themeColor="accent5"/>
        </w:rPr>
        <w:t xml:space="preserve"> </w:t>
      </w:r>
      <w:r w:rsidR="00AF1984" w:rsidRPr="0007146E">
        <w:rPr>
          <w:rStyle w:val="Heading3Char"/>
          <w:rFonts w:ascii="Arial Narrow" w:hAnsi="Arial Narrow"/>
          <w:color w:val="000000" w:themeColor="accent5"/>
        </w:rPr>
        <w:t>S</w:t>
      </w:r>
      <w:r w:rsidRPr="0007146E">
        <w:rPr>
          <w:rStyle w:val="Heading3Char"/>
          <w:rFonts w:ascii="Arial Narrow" w:hAnsi="Arial Narrow"/>
          <w:color w:val="000000" w:themeColor="accent5"/>
        </w:rPr>
        <w:t xml:space="preserve">ample </w:t>
      </w:r>
      <w:r w:rsidR="00914C93" w:rsidRPr="0007146E">
        <w:rPr>
          <w:rStyle w:val="Heading3Char"/>
          <w:rFonts w:ascii="Arial Narrow" w:hAnsi="Arial Narrow"/>
          <w:color w:val="000000" w:themeColor="accent5"/>
        </w:rPr>
        <w:t xml:space="preserve">Assignment Details Form </w:t>
      </w:r>
    </w:p>
    <w:p w14:paraId="39C7EEE0" w14:textId="77777777" w:rsidR="000118CC" w:rsidRPr="0007146E" w:rsidRDefault="000118CC" w:rsidP="00E9684A">
      <w:pPr>
        <w:ind w:right="284"/>
        <w:rPr>
          <w:rFonts w:ascii="Arial Narrow" w:hAnsi="Arial Narrow" w:cs="Arial"/>
          <w:noProof/>
          <w:color w:val="000000" w:themeColor="accent5"/>
          <w:sz w:val="20"/>
          <w:szCs w:val="20"/>
        </w:rPr>
      </w:pPr>
    </w:p>
    <w:p w14:paraId="63D1FB19" w14:textId="452F11BA" w:rsidR="00E9684A" w:rsidRPr="0007146E" w:rsidRDefault="00E9684A" w:rsidP="00E9684A">
      <w:pPr>
        <w:ind w:right="284"/>
        <w:rPr>
          <w:rFonts w:ascii="Arial Narrow" w:hAnsi="Arial Narrow" w:cs="Arial"/>
          <w:color w:val="000000" w:themeColor="accent5"/>
          <w:sz w:val="20"/>
          <w:szCs w:val="20"/>
        </w:rPr>
      </w:pPr>
      <w:r w:rsidRPr="0007146E">
        <w:rPr>
          <w:rFonts w:ascii="Arial Narrow" w:hAnsi="Arial Narrow" w:cs="Arial"/>
          <w:noProof/>
          <w:color w:val="000000" w:themeColor="accent5"/>
          <w:sz w:val="20"/>
          <w:szCs w:val="20"/>
        </w:rPr>
        <w:t xml:space="preserve">THE PARTIES </w:t>
      </w:r>
    </w:p>
    <w:p w14:paraId="08CF152D" w14:textId="68406135" w:rsidR="00E9684A" w:rsidRPr="0007146E" w:rsidRDefault="00E9684A" w:rsidP="006D0F06">
      <w:pPr>
        <w:numPr>
          <w:ilvl w:val="0"/>
          <w:numId w:val="9"/>
        </w:numPr>
        <w:tabs>
          <w:tab w:val="left"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highlight w:val="lightGray"/>
        </w:rPr>
        <w:t>[Insert Umbrella Company’s name]</w:t>
      </w:r>
      <w:r w:rsidRPr="0007146E">
        <w:rPr>
          <w:rFonts w:ascii="Arial Narrow" w:hAnsi="Arial Narrow" w:cs="Arial"/>
          <w:color w:val="000000" w:themeColor="accent5"/>
          <w:sz w:val="20"/>
          <w:szCs w:val="20"/>
        </w:rPr>
        <w:t xml:space="preserve"> Limited (registered company no. </w:t>
      </w:r>
      <w:r w:rsidRPr="0007146E">
        <w:rPr>
          <w:rFonts w:ascii="Arial Narrow" w:hAnsi="Arial Narrow" w:cs="Arial"/>
          <w:color w:val="000000" w:themeColor="accent5"/>
          <w:sz w:val="20"/>
          <w:szCs w:val="20"/>
          <w:highlight w:val="lightGray"/>
        </w:rPr>
        <w:t>[insert registered company no.]</w:t>
      </w:r>
      <w:r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highlight w:val="lightGray"/>
        </w:rPr>
        <w:t>[trading as</w:t>
      </w:r>
      <w:r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highlight w:val="lightGray"/>
        </w:rPr>
        <w:t>[insert trading name if different]]</w:t>
      </w:r>
      <w:r w:rsidRPr="0007146E">
        <w:rPr>
          <w:rFonts w:ascii="Arial Narrow" w:hAnsi="Arial Narrow" w:cs="Arial"/>
          <w:color w:val="000000" w:themeColor="accent5"/>
          <w:sz w:val="20"/>
          <w:szCs w:val="20"/>
        </w:rPr>
        <w:t xml:space="preserve"> of </w:t>
      </w:r>
      <w:r w:rsidRPr="0007146E">
        <w:rPr>
          <w:rFonts w:ascii="Arial Narrow" w:hAnsi="Arial Narrow" w:cs="Arial"/>
          <w:color w:val="000000" w:themeColor="accent5"/>
          <w:sz w:val="20"/>
          <w:szCs w:val="20"/>
          <w:highlight w:val="lightGray"/>
        </w:rPr>
        <w:t>[address]</w:t>
      </w:r>
      <w:r w:rsidRPr="0007146E">
        <w:rPr>
          <w:rFonts w:ascii="Arial Narrow" w:hAnsi="Arial Narrow" w:cs="Arial"/>
          <w:color w:val="000000" w:themeColor="accent5"/>
          <w:sz w:val="20"/>
          <w:szCs w:val="20"/>
        </w:rPr>
        <w:t xml:space="preserve"> (“the Umbrella Company”). </w:t>
      </w:r>
    </w:p>
    <w:p w14:paraId="64AD8015" w14:textId="77777777" w:rsidR="001D32BA" w:rsidRPr="0007146E" w:rsidRDefault="001D32BA" w:rsidP="001D32BA">
      <w:pPr>
        <w:tabs>
          <w:tab w:val="left" w:pos="1122"/>
        </w:tabs>
        <w:spacing w:after="0" w:line="240" w:lineRule="auto"/>
        <w:ind w:left="357" w:right="284"/>
        <w:rPr>
          <w:rFonts w:ascii="Arial Narrow" w:hAnsi="Arial Narrow" w:cs="Arial"/>
          <w:color w:val="000000" w:themeColor="accent5"/>
          <w:sz w:val="20"/>
          <w:szCs w:val="20"/>
        </w:rPr>
      </w:pPr>
    </w:p>
    <w:p w14:paraId="0B6C2303" w14:textId="155FE818" w:rsidR="00E9684A" w:rsidRPr="0007146E" w:rsidRDefault="004C2715" w:rsidP="006D0F06">
      <w:pPr>
        <w:numPr>
          <w:ilvl w:val="0"/>
          <w:numId w:val="9"/>
        </w:numPr>
        <w:tabs>
          <w:tab w:val="left" w:pos="1123"/>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RLS Legal Recruitment </w:t>
      </w:r>
      <w:r w:rsidR="00E9684A" w:rsidRPr="0007146E">
        <w:rPr>
          <w:rFonts w:ascii="Arial Narrow" w:hAnsi="Arial Narrow" w:cs="Arial"/>
          <w:color w:val="000000" w:themeColor="accent5"/>
          <w:sz w:val="20"/>
          <w:szCs w:val="20"/>
        </w:rPr>
        <w:t>L</w:t>
      </w:r>
      <w:r w:rsidRPr="0007146E">
        <w:rPr>
          <w:rFonts w:ascii="Arial Narrow" w:hAnsi="Arial Narrow" w:cs="Arial"/>
          <w:color w:val="000000" w:themeColor="accent5"/>
          <w:sz w:val="20"/>
          <w:szCs w:val="20"/>
        </w:rPr>
        <w:t>td</w:t>
      </w:r>
      <w:r w:rsidR="00E9684A" w:rsidRPr="0007146E">
        <w:rPr>
          <w:rFonts w:ascii="Arial Narrow" w:hAnsi="Arial Narrow" w:cs="Arial"/>
          <w:color w:val="000000" w:themeColor="accent5"/>
          <w:sz w:val="20"/>
          <w:szCs w:val="20"/>
        </w:rPr>
        <w:t xml:space="preserve"> (registered company no.</w:t>
      </w:r>
      <w:r w:rsidRPr="0007146E">
        <w:rPr>
          <w:rFonts w:ascii="Arial Narrow" w:hAnsi="Arial Narrow" w:cs="Arial"/>
          <w:color w:val="000000" w:themeColor="accent5"/>
          <w:sz w:val="20"/>
          <w:szCs w:val="20"/>
        </w:rPr>
        <w:t xml:space="preserve"> 13533404)</w:t>
      </w:r>
      <w:r w:rsidR="00E9684A" w:rsidRPr="0007146E">
        <w:rPr>
          <w:rFonts w:ascii="Arial Narrow" w:hAnsi="Arial Narrow" w:cs="Arial"/>
          <w:color w:val="000000" w:themeColor="accent5"/>
          <w:sz w:val="20"/>
          <w:szCs w:val="20"/>
        </w:rPr>
        <w:t xml:space="preserve"> of </w:t>
      </w:r>
      <w:r w:rsidRPr="0007146E">
        <w:rPr>
          <w:rFonts w:ascii="Arial Narrow" w:hAnsi="Arial Narrow" w:cs="Arial"/>
          <w:color w:val="000000" w:themeColor="accent5"/>
          <w:sz w:val="20"/>
          <w:szCs w:val="20"/>
        </w:rPr>
        <w:t xml:space="preserve">7 St Anthony Way, Falmouth, Cornwall, TR11 4EG </w:t>
      </w:r>
      <w:r w:rsidR="00E9684A" w:rsidRPr="0007146E">
        <w:rPr>
          <w:rFonts w:ascii="Arial Narrow" w:hAnsi="Arial Narrow" w:cs="Arial"/>
          <w:color w:val="000000" w:themeColor="accent5"/>
          <w:sz w:val="20"/>
          <w:szCs w:val="20"/>
        </w:rPr>
        <w:t xml:space="preserve">(“the Employment Business”). </w:t>
      </w:r>
    </w:p>
    <w:p w14:paraId="4E87DE64" w14:textId="1F12A353" w:rsidR="00E9684A" w:rsidRPr="0007146E" w:rsidRDefault="00E9684A" w:rsidP="006D0F06">
      <w:pPr>
        <w:spacing w:after="0" w:line="240" w:lineRule="auto"/>
        <w:ind w:right="284" w:firstLine="360"/>
        <w:rPr>
          <w:rFonts w:ascii="Arial Narrow" w:hAnsi="Arial Narrow" w:cs="Arial"/>
          <w:color w:val="000000" w:themeColor="accent5"/>
          <w:sz w:val="20"/>
          <w:szCs w:val="20"/>
        </w:rPr>
      </w:pPr>
    </w:p>
    <w:p w14:paraId="5B6A6CFB" w14:textId="77777777" w:rsidR="00AF1984" w:rsidRPr="0007146E" w:rsidRDefault="00AF1984" w:rsidP="006D0F06">
      <w:pPr>
        <w:spacing w:after="0" w:line="240" w:lineRule="auto"/>
        <w:ind w:right="284" w:firstLine="360"/>
        <w:rPr>
          <w:rFonts w:ascii="Arial Narrow" w:hAnsi="Arial Narrow" w:cs="Arial"/>
          <w:color w:val="000000" w:themeColor="accent5"/>
          <w:sz w:val="20"/>
          <w:szCs w:val="20"/>
        </w:rPr>
      </w:pPr>
    </w:p>
    <w:p w14:paraId="4D6B73ED"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r w:rsidRPr="0007146E">
        <w:rPr>
          <w:rFonts w:ascii="Arial Narrow" w:hAnsi="Arial Narrow" w:cs="Arial"/>
          <w:noProof/>
          <w:color w:val="000000" w:themeColor="accent5"/>
          <w:sz w:val="20"/>
          <w:szCs w:val="20"/>
        </w:rPr>
        <w:t xml:space="preserve">RECITALS </w:t>
      </w:r>
    </w:p>
    <w:p w14:paraId="2E4B1D85" w14:textId="546F5AAD" w:rsidR="00E9684A" w:rsidRPr="0007146E" w:rsidRDefault="00E9684A" w:rsidP="006D0F06">
      <w:pPr>
        <w:pStyle w:val="BodyTextIndent"/>
        <w:numPr>
          <w:ilvl w:val="1"/>
          <w:numId w:val="7"/>
        </w:numPr>
        <w:tabs>
          <w:tab w:val="clear" w:pos="1515"/>
          <w:tab w:val="left"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t>
      </w:r>
      <w:r w:rsidR="00334B89" w:rsidRPr="0007146E">
        <w:rPr>
          <w:rFonts w:ascii="Arial Narrow" w:hAnsi="Arial Narrow" w:cs="Arial"/>
          <w:color w:val="000000" w:themeColor="accent5"/>
          <w:sz w:val="20"/>
          <w:szCs w:val="20"/>
        </w:rPr>
        <w:t xml:space="preserve">provides </w:t>
      </w:r>
      <w:r w:rsidR="00914C93" w:rsidRPr="0007146E">
        <w:rPr>
          <w:rFonts w:ascii="Arial Narrow" w:hAnsi="Arial Narrow" w:cs="Arial"/>
          <w:color w:val="000000" w:themeColor="accent5"/>
          <w:sz w:val="20"/>
          <w:szCs w:val="20"/>
        </w:rPr>
        <w:t xml:space="preserve">the </w:t>
      </w:r>
      <w:r w:rsidR="003919BB" w:rsidRPr="0007146E">
        <w:rPr>
          <w:rFonts w:ascii="Arial Narrow" w:hAnsi="Arial Narrow" w:cs="Arial"/>
          <w:color w:val="000000" w:themeColor="accent5"/>
          <w:sz w:val="20"/>
          <w:szCs w:val="20"/>
        </w:rPr>
        <w:t xml:space="preserve">services </w:t>
      </w:r>
      <w:r w:rsidR="00914C93" w:rsidRPr="0007146E">
        <w:rPr>
          <w:rFonts w:ascii="Arial Narrow" w:hAnsi="Arial Narrow" w:cs="Arial"/>
          <w:color w:val="000000" w:themeColor="accent5"/>
          <w:sz w:val="20"/>
          <w:szCs w:val="20"/>
        </w:rPr>
        <w:t xml:space="preserve">of agency workers </w:t>
      </w:r>
      <w:r w:rsidR="003919BB" w:rsidRPr="0007146E">
        <w:rPr>
          <w:rFonts w:ascii="Arial Narrow" w:hAnsi="Arial Narrow" w:cs="Arial"/>
          <w:color w:val="000000" w:themeColor="accent5"/>
          <w:sz w:val="20"/>
          <w:szCs w:val="20"/>
        </w:rPr>
        <w:t xml:space="preserve">and </w:t>
      </w:r>
      <w:r w:rsidRPr="0007146E">
        <w:rPr>
          <w:rFonts w:ascii="Arial Narrow" w:hAnsi="Arial Narrow" w:cs="Arial"/>
          <w:color w:val="000000" w:themeColor="accent5"/>
          <w:sz w:val="20"/>
          <w:szCs w:val="20"/>
        </w:rPr>
        <w:t>has agreed to provide th</w:t>
      </w:r>
      <w:r w:rsidR="00334B89" w:rsidRPr="0007146E">
        <w:rPr>
          <w:rFonts w:ascii="Arial Narrow" w:hAnsi="Arial Narrow" w:cs="Arial"/>
          <w:color w:val="000000" w:themeColor="accent5"/>
          <w:sz w:val="20"/>
          <w:szCs w:val="20"/>
        </w:rPr>
        <w:t>ose</w:t>
      </w:r>
      <w:r w:rsidRPr="0007146E">
        <w:rPr>
          <w:rFonts w:ascii="Arial Narrow" w:hAnsi="Arial Narrow" w:cs="Arial"/>
          <w:color w:val="000000" w:themeColor="accent5"/>
          <w:sz w:val="20"/>
          <w:szCs w:val="20"/>
        </w:rPr>
        <w:t xml:space="preserve"> services (“the Umbrella Company Services”) specified in the relevant Assignment Details Form.</w:t>
      </w:r>
    </w:p>
    <w:p w14:paraId="31060C74" w14:textId="77777777" w:rsidR="00334B89" w:rsidRPr="0007146E" w:rsidRDefault="00334B89" w:rsidP="00334B89">
      <w:pPr>
        <w:pStyle w:val="BodyTextIndent"/>
        <w:tabs>
          <w:tab w:val="left" w:pos="1122"/>
        </w:tabs>
        <w:spacing w:after="0" w:line="240" w:lineRule="auto"/>
        <w:ind w:left="357" w:right="284"/>
        <w:rPr>
          <w:rFonts w:ascii="Arial Narrow" w:hAnsi="Arial Narrow" w:cs="Arial"/>
          <w:color w:val="000000" w:themeColor="accent5"/>
          <w:sz w:val="20"/>
          <w:szCs w:val="20"/>
        </w:rPr>
      </w:pPr>
    </w:p>
    <w:p w14:paraId="42EECA23" w14:textId="643DFE8B" w:rsidR="00E9684A" w:rsidRPr="0007146E" w:rsidRDefault="00E9684A" w:rsidP="006D0F06">
      <w:pPr>
        <w:numPr>
          <w:ilvl w:val="1"/>
          <w:numId w:val="7"/>
        </w:numPr>
        <w:tabs>
          <w:tab w:val="clear" w:pos="1515"/>
          <w:tab w:val="left" w:pos="1123"/>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has requested the Umbrella Company and the Umbrella Company has agreed, to supply the Umbrella Company Services to the Hirer on the terms and subject to the conditions of this Agreement.</w:t>
      </w:r>
    </w:p>
    <w:p w14:paraId="5DCD703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D56BD1B" w14:textId="77777777" w:rsidR="00E9684A" w:rsidRPr="0007146E" w:rsidRDefault="00E9684A" w:rsidP="006D0F06">
      <w:pPr>
        <w:pStyle w:val="Heading1"/>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DEFINITIONS AND INTERPRETATION</w:t>
      </w:r>
    </w:p>
    <w:p w14:paraId="73A18774"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6D65465" w14:textId="77777777" w:rsidR="00E9684A" w:rsidRPr="0007146E" w:rsidRDefault="00E9684A" w:rsidP="006D0F06">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bookmarkStart w:id="2" w:name="_Ref478030198"/>
      <w:r w:rsidRPr="0007146E">
        <w:rPr>
          <w:rFonts w:ascii="Arial Narrow" w:hAnsi="Arial Narrow" w:cs="Arial"/>
          <w:color w:val="000000" w:themeColor="accent5"/>
          <w:sz w:val="20"/>
          <w:szCs w:val="20"/>
        </w:rPr>
        <w:t>In this Agreement the following definitions apply:</w:t>
      </w:r>
      <w:bookmarkEnd w:id="2"/>
      <w:r w:rsidRPr="0007146E">
        <w:rPr>
          <w:rFonts w:ascii="Arial Narrow" w:hAnsi="Arial Narrow" w:cs="Arial"/>
          <w:color w:val="000000" w:themeColor="accent5"/>
          <w:sz w:val="20"/>
          <w:szCs w:val="20"/>
        </w:rPr>
        <w:t xml:space="preserve"> </w:t>
      </w:r>
    </w:p>
    <w:p w14:paraId="377065DB" w14:textId="77777777" w:rsidR="00E9684A" w:rsidRPr="0007146E" w:rsidRDefault="00E9684A" w:rsidP="006D0F06">
      <w:pPr>
        <w:pStyle w:val="BodyTextIndent"/>
        <w:tabs>
          <w:tab w:val="left" w:pos="720"/>
          <w:tab w:val="left" w:pos="3960"/>
        </w:tabs>
        <w:spacing w:after="0" w:line="240" w:lineRule="auto"/>
        <w:ind w:left="2805" w:right="284" w:hanging="2805"/>
        <w:rPr>
          <w:rFonts w:ascii="Arial Narrow" w:hAnsi="Arial Narrow" w:cs="Arial"/>
          <w:strike/>
          <w:color w:val="000000" w:themeColor="accent5"/>
          <w:sz w:val="20"/>
          <w:szCs w:val="20"/>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4"/>
        <w:gridCol w:w="5265"/>
        <w:gridCol w:w="10"/>
      </w:tblGrid>
      <w:tr w:rsidR="0007146E" w:rsidRPr="0007146E" w14:paraId="7368321B" w14:textId="77777777" w:rsidTr="00374165">
        <w:trPr>
          <w:gridAfter w:val="1"/>
          <w:wAfter w:w="10" w:type="dxa"/>
          <w:trHeight w:val="873"/>
        </w:trPr>
        <w:tc>
          <w:tcPr>
            <w:tcW w:w="3316" w:type="dxa"/>
          </w:tcPr>
          <w:p w14:paraId="6E00611E"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“Agency Worker”</w:t>
            </w:r>
          </w:p>
          <w:p w14:paraId="1F9A9E95" w14:textId="77777777" w:rsidR="00E9684A" w:rsidRPr="0007146E" w:rsidRDefault="00E9684A" w:rsidP="006D0F06">
            <w:pPr>
              <w:rPr>
                <w:rFonts w:ascii="Arial Narrow" w:hAnsi="Arial Narrow" w:cs="Arial"/>
                <w:color w:val="000000" w:themeColor="accent5"/>
                <w:sz w:val="20"/>
                <w:szCs w:val="20"/>
              </w:rPr>
            </w:pPr>
          </w:p>
        </w:tc>
        <w:tc>
          <w:tcPr>
            <w:tcW w:w="5279" w:type="dxa"/>
            <w:gridSpan w:val="2"/>
          </w:tcPr>
          <w:p w14:paraId="09C27626" w14:textId="6D44333E"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w:t>
            </w:r>
            <w:r w:rsidR="00484430" w:rsidRPr="0007146E">
              <w:rPr>
                <w:rFonts w:ascii="Arial Narrow" w:hAnsi="Arial Narrow" w:cs="Arial"/>
                <w:color w:val="000000" w:themeColor="accent5"/>
                <w:sz w:val="20"/>
                <w:szCs w:val="20"/>
              </w:rPr>
              <w:t xml:space="preserve">as defined in Regulation 3 of the AWR and includes </w:t>
            </w:r>
            <w:r w:rsidR="003919BB" w:rsidRPr="0007146E">
              <w:rPr>
                <w:rFonts w:ascii="Arial Narrow" w:hAnsi="Arial Narrow" w:cs="Arial"/>
                <w:color w:val="000000" w:themeColor="accent5"/>
                <w:sz w:val="20"/>
                <w:szCs w:val="20"/>
              </w:rPr>
              <w:t>any</w:t>
            </w:r>
            <w:r w:rsidRPr="0007146E">
              <w:rPr>
                <w:rFonts w:ascii="Arial Narrow" w:hAnsi="Arial Narrow" w:cs="Arial"/>
                <w:color w:val="000000" w:themeColor="accent5"/>
                <w:sz w:val="20"/>
                <w:szCs w:val="20"/>
              </w:rPr>
              <w:t xml:space="preserve"> of the Umbrella Company’s employees, workers, officers or representatives </w:t>
            </w:r>
            <w:r w:rsidR="00CE76A8" w:rsidRPr="0007146E">
              <w:rPr>
                <w:rFonts w:ascii="Arial Narrow" w:hAnsi="Arial Narrow" w:cs="Arial"/>
                <w:color w:val="000000" w:themeColor="accent5"/>
                <w:sz w:val="20"/>
                <w:szCs w:val="20"/>
              </w:rPr>
              <w:t xml:space="preserve">who </w:t>
            </w:r>
            <w:r w:rsidRPr="0007146E">
              <w:rPr>
                <w:rFonts w:ascii="Arial Narrow" w:hAnsi="Arial Narrow" w:cs="Arial"/>
                <w:color w:val="000000" w:themeColor="accent5"/>
                <w:sz w:val="20"/>
                <w:szCs w:val="20"/>
              </w:rPr>
              <w:t xml:space="preserve">provide the </w:t>
            </w:r>
            <w:r w:rsidR="00CE76A8" w:rsidRPr="0007146E">
              <w:rPr>
                <w:rFonts w:ascii="Arial Narrow" w:hAnsi="Arial Narrow" w:cs="Arial"/>
                <w:color w:val="000000" w:themeColor="accent5"/>
                <w:sz w:val="20"/>
                <w:szCs w:val="20"/>
              </w:rPr>
              <w:t>Umbrella Company</w:t>
            </w:r>
            <w:r w:rsidR="00D962E2"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Services</w:t>
            </w:r>
            <w:r w:rsidR="00CE76A8" w:rsidRPr="0007146E">
              <w:rPr>
                <w:rFonts w:ascii="Arial Narrow" w:hAnsi="Arial Narrow" w:cs="Arial"/>
                <w:color w:val="000000" w:themeColor="accent5"/>
                <w:sz w:val="20"/>
                <w:szCs w:val="20"/>
              </w:rPr>
              <w:t xml:space="preserve"> to the Hirer</w:t>
            </w:r>
            <w:r w:rsidRPr="0007146E">
              <w:rPr>
                <w:rFonts w:ascii="Arial Narrow" w:hAnsi="Arial Narrow" w:cs="Arial"/>
                <w:color w:val="000000" w:themeColor="accent5"/>
                <w:sz w:val="20"/>
                <w:szCs w:val="20"/>
              </w:rPr>
              <w:t>;</w:t>
            </w:r>
          </w:p>
          <w:p w14:paraId="043B563E"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3A31F1A5" w14:textId="77777777" w:rsidTr="00374165">
        <w:trPr>
          <w:gridAfter w:val="1"/>
          <w:wAfter w:w="10" w:type="dxa"/>
        </w:trPr>
        <w:tc>
          <w:tcPr>
            <w:tcW w:w="3316" w:type="dxa"/>
          </w:tcPr>
          <w:p w14:paraId="7F572EBD"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“Assignment”</w:t>
            </w:r>
          </w:p>
        </w:tc>
        <w:tc>
          <w:tcPr>
            <w:tcW w:w="5279" w:type="dxa"/>
            <w:gridSpan w:val="2"/>
          </w:tcPr>
          <w:p w14:paraId="4EA90F75" w14:textId="01130E8C"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w:t>
            </w:r>
            <w:r w:rsidR="00914C93" w:rsidRPr="0007146E">
              <w:rPr>
                <w:rFonts w:ascii="Arial Narrow" w:hAnsi="Arial Narrow" w:cs="Arial"/>
                <w:color w:val="000000" w:themeColor="accent5"/>
                <w:sz w:val="20"/>
                <w:szCs w:val="20"/>
              </w:rPr>
              <w:t>Umbrella Company</w:t>
            </w:r>
            <w:r w:rsidR="00D962E2"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Services to be provided by the Agency Worker</w:t>
            </w:r>
            <w:r w:rsidR="006E3EF1" w:rsidRPr="0007146E">
              <w:rPr>
                <w:rFonts w:ascii="Arial Narrow" w:hAnsi="Arial Narrow" w:cs="Arial"/>
                <w:color w:val="000000" w:themeColor="accent5"/>
                <w:sz w:val="20"/>
                <w:szCs w:val="20"/>
              </w:rPr>
              <w:t>, on behalf of the Umbrella Company</w:t>
            </w:r>
            <w:r w:rsidR="0034655C"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for </w:t>
            </w:r>
            <w:r w:rsidR="003919BB" w:rsidRPr="0007146E">
              <w:rPr>
                <w:rFonts w:ascii="Arial Narrow" w:hAnsi="Arial Narrow" w:cs="Arial"/>
                <w:color w:val="000000" w:themeColor="accent5"/>
                <w:sz w:val="20"/>
                <w:szCs w:val="20"/>
              </w:rPr>
              <w:t>the</w:t>
            </w:r>
            <w:r w:rsidRPr="0007146E">
              <w:rPr>
                <w:rFonts w:ascii="Arial Narrow" w:hAnsi="Arial Narrow" w:cs="Arial"/>
                <w:color w:val="000000" w:themeColor="accent5"/>
                <w:sz w:val="20"/>
                <w:szCs w:val="20"/>
              </w:rPr>
              <w:t xml:space="preserve"> period of time during which the </w:t>
            </w:r>
            <w:r w:rsidR="008A26BC" w:rsidRPr="0007146E">
              <w:rPr>
                <w:rFonts w:ascii="Arial Narrow" w:hAnsi="Arial Narrow" w:cs="Arial"/>
                <w:color w:val="000000" w:themeColor="accent5"/>
                <w:sz w:val="20"/>
                <w:szCs w:val="20"/>
              </w:rPr>
              <w:t>Umbrella Company</w:t>
            </w:r>
            <w:r w:rsidR="00F007A0" w:rsidRPr="0007146E">
              <w:rPr>
                <w:rFonts w:ascii="Arial Narrow" w:hAnsi="Arial Narrow" w:cs="Arial"/>
                <w:color w:val="000000" w:themeColor="accent5"/>
                <w:sz w:val="20"/>
                <w:szCs w:val="20"/>
              </w:rPr>
              <w:t xml:space="preserve"> i</w:t>
            </w:r>
            <w:r w:rsidRPr="0007146E">
              <w:rPr>
                <w:rFonts w:ascii="Arial Narrow" w:hAnsi="Arial Narrow" w:cs="Arial"/>
                <w:color w:val="000000" w:themeColor="accent5"/>
                <w:sz w:val="20"/>
                <w:szCs w:val="20"/>
              </w:rPr>
              <w:t>s supplied by the Employment Business to the Hirer;</w:t>
            </w:r>
          </w:p>
          <w:p w14:paraId="46C2CCA7"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7FE1C653" w14:textId="77777777" w:rsidTr="00374165">
        <w:trPr>
          <w:gridAfter w:val="1"/>
          <w:wAfter w:w="10" w:type="dxa"/>
        </w:trPr>
        <w:tc>
          <w:tcPr>
            <w:tcW w:w="3316" w:type="dxa"/>
          </w:tcPr>
          <w:p w14:paraId="29100BA7"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“Assignment Details Form”</w:t>
            </w:r>
          </w:p>
        </w:tc>
        <w:tc>
          <w:tcPr>
            <w:tcW w:w="5279" w:type="dxa"/>
            <w:gridSpan w:val="2"/>
          </w:tcPr>
          <w:p w14:paraId="679BCECC" w14:textId="5655C051"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written confirmation of the Assignment details</w:t>
            </w:r>
            <w:r w:rsidR="007D41A3" w:rsidRPr="0007146E">
              <w:rPr>
                <w:rFonts w:ascii="Arial Narrow" w:hAnsi="Arial Narrow" w:cs="Arial"/>
                <w:color w:val="000000" w:themeColor="accent5"/>
                <w:sz w:val="20"/>
                <w:szCs w:val="20"/>
              </w:rPr>
              <w:t>, (including where the Conduct Regulations apply, the details</w:t>
            </w:r>
            <w:r w:rsidRPr="0007146E">
              <w:rPr>
                <w:rFonts w:ascii="Arial Narrow" w:hAnsi="Arial Narrow" w:cs="Arial"/>
                <w:color w:val="000000" w:themeColor="accent5"/>
                <w:sz w:val="20"/>
                <w:szCs w:val="20"/>
              </w:rPr>
              <w:t xml:space="preserve"> set out in clause</w:t>
            </w:r>
            <w:r w:rsidR="00C655A5" w:rsidRPr="0007146E">
              <w:rPr>
                <w:rFonts w:ascii="Arial Narrow" w:hAnsi="Arial Narrow" w:cs="Arial"/>
                <w:color w:val="000000" w:themeColor="accent5"/>
                <w:sz w:val="20"/>
                <w:szCs w:val="20"/>
              </w:rPr>
              <w:t xml:space="preserve"> 6.2</w:t>
            </w:r>
            <w:r w:rsidR="007D41A3" w:rsidRPr="0007146E">
              <w:rPr>
                <w:rFonts w:ascii="Arial Narrow" w:hAnsi="Arial Narrow" w:cs="Arial"/>
                <w:color w:val="000000" w:themeColor="accent5"/>
                <w:sz w:val="20"/>
                <w:szCs w:val="20"/>
              </w:rPr>
              <w:t>)</w:t>
            </w:r>
            <w:r w:rsidR="00B04E1C" w:rsidRPr="0007146E">
              <w:rPr>
                <w:rFonts w:ascii="Arial Narrow" w:hAnsi="Arial Narrow" w:cs="Arial"/>
                <w:color w:val="000000" w:themeColor="accent5"/>
                <w:sz w:val="20"/>
                <w:szCs w:val="20"/>
              </w:rPr>
              <w:t>;</w:t>
            </w:r>
          </w:p>
          <w:p w14:paraId="5F594CBD"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5D628363" w14:textId="77777777" w:rsidTr="00374165">
        <w:trPr>
          <w:gridAfter w:val="1"/>
          <w:wAfter w:w="10" w:type="dxa"/>
        </w:trPr>
        <w:tc>
          <w:tcPr>
            <w:tcW w:w="3316" w:type="dxa"/>
          </w:tcPr>
          <w:p w14:paraId="13824BED"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lang w:val="en-US"/>
              </w:rPr>
              <w:t>“AWR”</w:t>
            </w:r>
          </w:p>
        </w:tc>
        <w:tc>
          <w:tcPr>
            <w:tcW w:w="5279" w:type="dxa"/>
            <w:gridSpan w:val="2"/>
          </w:tcPr>
          <w:p w14:paraId="08A77AA0" w14:textId="1B578BCE" w:rsidR="00E9684A" w:rsidRPr="0007146E" w:rsidRDefault="00E9684A" w:rsidP="006D0F06">
            <w:pPr>
              <w:ind w:right="284"/>
              <w:rPr>
                <w:rFonts w:ascii="Arial Narrow" w:hAnsi="Arial Narrow" w:cs="Arial"/>
                <w:color w:val="000000" w:themeColor="accent5"/>
                <w:sz w:val="20"/>
                <w:szCs w:val="20"/>
                <w:lang w:val="en-US"/>
              </w:rPr>
            </w:pPr>
            <w:r w:rsidRPr="0007146E">
              <w:rPr>
                <w:rFonts w:ascii="Arial Narrow" w:hAnsi="Arial Narrow" w:cs="Arial"/>
                <w:color w:val="000000" w:themeColor="accent5"/>
                <w:sz w:val="20"/>
                <w:szCs w:val="20"/>
                <w:lang w:val="en-US"/>
              </w:rPr>
              <w:t xml:space="preserve">means the Agency Workers Regulations 2010 </w:t>
            </w:r>
          </w:p>
          <w:p w14:paraId="1C17F018"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2DB8FF52" w14:textId="77777777" w:rsidTr="00374165">
        <w:trPr>
          <w:gridAfter w:val="1"/>
          <w:wAfter w:w="10" w:type="dxa"/>
        </w:trPr>
        <w:tc>
          <w:tcPr>
            <w:tcW w:w="3316" w:type="dxa"/>
          </w:tcPr>
          <w:p w14:paraId="490137A0" w14:textId="54C32C96" w:rsidR="00697CB0" w:rsidRPr="0007146E" w:rsidRDefault="00697CB0"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"Bribery Act"</w:t>
            </w:r>
          </w:p>
        </w:tc>
        <w:tc>
          <w:tcPr>
            <w:tcW w:w="5279" w:type="dxa"/>
            <w:gridSpan w:val="2"/>
          </w:tcPr>
          <w:p w14:paraId="4B74531B" w14:textId="42807E61" w:rsidR="00697CB0" w:rsidRPr="0007146E" w:rsidRDefault="003919BB" w:rsidP="006D0F06">
            <w:pPr>
              <w:pStyle w:val="BodyTextIndent"/>
              <w:tabs>
                <w:tab w:val="left" w:pos="374"/>
                <w:tab w:val="left" w:pos="2805"/>
              </w:tabs>
              <w:spacing w:after="0"/>
              <w:ind w:left="0"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w:t>
            </w:r>
            <w:r w:rsidR="00697CB0" w:rsidRPr="0007146E">
              <w:rPr>
                <w:rFonts w:ascii="Arial Narrow" w:hAnsi="Arial Narrow" w:cs="Arial"/>
                <w:color w:val="000000" w:themeColor="accent5"/>
                <w:sz w:val="20"/>
                <w:szCs w:val="20"/>
              </w:rPr>
              <w:t xml:space="preserve">eans the Bribery Act 2010; </w:t>
            </w:r>
          </w:p>
          <w:p w14:paraId="4EBFC36D" w14:textId="120E58E0" w:rsidR="00697CB0" w:rsidRPr="0007146E" w:rsidRDefault="00697CB0" w:rsidP="006D0F06">
            <w:pPr>
              <w:pStyle w:val="BodyTextIndent"/>
              <w:tabs>
                <w:tab w:val="left" w:pos="374"/>
                <w:tab w:val="left" w:pos="2805"/>
              </w:tabs>
              <w:spacing w:after="0"/>
              <w:ind w:left="0" w:right="284"/>
              <w:rPr>
                <w:rFonts w:ascii="Arial Narrow" w:hAnsi="Arial Narrow" w:cs="Arial"/>
                <w:color w:val="000000" w:themeColor="accent5"/>
                <w:sz w:val="20"/>
                <w:szCs w:val="20"/>
              </w:rPr>
            </w:pPr>
          </w:p>
        </w:tc>
      </w:tr>
      <w:tr w:rsidR="0007146E" w:rsidRPr="0007146E" w14:paraId="1FFD3C77" w14:textId="77777777" w:rsidTr="00374165">
        <w:tc>
          <w:tcPr>
            <w:tcW w:w="3330" w:type="dxa"/>
            <w:gridSpan w:val="2"/>
          </w:tcPr>
          <w:p w14:paraId="6712BE4F"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“Calendar Week”</w:t>
            </w:r>
          </w:p>
        </w:tc>
        <w:tc>
          <w:tcPr>
            <w:tcW w:w="5275" w:type="dxa"/>
            <w:gridSpan w:val="2"/>
          </w:tcPr>
          <w:p w14:paraId="551BD7F5"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any period of seven days starting with the same day as the first day of the First Assignment;</w:t>
            </w:r>
          </w:p>
          <w:p w14:paraId="2838A421"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3BB0C09C" w14:textId="77777777" w:rsidTr="00374165">
        <w:trPr>
          <w:gridAfter w:val="1"/>
          <w:wAfter w:w="10" w:type="dxa"/>
        </w:trPr>
        <w:tc>
          <w:tcPr>
            <w:tcW w:w="3316" w:type="dxa"/>
          </w:tcPr>
          <w:p w14:paraId="510556BB"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“Companies Acts”</w:t>
            </w:r>
          </w:p>
        </w:tc>
        <w:tc>
          <w:tcPr>
            <w:tcW w:w="5279" w:type="dxa"/>
            <w:gridSpan w:val="2"/>
          </w:tcPr>
          <w:p w14:paraId="4005DB09" w14:textId="4D27CDC4" w:rsidR="000A2DD3" w:rsidRPr="0007146E" w:rsidRDefault="00E9684A">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means the Companies Acts 1985, 1989 and 2006;</w:t>
            </w:r>
          </w:p>
        </w:tc>
      </w:tr>
      <w:tr w:rsidR="0007146E" w:rsidRPr="0007146E" w14:paraId="73B5238D" w14:textId="77777777" w:rsidTr="00374165">
        <w:trPr>
          <w:gridAfter w:val="1"/>
          <w:wAfter w:w="10" w:type="dxa"/>
        </w:trPr>
        <w:tc>
          <w:tcPr>
            <w:tcW w:w="3316" w:type="dxa"/>
          </w:tcPr>
          <w:p w14:paraId="5782FF99" w14:textId="77777777" w:rsidR="005828B5" w:rsidRPr="0007146E" w:rsidRDefault="005828B5" w:rsidP="006D0F06">
            <w:pPr>
              <w:ind w:right="284"/>
              <w:rPr>
                <w:rFonts w:ascii="Arial Narrow" w:hAnsi="Arial Narrow"/>
                <w:color w:val="000000" w:themeColor="accent5"/>
                <w:sz w:val="20"/>
                <w:szCs w:val="20"/>
              </w:rPr>
            </w:pPr>
          </w:p>
        </w:tc>
        <w:tc>
          <w:tcPr>
            <w:tcW w:w="5279" w:type="dxa"/>
            <w:gridSpan w:val="2"/>
          </w:tcPr>
          <w:p w14:paraId="57946A0C" w14:textId="77777777" w:rsidR="005828B5" w:rsidRPr="0007146E" w:rsidRDefault="005828B5" w:rsidP="006D0F06">
            <w:pPr>
              <w:ind w:right="284"/>
              <w:rPr>
                <w:rFonts w:ascii="Arial Narrow" w:hAnsi="Arial Narrow"/>
                <w:color w:val="000000" w:themeColor="accent5"/>
                <w:sz w:val="20"/>
                <w:szCs w:val="20"/>
              </w:rPr>
            </w:pPr>
          </w:p>
        </w:tc>
      </w:tr>
      <w:tr w:rsidR="0007146E" w:rsidRPr="0007146E" w14:paraId="66AB382D" w14:textId="77777777" w:rsidTr="00374165">
        <w:trPr>
          <w:gridAfter w:val="1"/>
          <w:wAfter w:w="10" w:type="dxa"/>
        </w:trPr>
        <w:tc>
          <w:tcPr>
            <w:tcW w:w="3316" w:type="dxa"/>
          </w:tcPr>
          <w:p w14:paraId="06DA006F" w14:textId="4A81555A"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“Conduct Regulations”</w:t>
            </w:r>
          </w:p>
        </w:tc>
        <w:tc>
          <w:tcPr>
            <w:tcW w:w="5279" w:type="dxa"/>
            <w:gridSpan w:val="2"/>
          </w:tcPr>
          <w:p w14:paraId="744F5B0B" w14:textId="3D8399C6"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the Conduct of Employment Agencies and Employment Businesses Regulations 2003</w:t>
            </w:r>
            <w:r w:rsidR="004C2715" w:rsidRPr="0007146E">
              <w:rPr>
                <w:rFonts w:ascii="Arial Narrow" w:hAnsi="Arial Narrow" w:cs="Arial"/>
                <w:color w:val="000000" w:themeColor="accent5"/>
                <w:sz w:val="20"/>
                <w:szCs w:val="20"/>
              </w:rPr>
              <w:t>;</w:t>
            </w:r>
          </w:p>
          <w:p w14:paraId="2364A218"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14768415" w14:textId="77777777" w:rsidTr="00374165">
        <w:trPr>
          <w:gridAfter w:val="1"/>
          <w:wAfter w:w="10" w:type="dxa"/>
        </w:trPr>
        <w:tc>
          <w:tcPr>
            <w:tcW w:w="3316" w:type="dxa"/>
          </w:tcPr>
          <w:p w14:paraId="5196FECC"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“Confidential Information”</w:t>
            </w:r>
          </w:p>
        </w:tc>
        <w:tc>
          <w:tcPr>
            <w:tcW w:w="5279" w:type="dxa"/>
            <w:gridSpan w:val="2"/>
          </w:tcPr>
          <w:p w14:paraId="28B9B9E4"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shall mean any and all confidential commercial, financial, marketing, technical or other information or data of whatever nature relating to the Hirer or Employment Business or their business or affairs (including but not limited to this Agreement, data, records, reports, agreements, software, programs, specifications, know-how, trade secrets and other information concerning the Assignment) in any form or medium whether disclosed or granted access to, whether in writing, orally or by any other means, provided to the Umbrella Company, the Agency Worker or any third party in relation to the Assignment by the Hirer or the Employment Business or by a third party on behalf of the Hirer whether before or after the date of this Agreement together with any reproductions of such information in any form or medium or any part(s) of such information;</w:t>
            </w:r>
          </w:p>
          <w:p w14:paraId="781D3B3D"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17ADB98E" w14:textId="77777777" w:rsidTr="00374165">
        <w:trPr>
          <w:gridAfter w:val="1"/>
          <w:wAfter w:w="10" w:type="dxa"/>
        </w:trPr>
        <w:tc>
          <w:tcPr>
            <w:tcW w:w="3316" w:type="dxa"/>
          </w:tcPr>
          <w:p w14:paraId="21B5C2EB"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“Control”</w:t>
            </w:r>
          </w:p>
        </w:tc>
        <w:tc>
          <w:tcPr>
            <w:tcW w:w="5279" w:type="dxa"/>
            <w:gridSpan w:val="2"/>
          </w:tcPr>
          <w:p w14:paraId="55036811"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7EBC44F0"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5D3AEB06" w14:textId="77777777" w:rsidTr="00374165">
        <w:trPr>
          <w:gridAfter w:val="1"/>
          <w:wAfter w:w="10" w:type="dxa"/>
        </w:trPr>
        <w:tc>
          <w:tcPr>
            <w:tcW w:w="3316" w:type="dxa"/>
          </w:tcPr>
          <w:p w14:paraId="7EB4348E"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“Data Protection Laws”</w:t>
            </w:r>
          </w:p>
        </w:tc>
        <w:tc>
          <w:tcPr>
            <w:tcW w:w="5279" w:type="dxa"/>
            <w:gridSpan w:val="2"/>
          </w:tcPr>
          <w:p w14:paraId="62511FB9" w14:textId="62FF1C1E"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Data Protection Act 2018, the General Data Protection Regulation (EU 2016/679) and any applicable statutory or regulatory provisions in force from time to time relating to the protection and transfer of personal data; </w:t>
            </w:r>
          </w:p>
        </w:tc>
      </w:tr>
      <w:tr w:rsidR="0007146E" w:rsidRPr="0007146E" w14:paraId="36E8829C" w14:textId="77777777" w:rsidTr="00374165">
        <w:trPr>
          <w:gridAfter w:val="1"/>
          <w:wAfter w:w="10" w:type="dxa"/>
        </w:trPr>
        <w:tc>
          <w:tcPr>
            <w:tcW w:w="3316" w:type="dxa"/>
          </w:tcPr>
          <w:p w14:paraId="385737D2" w14:textId="77777777" w:rsidR="00E9684A" w:rsidRPr="0007146E" w:rsidRDefault="00E9684A" w:rsidP="006D0F06">
            <w:pPr>
              <w:ind w:right="284"/>
              <w:rPr>
                <w:rFonts w:ascii="Arial Narrow" w:hAnsi="Arial Narrow" w:cs="Arial"/>
                <w:color w:val="000000" w:themeColor="accent5"/>
                <w:sz w:val="20"/>
                <w:szCs w:val="20"/>
              </w:rPr>
            </w:pPr>
          </w:p>
        </w:tc>
        <w:tc>
          <w:tcPr>
            <w:tcW w:w="5279" w:type="dxa"/>
            <w:gridSpan w:val="2"/>
          </w:tcPr>
          <w:p w14:paraId="050549AF"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32F692DC" w14:textId="77777777" w:rsidTr="00374165">
        <w:trPr>
          <w:gridAfter w:val="1"/>
          <w:wAfter w:w="10" w:type="dxa"/>
        </w:trPr>
        <w:tc>
          <w:tcPr>
            <w:tcW w:w="3316" w:type="dxa"/>
          </w:tcPr>
          <w:p w14:paraId="10E771D1"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“Engagement”</w:t>
            </w:r>
          </w:p>
        </w:tc>
        <w:tc>
          <w:tcPr>
            <w:tcW w:w="5279" w:type="dxa"/>
            <w:gridSpan w:val="2"/>
          </w:tcPr>
          <w:p w14:paraId="1A061BEC" w14:textId="3F787D1B"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engagement </w:t>
            </w:r>
            <w:r w:rsidRPr="0007146E">
              <w:rPr>
                <w:rFonts w:ascii="Arial Narrow" w:hAnsi="Arial Narrow"/>
                <w:color w:val="000000" w:themeColor="accent5"/>
                <w:sz w:val="20"/>
                <w:szCs w:val="20"/>
              </w:rPr>
              <w:t>(including the Umbrella Company’s and/or the Agency Worker’s acceptance of the Hirer’s offer)</w:t>
            </w:r>
            <w:r w:rsidRPr="0007146E">
              <w:rPr>
                <w:rFonts w:ascii="Arial Narrow" w:hAnsi="Arial Narrow" w:cs="Arial"/>
                <w:color w:val="000000" w:themeColor="accent5"/>
                <w:sz w:val="20"/>
                <w:szCs w:val="20"/>
              </w:rPr>
              <w:t xml:space="preserve">, employment or use of any Agency Worker by the Hirer or by any third party to whom the Umbrella Company and/or any Agency Worker has been introduced by the Hirer, directly or indirectly, on a permanent or temporary basis, whether under a contract of </w:t>
            </w:r>
            <w:r w:rsidRPr="0007146E">
              <w:rPr>
                <w:rFonts w:ascii="Arial Narrow" w:hAnsi="Arial Narrow" w:cs="Arial"/>
                <w:color w:val="000000" w:themeColor="accent5"/>
                <w:sz w:val="20"/>
                <w:szCs w:val="20"/>
              </w:rPr>
              <w:lastRenderedPageBreak/>
              <w:t>service or for services, an agency, license, franchise or partnership arrangement, or any other engagement, and “Engage”, “Engages” and “Engaged” shall be construed accordingly;</w:t>
            </w:r>
          </w:p>
          <w:p w14:paraId="7769DAAA"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3C1BC888" w14:textId="77777777" w:rsidTr="00374165">
        <w:trPr>
          <w:gridAfter w:val="1"/>
          <w:wAfter w:w="10" w:type="dxa"/>
        </w:trPr>
        <w:tc>
          <w:tcPr>
            <w:tcW w:w="3316" w:type="dxa"/>
          </w:tcPr>
          <w:p w14:paraId="386CD95D" w14:textId="20CE4323"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“First Assignment”</w:t>
            </w:r>
          </w:p>
        </w:tc>
        <w:tc>
          <w:tcPr>
            <w:tcW w:w="5279" w:type="dxa"/>
            <w:gridSpan w:val="2"/>
          </w:tcPr>
          <w:p w14:paraId="42DB9DA6" w14:textId="6BC8605B" w:rsidR="00E9684A" w:rsidRPr="0007146E" w:rsidRDefault="00E9684A" w:rsidP="006D0F06">
            <w:pPr>
              <w:tabs>
                <w:tab w:val="left" w:pos="3420"/>
              </w:tabs>
              <w:ind w:left="3776" w:right="284" w:hanging="3743"/>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w:t>
            </w:r>
          </w:p>
          <w:p w14:paraId="7E3BD379" w14:textId="17828F28" w:rsidR="00E9684A" w:rsidRPr="0007146E" w:rsidRDefault="00E9684A" w:rsidP="006D0F06">
            <w:pPr>
              <w:widowControl w:val="0"/>
              <w:numPr>
                <w:ilvl w:val="0"/>
                <w:numId w:val="11"/>
              </w:numPr>
              <w:tabs>
                <w:tab w:val="clear" w:pos="3408"/>
              </w:tabs>
              <w:ind w:left="600" w:right="284" w:hanging="529"/>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relevant Assignment; or </w:t>
            </w:r>
          </w:p>
          <w:p w14:paraId="582CD7EB" w14:textId="4178B97A" w:rsidR="00E9684A" w:rsidRPr="0007146E" w:rsidRDefault="00E9684A" w:rsidP="006D0F06">
            <w:pPr>
              <w:widowControl w:val="0"/>
              <w:numPr>
                <w:ilvl w:val="0"/>
                <w:numId w:val="11"/>
              </w:numPr>
              <w:tabs>
                <w:tab w:val="clear" w:pos="3408"/>
              </w:tabs>
              <w:ind w:left="600" w:right="284" w:hanging="529"/>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if, prior to the relevant Assignment:</w:t>
            </w:r>
          </w:p>
          <w:p w14:paraId="4B644217" w14:textId="56788EBF" w:rsidR="00E9684A" w:rsidRPr="0007146E" w:rsidRDefault="00E9684A" w:rsidP="006D0F06">
            <w:pPr>
              <w:widowControl w:val="0"/>
              <w:numPr>
                <w:ilvl w:val="2"/>
                <w:numId w:val="11"/>
              </w:numPr>
              <w:ind w:left="742" w:right="284" w:hanging="1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Agency Worker has worked in any assignment in the same role with the relevant Hirer as the role in which the Agency Worker works in the relevant Assignment; and</w:t>
            </w:r>
          </w:p>
          <w:p w14:paraId="60483F86" w14:textId="7C6B49C5" w:rsidR="00E9684A" w:rsidRPr="0007146E" w:rsidRDefault="00E9684A" w:rsidP="006D0F06">
            <w:pPr>
              <w:widowControl w:val="0"/>
              <w:numPr>
                <w:ilvl w:val="2"/>
                <w:numId w:val="11"/>
              </w:numPr>
              <w:ind w:left="742" w:right="284" w:hanging="1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relevant Qualifying Period commenced in any such assignment,</w:t>
            </w:r>
          </w:p>
          <w:p w14:paraId="4EB9E958" w14:textId="0DC6DB0D" w:rsidR="00E9684A" w:rsidRPr="0007146E" w:rsidRDefault="00E9684A" w:rsidP="006D0F06">
            <w:pPr>
              <w:tabs>
                <w:tab w:val="left" w:pos="720"/>
              </w:tabs>
              <w:ind w:left="33" w:right="284" w:hanging="33"/>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that assignment (an assignment being (for the purpose of this defined term) a period of time during which the Agency Worker is supplied by one or more Temporary Work Agencies to the relevant Hirer to work temporarily for and under the supervision and direction of the relevant Hirer);</w:t>
            </w:r>
          </w:p>
          <w:p w14:paraId="4D39C3DD" w14:textId="77777777" w:rsidR="00E9684A" w:rsidRPr="0007146E" w:rsidRDefault="00E9684A" w:rsidP="006D0F06">
            <w:pPr>
              <w:ind w:right="284"/>
              <w:rPr>
                <w:rFonts w:ascii="Arial Narrow" w:hAnsi="Arial Narrow" w:cs="Arial"/>
                <w:color w:val="000000" w:themeColor="accent5"/>
                <w:sz w:val="20"/>
                <w:szCs w:val="20"/>
              </w:rPr>
            </w:pPr>
          </w:p>
        </w:tc>
      </w:tr>
      <w:tr w:rsidR="0007146E" w:rsidRPr="0007146E" w14:paraId="10143F5B" w14:textId="77777777" w:rsidTr="00374165">
        <w:trPr>
          <w:gridAfter w:val="1"/>
          <w:wAfter w:w="10" w:type="dxa"/>
        </w:trPr>
        <w:tc>
          <w:tcPr>
            <w:tcW w:w="3316" w:type="dxa"/>
          </w:tcPr>
          <w:p w14:paraId="10E8DBAE"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“Hirer”</w:t>
            </w:r>
          </w:p>
        </w:tc>
        <w:tc>
          <w:tcPr>
            <w:tcW w:w="5279" w:type="dxa"/>
            <w:gridSpan w:val="2"/>
          </w:tcPr>
          <w:p w14:paraId="5040669F" w14:textId="5321C65B" w:rsidR="00E9684A" w:rsidRPr="0007146E" w:rsidRDefault="00E9684A" w:rsidP="006D0F06">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person, firm or corporate body together with any subsidiary or associated person, firm or corporate body (as the case may be) </w:t>
            </w:r>
            <w:r w:rsidR="003919BB" w:rsidRPr="0007146E">
              <w:rPr>
                <w:rFonts w:ascii="Arial Narrow" w:hAnsi="Arial Narrow" w:cs="Arial"/>
                <w:color w:val="000000" w:themeColor="accent5"/>
                <w:sz w:val="20"/>
                <w:szCs w:val="20"/>
              </w:rPr>
              <w:t xml:space="preserve">and </w:t>
            </w:r>
            <w:r w:rsidRPr="0007146E">
              <w:rPr>
                <w:rFonts w:ascii="Arial Narrow" w:hAnsi="Arial Narrow" w:cs="Arial"/>
                <w:color w:val="000000" w:themeColor="accent5"/>
                <w:sz w:val="20"/>
                <w:szCs w:val="20"/>
              </w:rPr>
              <w:t xml:space="preserve">to whom 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is supplied or </w:t>
            </w:r>
            <w:r w:rsidR="00F007A0" w:rsidRPr="0007146E">
              <w:rPr>
                <w:rFonts w:ascii="Arial Narrow" w:hAnsi="Arial Narrow" w:cs="Arial"/>
                <w:color w:val="000000" w:themeColor="accent5"/>
                <w:sz w:val="20"/>
                <w:szCs w:val="20"/>
              </w:rPr>
              <w:t>i</w:t>
            </w:r>
            <w:r w:rsidRPr="0007146E">
              <w:rPr>
                <w:rFonts w:ascii="Arial Narrow" w:hAnsi="Arial Narrow" w:cs="Arial"/>
                <w:color w:val="000000" w:themeColor="accent5"/>
                <w:sz w:val="20"/>
                <w:szCs w:val="20"/>
              </w:rPr>
              <w:t>ntroduced;</w:t>
            </w:r>
          </w:p>
          <w:p w14:paraId="51ADB562" w14:textId="77777777" w:rsidR="00E9684A" w:rsidRPr="0007146E" w:rsidRDefault="00E9684A" w:rsidP="006D0F06">
            <w:pPr>
              <w:tabs>
                <w:tab w:val="left" w:pos="3420"/>
              </w:tabs>
              <w:ind w:left="33" w:right="284"/>
              <w:rPr>
                <w:rFonts w:ascii="Arial Narrow" w:hAnsi="Arial Narrow" w:cs="Arial"/>
                <w:color w:val="000000" w:themeColor="accent5"/>
                <w:sz w:val="20"/>
                <w:szCs w:val="20"/>
              </w:rPr>
            </w:pPr>
          </w:p>
        </w:tc>
      </w:tr>
      <w:tr w:rsidR="0007146E" w:rsidRPr="0007146E" w14:paraId="3FBF99DF" w14:textId="77777777" w:rsidTr="00374165">
        <w:trPr>
          <w:gridAfter w:val="1"/>
          <w:wAfter w:w="10" w:type="dxa"/>
        </w:trPr>
        <w:tc>
          <w:tcPr>
            <w:tcW w:w="3316" w:type="dxa"/>
          </w:tcPr>
          <w:p w14:paraId="73CF35DC"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“Hirer’s Group”</w:t>
            </w:r>
          </w:p>
        </w:tc>
        <w:tc>
          <w:tcPr>
            <w:tcW w:w="5279" w:type="dxa"/>
            <w:gridSpan w:val="2"/>
          </w:tcPr>
          <w:p w14:paraId="5562603D" w14:textId="77777777" w:rsidR="00374165" w:rsidRPr="0007146E" w:rsidRDefault="00E9684A" w:rsidP="003919BB">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(a) 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w:t>
            </w:r>
          </w:p>
          <w:p w14:paraId="6F5234C7" w14:textId="7EF3431B" w:rsidR="00631959" w:rsidRPr="0007146E" w:rsidRDefault="00631959" w:rsidP="003919BB">
            <w:pPr>
              <w:tabs>
                <w:tab w:val="left" w:pos="3420"/>
              </w:tabs>
              <w:ind w:left="33" w:right="284"/>
              <w:rPr>
                <w:rFonts w:ascii="Arial Narrow" w:hAnsi="Arial Narrow" w:cs="Arial"/>
                <w:color w:val="000000" w:themeColor="accent5"/>
                <w:sz w:val="20"/>
                <w:szCs w:val="20"/>
              </w:rPr>
            </w:pPr>
          </w:p>
        </w:tc>
      </w:tr>
      <w:tr w:rsidR="0007146E" w:rsidRPr="0007146E" w14:paraId="61F688EE" w14:textId="77777777" w:rsidTr="00374165">
        <w:trPr>
          <w:gridAfter w:val="1"/>
          <w:wAfter w:w="10" w:type="dxa"/>
        </w:trPr>
        <w:tc>
          <w:tcPr>
            <w:tcW w:w="3316" w:type="dxa"/>
          </w:tcPr>
          <w:p w14:paraId="77F3CE07" w14:textId="21B3A41B" w:rsidR="00631959" w:rsidRPr="0007146E" w:rsidRDefault="00631959" w:rsidP="006D0F06">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"Intermediary" </w:t>
            </w:r>
          </w:p>
        </w:tc>
        <w:tc>
          <w:tcPr>
            <w:tcW w:w="5279" w:type="dxa"/>
            <w:gridSpan w:val="2"/>
          </w:tcPr>
          <w:p w14:paraId="5F33D16F" w14:textId="6CD28AAF" w:rsidR="00631959" w:rsidRPr="0007146E" w:rsidRDefault="00631959" w:rsidP="003919BB">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any entity (incorporated or unincorporated)</w:t>
            </w:r>
            <w:r w:rsidR="001B71FC" w:rsidRPr="0007146E">
              <w:rPr>
                <w:rFonts w:ascii="Arial Narrow" w:hAnsi="Arial Narrow" w:cs="Arial"/>
                <w:color w:val="000000" w:themeColor="accent5"/>
                <w:sz w:val="20"/>
                <w:szCs w:val="20"/>
              </w:rPr>
              <w:t>, other than Umbrella Company,</w:t>
            </w:r>
            <w:r w:rsidRPr="0007146E">
              <w:rPr>
                <w:rFonts w:ascii="Arial Narrow" w:hAnsi="Arial Narrow" w:cs="Arial"/>
                <w:color w:val="000000" w:themeColor="accent5"/>
                <w:sz w:val="20"/>
                <w:szCs w:val="20"/>
              </w:rPr>
              <w:t xml:space="preserve"> through which an Agency Worker provides their services to the Hirer; </w:t>
            </w:r>
          </w:p>
        </w:tc>
      </w:tr>
      <w:tr w:rsidR="0007146E" w:rsidRPr="0007146E" w14:paraId="05F1BAB4" w14:textId="77777777" w:rsidTr="00374165">
        <w:trPr>
          <w:gridAfter w:val="1"/>
          <w:wAfter w:w="10" w:type="dxa"/>
        </w:trPr>
        <w:tc>
          <w:tcPr>
            <w:tcW w:w="3316" w:type="dxa"/>
          </w:tcPr>
          <w:p w14:paraId="7F2FCC0E" w14:textId="633882DC" w:rsidR="00374165" w:rsidRPr="0007146E" w:rsidRDefault="00374165" w:rsidP="006D0F06">
            <w:pPr>
              <w:ind w:right="284"/>
              <w:rPr>
                <w:rFonts w:ascii="Arial Narrow" w:hAnsi="Arial Narrow" w:cs="Arial"/>
                <w:color w:val="000000" w:themeColor="accent5"/>
                <w:sz w:val="20"/>
                <w:szCs w:val="20"/>
              </w:rPr>
            </w:pPr>
          </w:p>
        </w:tc>
        <w:tc>
          <w:tcPr>
            <w:tcW w:w="5279" w:type="dxa"/>
            <w:gridSpan w:val="2"/>
          </w:tcPr>
          <w:p w14:paraId="67B42B65" w14:textId="15CF5B98" w:rsidR="00374165" w:rsidRPr="0007146E" w:rsidRDefault="00374165" w:rsidP="006D0F06">
            <w:pPr>
              <w:tabs>
                <w:tab w:val="left" w:pos="3420"/>
              </w:tabs>
              <w:ind w:left="33" w:right="284"/>
              <w:rPr>
                <w:rFonts w:ascii="Arial Narrow" w:hAnsi="Arial Narrow" w:cs="Arial"/>
                <w:color w:val="000000" w:themeColor="accent5"/>
                <w:sz w:val="20"/>
                <w:szCs w:val="20"/>
              </w:rPr>
            </w:pPr>
          </w:p>
        </w:tc>
      </w:tr>
      <w:tr w:rsidR="0007146E" w:rsidRPr="0007146E" w14:paraId="4E2C0E5A" w14:textId="77777777" w:rsidTr="00374165">
        <w:tc>
          <w:tcPr>
            <w:tcW w:w="3330" w:type="dxa"/>
            <w:gridSpan w:val="2"/>
          </w:tcPr>
          <w:p w14:paraId="64F056A0" w14:textId="77777777" w:rsidR="00E9684A" w:rsidRPr="0007146E" w:rsidRDefault="00E9684A" w:rsidP="006D0F06">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“ITEPA”</w:t>
            </w:r>
          </w:p>
        </w:tc>
        <w:tc>
          <w:tcPr>
            <w:tcW w:w="5275" w:type="dxa"/>
            <w:gridSpan w:val="2"/>
          </w:tcPr>
          <w:p w14:paraId="73382DAF" w14:textId="77777777" w:rsidR="00E9684A" w:rsidRPr="0007146E" w:rsidRDefault="00E9684A" w:rsidP="006D0F06">
            <w:pPr>
              <w:tabs>
                <w:tab w:val="left" w:pos="3420"/>
              </w:tabs>
              <w:ind w:left="33" w:right="284"/>
              <w:rPr>
                <w:rFonts w:ascii="Arial Narrow" w:hAnsi="Arial Narrow"/>
                <w:color w:val="000000" w:themeColor="accent5"/>
                <w:sz w:val="20"/>
                <w:szCs w:val="20"/>
              </w:rPr>
            </w:pPr>
            <w:r w:rsidRPr="0007146E">
              <w:rPr>
                <w:rFonts w:ascii="Arial Narrow" w:hAnsi="Arial Narrow"/>
                <w:color w:val="000000" w:themeColor="accent5"/>
                <w:sz w:val="20"/>
                <w:szCs w:val="20"/>
              </w:rPr>
              <w:t>means the Income Tax (Earnings and Pensions) Act 2003;</w:t>
            </w:r>
          </w:p>
          <w:p w14:paraId="4D3D928D" w14:textId="77777777" w:rsidR="00E9684A" w:rsidRPr="0007146E" w:rsidRDefault="00E9684A" w:rsidP="006D0F06">
            <w:pPr>
              <w:tabs>
                <w:tab w:val="left" w:pos="3420"/>
              </w:tabs>
              <w:ind w:left="33" w:right="284"/>
              <w:rPr>
                <w:rFonts w:ascii="Arial Narrow" w:hAnsi="Arial Narrow" w:cs="Arial"/>
                <w:color w:val="000000" w:themeColor="accent5"/>
                <w:sz w:val="20"/>
                <w:szCs w:val="20"/>
              </w:rPr>
            </w:pPr>
          </w:p>
        </w:tc>
      </w:tr>
      <w:tr w:rsidR="0007146E" w:rsidRPr="0007146E" w14:paraId="08363285" w14:textId="77777777" w:rsidTr="00374165">
        <w:tc>
          <w:tcPr>
            <w:tcW w:w="3330" w:type="dxa"/>
            <w:gridSpan w:val="2"/>
          </w:tcPr>
          <w:p w14:paraId="0B2F7874" w14:textId="77777777" w:rsidR="00E9684A" w:rsidRPr="0007146E" w:rsidRDefault="00E9684A" w:rsidP="006D0F06">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“Key Information Document”</w:t>
            </w:r>
          </w:p>
        </w:tc>
        <w:tc>
          <w:tcPr>
            <w:tcW w:w="5275" w:type="dxa"/>
            <w:gridSpan w:val="2"/>
          </w:tcPr>
          <w:p w14:paraId="372CA0E1" w14:textId="7D5BEBD7" w:rsidR="00E9684A" w:rsidRPr="0007146E" w:rsidRDefault="00E9684A" w:rsidP="006D0F06">
            <w:pPr>
              <w:tabs>
                <w:tab w:val="left" w:pos="3420"/>
              </w:tabs>
              <w:ind w:left="33" w:right="284"/>
              <w:rPr>
                <w:rFonts w:ascii="Arial Narrow" w:hAnsi="Arial Narrow"/>
                <w:color w:val="000000" w:themeColor="accent5"/>
                <w:sz w:val="20"/>
                <w:szCs w:val="20"/>
              </w:rPr>
            </w:pPr>
            <w:r w:rsidRPr="0007146E">
              <w:rPr>
                <w:rFonts w:ascii="Arial Narrow" w:hAnsi="Arial Narrow"/>
                <w:color w:val="000000" w:themeColor="accent5"/>
                <w:sz w:val="20"/>
                <w:szCs w:val="20"/>
              </w:rPr>
              <w:t>means the document required under Regulation 13A of the Conduct Regulations</w:t>
            </w:r>
            <w:r w:rsidR="004C2715" w:rsidRPr="0007146E">
              <w:rPr>
                <w:rFonts w:ascii="Arial Narrow" w:hAnsi="Arial Narrow"/>
                <w:color w:val="000000" w:themeColor="accent5"/>
                <w:sz w:val="20"/>
                <w:szCs w:val="20"/>
              </w:rPr>
              <w:t>;</w:t>
            </w:r>
          </w:p>
          <w:p w14:paraId="4624AE0E" w14:textId="77777777" w:rsidR="00E9684A" w:rsidRPr="0007146E" w:rsidRDefault="00E9684A" w:rsidP="006D0F06">
            <w:pPr>
              <w:tabs>
                <w:tab w:val="left" w:pos="3420"/>
              </w:tabs>
              <w:ind w:left="33" w:right="284"/>
              <w:rPr>
                <w:rFonts w:ascii="Arial Narrow" w:hAnsi="Arial Narrow"/>
                <w:color w:val="000000" w:themeColor="accent5"/>
                <w:sz w:val="20"/>
                <w:szCs w:val="20"/>
              </w:rPr>
            </w:pPr>
          </w:p>
        </w:tc>
      </w:tr>
      <w:tr w:rsidR="0007146E" w:rsidRPr="0007146E" w14:paraId="3B8EC26B" w14:textId="77777777" w:rsidTr="00374165">
        <w:trPr>
          <w:gridAfter w:val="1"/>
          <w:wAfter w:w="10" w:type="dxa"/>
        </w:trPr>
        <w:tc>
          <w:tcPr>
            <w:tcW w:w="3316" w:type="dxa"/>
          </w:tcPr>
          <w:p w14:paraId="223CCD38" w14:textId="77777777" w:rsidR="00E9684A" w:rsidRPr="0007146E" w:rsidRDefault="00E9684A" w:rsidP="006D0F06">
            <w:pPr>
              <w:ind w:right="284"/>
              <w:rPr>
                <w:rFonts w:ascii="Arial Narrow" w:hAnsi="Arial Narrow"/>
                <w:color w:val="000000" w:themeColor="accent5"/>
                <w:sz w:val="20"/>
                <w:szCs w:val="20"/>
              </w:rPr>
            </w:pPr>
            <w:r w:rsidRPr="0007146E">
              <w:rPr>
                <w:rFonts w:ascii="Arial Narrow" w:hAnsi="Arial Narrow" w:cs="Arial"/>
                <w:color w:val="000000" w:themeColor="accent5"/>
                <w:sz w:val="20"/>
                <w:szCs w:val="20"/>
              </w:rPr>
              <w:t>“Losses”</w:t>
            </w:r>
          </w:p>
        </w:tc>
        <w:tc>
          <w:tcPr>
            <w:tcW w:w="5279" w:type="dxa"/>
            <w:gridSpan w:val="2"/>
          </w:tcPr>
          <w:p w14:paraId="119999F7" w14:textId="78C92A5F" w:rsidR="00E9684A" w:rsidRPr="0007146E" w:rsidRDefault="00E9684A" w:rsidP="006D0F06">
            <w:pPr>
              <w:tabs>
                <w:tab w:val="left" w:pos="3420"/>
              </w:tabs>
              <w:ind w:left="33" w:right="284"/>
              <w:rPr>
                <w:rFonts w:ascii="Arial Narrow" w:hAnsi="Arial Narrow" w:cs="Arial"/>
                <w:color w:val="000000" w:themeColor="accent5"/>
                <w:sz w:val="20"/>
                <w:szCs w:val="20"/>
                <w:lang w:val="en-US"/>
              </w:rPr>
            </w:pPr>
            <w:r w:rsidRPr="0007146E">
              <w:rPr>
                <w:rFonts w:ascii="Arial Narrow" w:hAnsi="Arial Narrow" w:cs="Arial"/>
                <w:color w:val="000000" w:themeColor="accent5"/>
                <w:sz w:val="20"/>
                <w:szCs w:val="20"/>
              </w:rPr>
              <w:t xml:space="preserve">means </w:t>
            </w:r>
            <w:r w:rsidRPr="0007146E">
              <w:rPr>
                <w:rFonts w:ascii="Arial Narrow" w:hAnsi="Arial Narrow" w:cs="Arial"/>
                <w:color w:val="000000" w:themeColor="accent5"/>
                <w:sz w:val="20"/>
                <w:szCs w:val="20"/>
                <w:lang w:val="en-US"/>
              </w:rPr>
              <w:t>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 and “Loss” shall be construed accordingly;</w:t>
            </w:r>
          </w:p>
          <w:p w14:paraId="4CB44A2F" w14:textId="77777777" w:rsidR="00E9684A" w:rsidRPr="0007146E" w:rsidRDefault="00E9684A" w:rsidP="006D0F06">
            <w:pPr>
              <w:tabs>
                <w:tab w:val="left" w:pos="3420"/>
              </w:tabs>
              <w:ind w:left="33" w:right="284"/>
              <w:rPr>
                <w:rFonts w:ascii="Arial Narrow" w:hAnsi="Arial Narrow"/>
                <w:color w:val="000000" w:themeColor="accent5"/>
                <w:sz w:val="20"/>
                <w:szCs w:val="20"/>
              </w:rPr>
            </w:pPr>
          </w:p>
        </w:tc>
      </w:tr>
      <w:tr w:rsidR="0007146E" w:rsidRPr="0007146E" w14:paraId="7863DC08" w14:textId="77777777" w:rsidTr="00374165">
        <w:trPr>
          <w:gridAfter w:val="1"/>
          <w:wAfter w:w="10" w:type="dxa"/>
        </w:trPr>
        <w:tc>
          <w:tcPr>
            <w:tcW w:w="3316" w:type="dxa"/>
          </w:tcPr>
          <w:p w14:paraId="6EC55870" w14:textId="22AA4F16" w:rsidR="00E9684A" w:rsidRPr="0007146E" w:rsidRDefault="00E9684A" w:rsidP="006D0F06">
            <w:pPr>
              <w:ind w:right="284"/>
              <w:rPr>
                <w:rFonts w:ascii="Arial Narrow" w:hAnsi="Arial Narrow" w:cs="Arial"/>
                <w:color w:val="000000" w:themeColor="accent5"/>
                <w:sz w:val="20"/>
                <w:szCs w:val="20"/>
              </w:rPr>
            </w:pPr>
            <w:bookmarkStart w:id="3" w:name="_Hlk66983695"/>
            <w:r w:rsidRPr="0007146E">
              <w:rPr>
                <w:rFonts w:ascii="Arial Narrow" w:hAnsi="Arial Narrow" w:cs="Arial"/>
                <w:color w:val="000000" w:themeColor="accent5"/>
                <w:sz w:val="20"/>
                <w:szCs w:val="20"/>
              </w:rPr>
              <w:t xml:space="preserve">“Material Interest” </w:t>
            </w:r>
          </w:p>
        </w:tc>
        <w:tc>
          <w:tcPr>
            <w:tcW w:w="5279" w:type="dxa"/>
            <w:gridSpan w:val="2"/>
          </w:tcPr>
          <w:p w14:paraId="23DEAB2A" w14:textId="49B604AA" w:rsidR="00E9684A" w:rsidRPr="0007146E" w:rsidRDefault="00E9684A">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w:t>
            </w:r>
          </w:p>
          <w:p w14:paraId="30592215" w14:textId="35D80963" w:rsidR="00E9684A" w:rsidRPr="0007146E" w:rsidRDefault="00E9684A" w:rsidP="00631959">
            <w:pPr>
              <w:pStyle w:val="ListParagraph"/>
              <w:numPr>
                <w:ilvl w:val="3"/>
                <w:numId w:val="7"/>
              </w:numPr>
              <w:tabs>
                <w:tab w:val="left" w:pos="3420"/>
              </w:tabs>
              <w:ind w:left="338" w:right="284" w:hanging="338"/>
              <w:jc w:val="left"/>
              <w:rPr>
                <w:rFonts w:ascii="Arial Narrow" w:hAnsi="Arial Narrow" w:cs="Arial"/>
                <w:color w:val="000000" w:themeColor="accent5"/>
              </w:rPr>
            </w:pPr>
            <w:r w:rsidRPr="0007146E">
              <w:rPr>
                <w:rFonts w:ascii="Arial Narrow" w:hAnsi="Arial Narrow" w:cs="Arial"/>
                <w:color w:val="000000" w:themeColor="accent5"/>
              </w:rPr>
              <w:t xml:space="preserve">in the case of a company, </w:t>
            </w:r>
            <w:r w:rsidR="007A2798" w:rsidRPr="0007146E">
              <w:rPr>
                <w:rFonts w:ascii="Arial Narrow" w:hAnsi="Arial Narrow" w:cs="Arial"/>
                <w:color w:val="000000" w:themeColor="accent5"/>
              </w:rPr>
              <w:t xml:space="preserve">owning, controlling or being entitled to a beneficial interest in </w:t>
            </w:r>
            <w:r w:rsidRPr="0007146E">
              <w:rPr>
                <w:rFonts w:ascii="Arial Narrow" w:hAnsi="Arial Narrow" w:cs="Arial"/>
                <w:color w:val="000000" w:themeColor="accent5"/>
              </w:rPr>
              <w:t xml:space="preserve">more than 5% of the shares; or </w:t>
            </w:r>
          </w:p>
          <w:p w14:paraId="7695EFAB" w14:textId="4FBA00DC" w:rsidR="006A71F2" w:rsidRPr="0007146E" w:rsidRDefault="00E9684A" w:rsidP="006A71F2">
            <w:pPr>
              <w:pStyle w:val="ListParagraph"/>
              <w:numPr>
                <w:ilvl w:val="3"/>
                <w:numId w:val="7"/>
              </w:numPr>
              <w:tabs>
                <w:tab w:val="left" w:pos="3420"/>
              </w:tabs>
              <w:ind w:left="338" w:right="284" w:hanging="338"/>
              <w:jc w:val="left"/>
              <w:rPr>
                <w:rFonts w:ascii="Arial Narrow" w:hAnsi="Arial Narrow" w:cs="Arial"/>
                <w:color w:val="000000" w:themeColor="accent5"/>
              </w:rPr>
            </w:pPr>
            <w:r w:rsidRPr="0007146E">
              <w:rPr>
                <w:rFonts w:ascii="Arial Narrow" w:hAnsi="Arial Narrow" w:cs="Arial"/>
                <w:color w:val="000000" w:themeColor="accent5"/>
              </w:rPr>
              <w:t>in the case of a partnership, being entitled to the benefit of 60% o</w:t>
            </w:r>
            <w:r w:rsidR="006C01D2" w:rsidRPr="0007146E">
              <w:rPr>
                <w:rFonts w:ascii="Arial Narrow" w:hAnsi="Arial Narrow" w:cs="Arial"/>
                <w:color w:val="000000" w:themeColor="accent5"/>
              </w:rPr>
              <w:t>r</w:t>
            </w:r>
            <w:r w:rsidRPr="0007146E">
              <w:rPr>
                <w:rFonts w:ascii="Arial Narrow" w:hAnsi="Arial Narrow" w:cs="Arial"/>
                <w:color w:val="000000" w:themeColor="accent5"/>
              </w:rPr>
              <w:t xml:space="preserve"> more of the profits of the partnership; </w:t>
            </w:r>
          </w:p>
          <w:p w14:paraId="6DF8AF24" w14:textId="6539D464" w:rsidR="006A71F2" w:rsidRPr="0007146E" w:rsidRDefault="006A71F2" w:rsidP="00A0269D">
            <w:pPr>
              <w:tabs>
                <w:tab w:val="left" w:pos="3420"/>
              </w:tabs>
              <w:ind w:right="284"/>
              <w:rPr>
                <w:rFonts w:ascii="Arial Narrow" w:hAnsi="Arial Narrow" w:cs="Arial"/>
                <w:color w:val="000000" w:themeColor="accent5"/>
                <w:sz w:val="20"/>
                <w:szCs w:val="20"/>
              </w:rPr>
            </w:pPr>
          </w:p>
        </w:tc>
      </w:tr>
      <w:bookmarkEnd w:id="3"/>
      <w:tr w:rsidR="0007146E" w:rsidRPr="0007146E" w14:paraId="41D8D9AA" w14:textId="77777777" w:rsidTr="00374165">
        <w:trPr>
          <w:gridAfter w:val="1"/>
          <w:wAfter w:w="10" w:type="dxa"/>
        </w:trPr>
        <w:tc>
          <w:tcPr>
            <w:tcW w:w="3316" w:type="dxa"/>
          </w:tcPr>
          <w:p w14:paraId="29FD04BC" w14:textId="7A9C28DF"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w:t>
            </w:r>
            <w:r w:rsidR="000A6EEE" w:rsidRPr="0007146E">
              <w:rPr>
                <w:rFonts w:ascii="Arial Narrow" w:hAnsi="Arial Narrow" w:cs="Arial"/>
                <w:color w:val="000000" w:themeColor="accent5"/>
                <w:sz w:val="20"/>
                <w:szCs w:val="20"/>
              </w:rPr>
              <w:t>Non-Material</w:t>
            </w:r>
            <w:r w:rsidRPr="0007146E">
              <w:rPr>
                <w:rFonts w:ascii="Arial Narrow" w:hAnsi="Arial Narrow" w:cs="Arial"/>
                <w:color w:val="000000" w:themeColor="accent5"/>
                <w:sz w:val="20"/>
                <w:szCs w:val="20"/>
              </w:rPr>
              <w:t xml:space="preserve"> Interest” </w:t>
            </w:r>
          </w:p>
        </w:tc>
        <w:tc>
          <w:tcPr>
            <w:tcW w:w="5279" w:type="dxa"/>
            <w:gridSpan w:val="2"/>
          </w:tcPr>
          <w:p w14:paraId="3E5E66ED"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w:t>
            </w:r>
          </w:p>
          <w:p w14:paraId="469F68B7" w14:textId="5C848A1D" w:rsidR="006A71F2" w:rsidRPr="0007146E" w:rsidRDefault="009827C0" w:rsidP="00A0269D">
            <w:pPr>
              <w:pStyle w:val="ListParagraph"/>
              <w:numPr>
                <w:ilvl w:val="0"/>
                <w:numId w:val="0"/>
              </w:numPr>
              <w:tabs>
                <w:tab w:val="left" w:pos="3420"/>
              </w:tabs>
              <w:ind w:left="338" w:right="284"/>
              <w:jc w:val="left"/>
              <w:rPr>
                <w:rFonts w:ascii="Arial Narrow" w:hAnsi="Arial Narrow" w:cs="Arial"/>
                <w:color w:val="000000" w:themeColor="accent5"/>
              </w:rPr>
            </w:pPr>
            <w:r w:rsidRPr="0007146E">
              <w:rPr>
                <w:rFonts w:ascii="Arial Narrow" w:hAnsi="Arial Narrow" w:cs="Arial"/>
                <w:color w:val="000000" w:themeColor="accent5"/>
              </w:rPr>
              <w:lastRenderedPageBreak/>
              <w:t xml:space="preserve">(a) </w:t>
            </w:r>
            <w:r w:rsidR="006A71F2" w:rsidRPr="0007146E">
              <w:rPr>
                <w:rFonts w:ascii="Arial Narrow" w:hAnsi="Arial Narrow" w:cs="Arial"/>
                <w:color w:val="000000" w:themeColor="accent5"/>
              </w:rPr>
              <w:t xml:space="preserve">in the case of a company, owning, controlling or being entitled to a beneficial interest 5% or less of the shares; </w:t>
            </w:r>
            <w:r w:rsidRPr="0007146E">
              <w:rPr>
                <w:rFonts w:ascii="Arial Narrow" w:hAnsi="Arial Narrow" w:cs="Arial"/>
                <w:color w:val="000000" w:themeColor="accent5"/>
              </w:rPr>
              <w:t>or</w:t>
            </w:r>
            <w:r w:rsidR="006A71F2" w:rsidRPr="0007146E">
              <w:rPr>
                <w:rFonts w:ascii="Arial Narrow" w:hAnsi="Arial Narrow" w:cs="Arial"/>
                <w:color w:val="000000" w:themeColor="accent5"/>
              </w:rPr>
              <w:t xml:space="preserve"> </w:t>
            </w:r>
          </w:p>
          <w:p w14:paraId="6C810D6B" w14:textId="2DBFD296" w:rsidR="006A71F2" w:rsidRPr="0007146E" w:rsidRDefault="009827C0" w:rsidP="00A0269D">
            <w:pPr>
              <w:pStyle w:val="ListParagraph"/>
              <w:numPr>
                <w:ilvl w:val="0"/>
                <w:numId w:val="0"/>
              </w:numPr>
              <w:tabs>
                <w:tab w:val="left" w:pos="3420"/>
              </w:tabs>
              <w:ind w:left="338" w:right="284"/>
              <w:jc w:val="left"/>
              <w:rPr>
                <w:rFonts w:ascii="Arial Narrow" w:hAnsi="Arial Narrow" w:cs="Arial"/>
                <w:color w:val="000000" w:themeColor="accent5"/>
              </w:rPr>
            </w:pPr>
            <w:r w:rsidRPr="0007146E">
              <w:rPr>
                <w:rFonts w:ascii="Arial Narrow" w:hAnsi="Arial Narrow" w:cs="Arial"/>
                <w:color w:val="000000" w:themeColor="accent5"/>
              </w:rPr>
              <w:t xml:space="preserve">(b) </w:t>
            </w:r>
            <w:r w:rsidRPr="0007146E">
              <w:rPr>
                <w:rFonts w:ascii="Arial Narrow" w:eastAsia="Times New Roman" w:hAnsi="Arial Narrow" w:cstheme="minorHAnsi"/>
                <w:color w:val="000000" w:themeColor="accent5"/>
                <w:lang w:eastAsia="en-GB"/>
              </w:rPr>
              <w:t>they receive, expect, or entitled to receive payment that is not deemed employment income</w:t>
            </w:r>
            <w:r w:rsidRPr="0007146E">
              <w:rPr>
                <w:rFonts w:ascii="Arial Narrow" w:hAnsi="Arial Narrow" w:cs="Arial"/>
                <w:color w:val="000000" w:themeColor="accent5"/>
                <w:highlight w:val="lightGray"/>
              </w:rPr>
              <w:t xml:space="preserve"> </w:t>
            </w:r>
          </w:p>
          <w:p w14:paraId="4E9EEC37" w14:textId="77777777" w:rsidR="006A71F2" w:rsidRPr="0007146E" w:rsidRDefault="006A71F2" w:rsidP="00A0269D">
            <w:pPr>
              <w:tabs>
                <w:tab w:val="left" w:pos="3420"/>
              </w:tabs>
              <w:ind w:right="284"/>
              <w:rPr>
                <w:rFonts w:ascii="Arial Narrow" w:hAnsi="Arial Narrow" w:cs="Arial"/>
                <w:color w:val="000000" w:themeColor="accent5"/>
                <w:sz w:val="20"/>
                <w:szCs w:val="20"/>
              </w:rPr>
            </w:pPr>
          </w:p>
        </w:tc>
      </w:tr>
      <w:tr w:rsidR="0007146E" w:rsidRPr="0007146E" w14:paraId="37D459ED" w14:textId="77777777" w:rsidTr="00374165">
        <w:trPr>
          <w:gridAfter w:val="1"/>
          <w:wAfter w:w="10" w:type="dxa"/>
        </w:trPr>
        <w:tc>
          <w:tcPr>
            <w:tcW w:w="3316" w:type="dxa"/>
          </w:tcPr>
          <w:p w14:paraId="372326E0"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“MSC Legislation”</w:t>
            </w:r>
          </w:p>
        </w:tc>
        <w:tc>
          <w:tcPr>
            <w:tcW w:w="5279" w:type="dxa"/>
            <w:gridSpan w:val="2"/>
          </w:tcPr>
          <w:p w14:paraId="5A972A3A" w14:textId="3FC266DF" w:rsidR="006A71F2" w:rsidRPr="0007146E" w:rsidRDefault="006A71F2" w:rsidP="006A71F2">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Part 2, Chapter 9 ITEPA; </w:t>
            </w:r>
          </w:p>
          <w:p w14:paraId="743BDE84"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p>
        </w:tc>
      </w:tr>
      <w:tr w:rsidR="0007146E" w:rsidRPr="0007146E" w14:paraId="4BBD7FED" w14:textId="77777777" w:rsidTr="00374165">
        <w:trPr>
          <w:gridAfter w:val="1"/>
          <w:wAfter w:w="10" w:type="dxa"/>
        </w:trPr>
        <w:tc>
          <w:tcPr>
            <w:tcW w:w="3316" w:type="dxa"/>
          </w:tcPr>
          <w:p w14:paraId="688AA932"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“NICs Legislation”</w:t>
            </w:r>
          </w:p>
        </w:tc>
        <w:tc>
          <w:tcPr>
            <w:tcW w:w="5279" w:type="dxa"/>
            <w:gridSpan w:val="2"/>
          </w:tcPr>
          <w:p w14:paraId="2A89C3AC" w14:textId="2A4C2031" w:rsidR="006A71F2" w:rsidRPr="0007146E" w:rsidRDefault="006A71F2" w:rsidP="006A71F2">
            <w:pPr>
              <w:tabs>
                <w:tab w:val="left" w:pos="3420"/>
              </w:tabs>
              <w:ind w:left="33" w:right="284"/>
              <w:rPr>
                <w:rFonts w:ascii="Arial Narrow" w:hAnsi="Arial Narrow"/>
                <w:color w:val="000000" w:themeColor="accent5"/>
                <w:sz w:val="20"/>
                <w:szCs w:val="20"/>
              </w:rPr>
            </w:pPr>
            <w:r w:rsidRPr="0007146E">
              <w:rPr>
                <w:rFonts w:ascii="Arial Narrow" w:hAnsi="Arial Narrow"/>
                <w:color w:val="000000" w:themeColor="accent5"/>
                <w:sz w:val="20"/>
                <w:szCs w:val="20"/>
              </w:rPr>
              <w:t xml:space="preserve">means legislation regarding the deduction and payment of national insurance contributions including in particular the Social Security (Categorisation of Earners) Regulations 1978 and the Social Security Contributions (Intermediaries) Regulations 2000; </w:t>
            </w:r>
          </w:p>
          <w:p w14:paraId="02247587"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p>
        </w:tc>
      </w:tr>
      <w:tr w:rsidR="0007146E" w:rsidRPr="0007146E" w14:paraId="43041786" w14:textId="77777777" w:rsidTr="00374165">
        <w:trPr>
          <w:gridAfter w:val="1"/>
          <w:wAfter w:w="10" w:type="dxa"/>
        </w:trPr>
        <w:tc>
          <w:tcPr>
            <w:tcW w:w="3316" w:type="dxa"/>
          </w:tcPr>
          <w:p w14:paraId="3FE196AB" w14:textId="2A94A213"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“Off-Payroll Rules”</w:t>
            </w:r>
          </w:p>
        </w:tc>
        <w:tc>
          <w:tcPr>
            <w:tcW w:w="5279" w:type="dxa"/>
            <w:gridSpan w:val="2"/>
          </w:tcPr>
          <w:p w14:paraId="4C5DFA5B" w14:textId="378B7041" w:rsidR="006A71F2" w:rsidRPr="0007146E" w:rsidRDefault="006A71F2" w:rsidP="006A71F2">
            <w:pPr>
              <w:tabs>
                <w:tab w:val="left" w:pos="3420"/>
              </w:tabs>
              <w:ind w:left="33" w:right="284"/>
              <w:rPr>
                <w:rFonts w:ascii="Arial Narrow" w:hAnsi="Arial Narrow"/>
                <w:color w:val="000000" w:themeColor="accent5"/>
                <w:sz w:val="20"/>
                <w:szCs w:val="20"/>
              </w:rPr>
            </w:pPr>
            <w:r w:rsidRPr="0007146E">
              <w:rPr>
                <w:rFonts w:ascii="Arial Narrow" w:hAnsi="Arial Narrow"/>
                <w:color w:val="000000" w:themeColor="accent5"/>
                <w:sz w:val="20"/>
                <w:szCs w:val="20"/>
              </w:rPr>
              <w:t xml:space="preserve">means Part 2, Chapter 10 ITEPA; </w:t>
            </w:r>
          </w:p>
          <w:p w14:paraId="4C5A65E6" w14:textId="77777777" w:rsidR="006A71F2" w:rsidRPr="0007146E" w:rsidRDefault="006A71F2" w:rsidP="006A71F2">
            <w:pPr>
              <w:tabs>
                <w:tab w:val="left" w:pos="3420"/>
              </w:tabs>
              <w:ind w:left="33" w:right="284"/>
              <w:rPr>
                <w:rFonts w:ascii="Arial Narrow" w:hAnsi="Arial Narrow"/>
                <w:color w:val="000000" w:themeColor="accent5"/>
                <w:sz w:val="20"/>
                <w:szCs w:val="20"/>
              </w:rPr>
            </w:pPr>
          </w:p>
        </w:tc>
      </w:tr>
      <w:tr w:rsidR="0007146E" w:rsidRPr="0007146E" w14:paraId="37DE2436" w14:textId="77777777" w:rsidTr="00374165">
        <w:trPr>
          <w:gridAfter w:val="1"/>
          <w:wAfter w:w="10" w:type="dxa"/>
        </w:trPr>
        <w:tc>
          <w:tcPr>
            <w:tcW w:w="3316" w:type="dxa"/>
          </w:tcPr>
          <w:p w14:paraId="0F0749E6" w14:textId="77777777"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s="Arial"/>
                <w:color w:val="000000" w:themeColor="accent5"/>
                <w:sz w:val="20"/>
                <w:szCs w:val="20"/>
              </w:rPr>
              <w:t>“Period of Extended Hire”</w:t>
            </w:r>
          </w:p>
        </w:tc>
        <w:tc>
          <w:tcPr>
            <w:tcW w:w="5279" w:type="dxa"/>
            <w:gridSpan w:val="2"/>
          </w:tcPr>
          <w:p w14:paraId="25AAA458" w14:textId="6A003D93" w:rsidR="006A71F2" w:rsidRPr="0007146E" w:rsidRDefault="006A71F2" w:rsidP="006A71F2">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(for the purposes of the Conduct Regulations) any additional period that the Hirer wishes the Agency Worker to be supplied beyond the duration of the original assignment or series of assignments as an alternative to paying a Transfer Fee;</w:t>
            </w:r>
          </w:p>
          <w:p w14:paraId="1E6F88C1" w14:textId="77777777" w:rsidR="006A71F2" w:rsidRPr="0007146E" w:rsidRDefault="006A71F2" w:rsidP="006A71F2">
            <w:pPr>
              <w:tabs>
                <w:tab w:val="left" w:pos="3420"/>
              </w:tabs>
              <w:ind w:left="33" w:right="284"/>
              <w:rPr>
                <w:rFonts w:ascii="Arial Narrow" w:hAnsi="Arial Narrow"/>
                <w:color w:val="000000" w:themeColor="accent5"/>
                <w:sz w:val="20"/>
                <w:szCs w:val="20"/>
              </w:rPr>
            </w:pPr>
          </w:p>
        </w:tc>
      </w:tr>
      <w:tr w:rsidR="0007146E" w:rsidRPr="0007146E" w14:paraId="5C07A0EE" w14:textId="77777777" w:rsidTr="00374165">
        <w:trPr>
          <w:gridAfter w:val="1"/>
          <w:wAfter w:w="10" w:type="dxa"/>
        </w:trPr>
        <w:tc>
          <w:tcPr>
            <w:tcW w:w="3316" w:type="dxa"/>
          </w:tcPr>
          <w:p w14:paraId="60200C20"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“Qualifying Period”</w:t>
            </w:r>
          </w:p>
        </w:tc>
        <w:tc>
          <w:tcPr>
            <w:tcW w:w="5279" w:type="dxa"/>
            <w:gridSpan w:val="2"/>
          </w:tcPr>
          <w:p w14:paraId="487DFFAA" w14:textId="3A71CDDB" w:rsidR="006A71F2" w:rsidRPr="0007146E" w:rsidRDefault="006A71F2" w:rsidP="006A71F2">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12 continuous Calendar Weeks during the whole or part of which the Agency Worker is supplied by one or more Temporary Work Agencies to the relevant Hirer to work temporarily for and under the supervision and direction of the relevant Hirer in the same role, and as further defined in the AWR; </w:t>
            </w:r>
          </w:p>
          <w:p w14:paraId="24C60702"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p>
        </w:tc>
      </w:tr>
      <w:tr w:rsidR="0007146E" w:rsidRPr="0007146E" w14:paraId="2E32D950" w14:textId="77777777" w:rsidTr="00374165">
        <w:trPr>
          <w:gridAfter w:val="1"/>
          <w:wAfter w:w="10" w:type="dxa"/>
        </w:trPr>
        <w:tc>
          <w:tcPr>
            <w:tcW w:w="3316" w:type="dxa"/>
          </w:tcPr>
          <w:p w14:paraId="2BB5B60F"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“Relevant Period”</w:t>
            </w:r>
          </w:p>
        </w:tc>
        <w:tc>
          <w:tcPr>
            <w:tcW w:w="5279" w:type="dxa"/>
            <w:gridSpan w:val="2"/>
          </w:tcPr>
          <w:p w14:paraId="751630FE" w14:textId="199213B7" w:rsidR="006A71F2" w:rsidRPr="0007146E" w:rsidRDefault="006A71F2" w:rsidP="006A71F2">
            <w:pPr>
              <w:tabs>
                <w:tab w:val="left" w:pos="3420"/>
              </w:tabs>
              <w:ind w:left="33" w:right="284"/>
              <w:rPr>
                <w:rFonts w:ascii="Arial Narrow" w:hAnsi="Arial Narrow"/>
                <w:color w:val="000000" w:themeColor="accent5"/>
                <w:sz w:val="20"/>
                <w:szCs w:val="20"/>
              </w:rPr>
            </w:pPr>
            <w:r w:rsidRPr="0007146E">
              <w:rPr>
                <w:rFonts w:ascii="Arial Narrow" w:hAnsi="Arial Narrow"/>
                <w:color w:val="000000" w:themeColor="accent5"/>
                <w:sz w:val="20"/>
                <w:szCs w:val="20"/>
              </w:rPr>
              <w:t xml:space="preserve">means (for the purposes of the Conduct Regulations) whichever ends the later of (a) the period of 8 weeks commencing on the day after the </w:t>
            </w:r>
            <w:r w:rsidRPr="0007146E">
              <w:rPr>
                <w:rFonts w:ascii="Arial Narrow" w:hAnsi="Arial Narrow"/>
                <w:color w:val="000000" w:themeColor="accent5"/>
                <w:sz w:val="20"/>
                <w:szCs w:val="20"/>
                <w:u w:val="single"/>
              </w:rPr>
              <w:t>last</w:t>
            </w:r>
            <w:r w:rsidRPr="0007146E">
              <w:rPr>
                <w:rFonts w:ascii="Arial Narrow" w:hAnsi="Arial Narrow"/>
                <w:color w:val="000000" w:themeColor="accent5"/>
                <w:sz w:val="20"/>
                <w:szCs w:val="20"/>
              </w:rPr>
              <w:t xml:space="preserve"> day on which the Agency Worker worked for the Hirer having been supplied by the Employment Business; or (b) the period of 14 weeks commencing on the </w:t>
            </w:r>
            <w:r w:rsidRPr="0007146E">
              <w:rPr>
                <w:rFonts w:ascii="Arial Narrow" w:hAnsi="Arial Narrow"/>
                <w:color w:val="000000" w:themeColor="accent5"/>
                <w:sz w:val="20"/>
                <w:szCs w:val="20"/>
                <w:u w:val="single"/>
              </w:rPr>
              <w:t>first</w:t>
            </w:r>
            <w:r w:rsidRPr="0007146E">
              <w:rPr>
                <w:rFonts w:ascii="Arial Narrow" w:hAnsi="Arial Narrow"/>
                <w:color w:val="000000" w:themeColor="accent5"/>
                <w:sz w:val="20"/>
                <w:szCs w:val="20"/>
              </w:rPr>
              <w:t xml:space="preserve"> day on which the Agency Worker worked for the Hirer having been supplied by Employment Business; or 14 weeks from the first day of the most recent Assignment where there has been a break of more than 6 weeks (42 days) since any previous assignment; </w:t>
            </w:r>
          </w:p>
          <w:p w14:paraId="6F626E6A"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p>
        </w:tc>
      </w:tr>
      <w:tr w:rsidR="0007146E" w:rsidRPr="0007146E" w14:paraId="36C3F6CC" w14:textId="77777777" w:rsidTr="00374165">
        <w:trPr>
          <w:gridAfter w:val="1"/>
          <w:wAfter w:w="10" w:type="dxa"/>
        </w:trPr>
        <w:tc>
          <w:tcPr>
            <w:tcW w:w="3316" w:type="dxa"/>
          </w:tcPr>
          <w:p w14:paraId="6FC78ED4" w14:textId="77777777"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s="Arial"/>
                <w:color w:val="000000" w:themeColor="accent5"/>
                <w:sz w:val="20"/>
                <w:szCs w:val="20"/>
              </w:rPr>
              <w:t>“Relevant Terms and Conditions”</w:t>
            </w:r>
          </w:p>
        </w:tc>
        <w:tc>
          <w:tcPr>
            <w:tcW w:w="5279" w:type="dxa"/>
            <w:gridSpan w:val="2"/>
          </w:tcPr>
          <w:p w14:paraId="55BF40C4" w14:textId="77777777" w:rsidR="006A71F2" w:rsidRPr="0007146E" w:rsidRDefault="006A71F2" w:rsidP="006A71F2">
            <w:pPr>
              <w:keepNext/>
              <w:ind w:left="3776" w:right="284" w:hanging="37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terms and conditions relating to:</w:t>
            </w:r>
          </w:p>
          <w:p w14:paraId="252492D2" w14:textId="77777777" w:rsidR="006A71F2" w:rsidRPr="0007146E" w:rsidRDefault="006A71F2" w:rsidP="006A71F2">
            <w:pPr>
              <w:numPr>
                <w:ilvl w:val="0"/>
                <w:numId w:val="10"/>
              </w:numPr>
              <w:tabs>
                <w:tab w:val="clear" w:pos="4320"/>
              </w:tabs>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pay;</w:t>
            </w:r>
          </w:p>
          <w:p w14:paraId="0721402F" w14:textId="77777777" w:rsidR="006A71F2" w:rsidRPr="0007146E" w:rsidRDefault="006A71F2" w:rsidP="006A71F2">
            <w:pPr>
              <w:numPr>
                <w:ilvl w:val="0"/>
                <w:numId w:val="10"/>
              </w:numPr>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duration of working time;</w:t>
            </w:r>
          </w:p>
          <w:p w14:paraId="21A7FFE7" w14:textId="77777777" w:rsidR="006A71F2" w:rsidRPr="0007146E" w:rsidRDefault="006A71F2" w:rsidP="006A71F2">
            <w:pPr>
              <w:numPr>
                <w:ilvl w:val="0"/>
                <w:numId w:val="10"/>
              </w:numPr>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night work;</w:t>
            </w:r>
          </w:p>
          <w:p w14:paraId="4510F691" w14:textId="77777777" w:rsidR="006A71F2" w:rsidRPr="0007146E" w:rsidRDefault="006A71F2" w:rsidP="006A71F2">
            <w:pPr>
              <w:numPr>
                <w:ilvl w:val="0"/>
                <w:numId w:val="10"/>
              </w:numPr>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rest periods;</w:t>
            </w:r>
          </w:p>
          <w:p w14:paraId="36CFF49D" w14:textId="77777777" w:rsidR="006A71F2" w:rsidRPr="0007146E" w:rsidRDefault="006A71F2" w:rsidP="006A71F2">
            <w:pPr>
              <w:numPr>
                <w:ilvl w:val="0"/>
                <w:numId w:val="10"/>
              </w:numPr>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rest breaks; and</w:t>
            </w:r>
          </w:p>
          <w:p w14:paraId="62E80001" w14:textId="77777777" w:rsidR="006A71F2" w:rsidRPr="0007146E" w:rsidRDefault="006A71F2" w:rsidP="006A71F2">
            <w:pPr>
              <w:numPr>
                <w:ilvl w:val="0"/>
                <w:numId w:val="10"/>
              </w:numPr>
              <w:ind w:left="676" w:right="284" w:hanging="676"/>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annual leave</w:t>
            </w:r>
          </w:p>
          <w:p w14:paraId="7954FF73" w14:textId="77777777" w:rsidR="006A71F2" w:rsidRPr="0007146E" w:rsidRDefault="006A71F2" w:rsidP="006A71F2">
            <w:pPr>
              <w:tabs>
                <w:tab w:val="left" w:pos="3420"/>
              </w:tabs>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that are ordinarily included in the contracts of employees or workers (as appropriate) of the Hirer whether by collective agreement or otherwise and including (for the avoidance of doubt and without limitation) such terms and any basic working and employment conditions that have become contractual by virtue of custom and practice, including copies of all relevant documentation;</w:t>
            </w:r>
          </w:p>
          <w:p w14:paraId="4CD8DDDB" w14:textId="77777777" w:rsidR="006A71F2" w:rsidRPr="0007146E" w:rsidRDefault="006A71F2" w:rsidP="006A71F2">
            <w:pPr>
              <w:tabs>
                <w:tab w:val="left" w:pos="3420"/>
              </w:tabs>
              <w:ind w:left="33" w:right="284"/>
              <w:rPr>
                <w:rFonts w:ascii="Arial Narrow" w:hAnsi="Arial Narrow"/>
                <w:color w:val="000000" w:themeColor="accent5"/>
                <w:sz w:val="20"/>
                <w:szCs w:val="20"/>
              </w:rPr>
            </w:pPr>
          </w:p>
        </w:tc>
      </w:tr>
      <w:tr w:rsidR="0007146E" w:rsidRPr="0007146E" w14:paraId="517ECBC7" w14:textId="77777777" w:rsidTr="00374165">
        <w:trPr>
          <w:gridAfter w:val="1"/>
          <w:wAfter w:w="10" w:type="dxa"/>
        </w:trPr>
        <w:tc>
          <w:tcPr>
            <w:tcW w:w="3316" w:type="dxa"/>
          </w:tcPr>
          <w:p w14:paraId="16DFBA97"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“Reporting Requirements”</w:t>
            </w:r>
          </w:p>
        </w:tc>
        <w:tc>
          <w:tcPr>
            <w:tcW w:w="5279" w:type="dxa"/>
            <w:gridSpan w:val="2"/>
          </w:tcPr>
          <w:p w14:paraId="65E3C81E" w14:textId="77777777" w:rsidR="004C2715" w:rsidRPr="0007146E" w:rsidRDefault="006A71F2" w:rsidP="004C2715">
            <w:pPr>
              <w:keepNext/>
              <w:ind w:right="284"/>
              <w:rPr>
                <w:rFonts w:ascii="Arial Narrow" w:hAnsi="Arial Narrow" w:cs="Calibri"/>
                <w:color w:val="000000" w:themeColor="accent5"/>
                <w:sz w:val="20"/>
                <w:szCs w:val="20"/>
              </w:rPr>
            </w:pPr>
            <w:r w:rsidRPr="0007146E">
              <w:rPr>
                <w:rFonts w:ascii="Arial Narrow" w:hAnsi="Arial Narrow"/>
                <w:color w:val="000000" w:themeColor="accent5"/>
                <w:sz w:val="20"/>
                <w:szCs w:val="20"/>
              </w:rPr>
              <w:t xml:space="preserve">means the requirements of the </w:t>
            </w:r>
            <w:r w:rsidRPr="0007146E">
              <w:rPr>
                <w:rFonts w:ascii="Arial Narrow" w:hAnsi="Arial Narrow" w:cs="Calibri"/>
                <w:color w:val="000000" w:themeColor="accent5"/>
                <w:sz w:val="20"/>
                <w:szCs w:val="20"/>
              </w:rPr>
              <w:t xml:space="preserve">Income Tax (Pay as You Earn) (Amendment No. 2) Regulations 2015; </w:t>
            </w:r>
          </w:p>
          <w:p w14:paraId="208CB815" w14:textId="4DE1AE2D" w:rsidR="004C2715" w:rsidRPr="0007146E" w:rsidRDefault="004C2715" w:rsidP="004C2715">
            <w:pPr>
              <w:keepNext/>
              <w:ind w:right="284"/>
              <w:rPr>
                <w:rFonts w:ascii="Arial Narrow" w:hAnsi="Arial Narrow" w:cs="Calibri"/>
                <w:color w:val="000000" w:themeColor="accent5"/>
                <w:sz w:val="20"/>
                <w:szCs w:val="20"/>
              </w:rPr>
            </w:pPr>
          </w:p>
        </w:tc>
      </w:tr>
      <w:tr w:rsidR="0007146E" w:rsidRPr="0007146E" w14:paraId="1290421B" w14:textId="77777777" w:rsidTr="00374165">
        <w:trPr>
          <w:gridAfter w:val="1"/>
          <w:wAfter w:w="10" w:type="dxa"/>
        </w:trPr>
        <w:tc>
          <w:tcPr>
            <w:tcW w:w="3316" w:type="dxa"/>
          </w:tcPr>
          <w:p w14:paraId="085C7C72" w14:textId="77777777"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 xml:space="preserve">“Safeguarding Legislation” </w:t>
            </w:r>
          </w:p>
        </w:tc>
        <w:tc>
          <w:tcPr>
            <w:tcW w:w="5279" w:type="dxa"/>
            <w:gridSpan w:val="2"/>
          </w:tcPr>
          <w:p w14:paraId="5F1ECB26" w14:textId="6E810395" w:rsidR="006A71F2" w:rsidRPr="0007146E" w:rsidRDefault="006A71F2" w:rsidP="006A71F2">
            <w:pPr>
              <w:keepNext/>
              <w:ind w:right="284"/>
              <w:rPr>
                <w:rFonts w:ascii="Arial Narrow" w:hAnsi="Arial Narrow"/>
                <w:color w:val="000000" w:themeColor="accent5"/>
                <w:sz w:val="20"/>
                <w:szCs w:val="20"/>
              </w:rPr>
            </w:pPr>
            <w:r w:rsidRPr="0007146E">
              <w:rPr>
                <w:rFonts w:ascii="Arial Narrow" w:hAnsi="Arial Narrow"/>
                <w:color w:val="000000" w:themeColor="accent5"/>
                <w:sz w:val="20"/>
                <w:szCs w:val="20"/>
              </w:rPr>
              <w:t xml:space="preserve">means the Safeguarding Vulnerable Groups Act 2006 </w:t>
            </w:r>
          </w:p>
          <w:p w14:paraId="3B645150" w14:textId="77777777" w:rsidR="006A71F2" w:rsidRPr="0007146E" w:rsidRDefault="006A71F2" w:rsidP="006A71F2">
            <w:pPr>
              <w:keepNext/>
              <w:ind w:right="284"/>
              <w:rPr>
                <w:rFonts w:ascii="Arial Narrow" w:hAnsi="Arial Narrow"/>
                <w:color w:val="000000" w:themeColor="accent5"/>
                <w:sz w:val="20"/>
                <w:szCs w:val="20"/>
              </w:rPr>
            </w:pPr>
          </w:p>
        </w:tc>
      </w:tr>
      <w:tr w:rsidR="0007146E" w:rsidRPr="0007146E" w14:paraId="4CB97E6E" w14:textId="77777777" w:rsidTr="00374165">
        <w:trPr>
          <w:gridAfter w:val="1"/>
          <w:wAfter w:w="10" w:type="dxa"/>
        </w:trPr>
        <w:tc>
          <w:tcPr>
            <w:tcW w:w="3316" w:type="dxa"/>
          </w:tcPr>
          <w:p w14:paraId="4344C9B2" w14:textId="77777777"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olor w:val="000000" w:themeColor="accent5"/>
                <w:sz w:val="20"/>
                <w:szCs w:val="20"/>
              </w:rPr>
              <w:t>“Specified Intermediary”</w:t>
            </w:r>
          </w:p>
        </w:tc>
        <w:tc>
          <w:tcPr>
            <w:tcW w:w="5279" w:type="dxa"/>
            <w:gridSpan w:val="2"/>
          </w:tcPr>
          <w:p w14:paraId="3C60CEFF" w14:textId="66D8045A" w:rsidR="004C2715" w:rsidRPr="0007146E" w:rsidRDefault="006A71F2" w:rsidP="006A71F2">
            <w:pPr>
              <w:keepNext/>
              <w:ind w:right="284"/>
              <w:rPr>
                <w:rFonts w:ascii="Arial Narrow" w:hAnsi="Arial Narrow" w:cs="Calibri"/>
                <w:color w:val="000000" w:themeColor="accent5"/>
                <w:sz w:val="20"/>
                <w:szCs w:val="20"/>
              </w:rPr>
            </w:pPr>
            <w:r w:rsidRPr="0007146E">
              <w:rPr>
                <w:rFonts w:ascii="Arial Narrow" w:hAnsi="Arial Narrow"/>
                <w:color w:val="000000" w:themeColor="accent5"/>
                <w:sz w:val="20"/>
                <w:szCs w:val="20"/>
              </w:rPr>
              <w:t>means the party required to submit the report to HMRC in compliance with the Reporting Requirements;</w:t>
            </w:r>
          </w:p>
          <w:p w14:paraId="6448823E" w14:textId="77777777" w:rsidR="006A71F2" w:rsidRPr="0007146E" w:rsidRDefault="006A71F2" w:rsidP="006A71F2">
            <w:pPr>
              <w:keepNext/>
              <w:ind w:right="284"/>
              <w:rPr>
                <w:rFonts w:ascii="Arial Narrow" w:hAnsi="Arial Narrow"/>
                <w:color w:val="000000" w:themeColor="accent5"/>
                <w:sz w:val="20"/>
                <w:szCs w:val="20"/>
              </w:rPr>
            </w:pPr>
          </w:p>
        </w:tc>
      </w:tr>
      <w:tr w:rsidR="0007146E" w:rsidRPr="0007146E" w14:paraId="1FA9EC8D" w14:textId="77777777" w:rsidTr="00374165">
        <w:trPr>
          <w:gridAfter w:val="1"/>
          <w:wAfter w:w="10" w:type="dxa"/>
        </w:trPr>
        <w:tc>
          <w:tcPr>
            <w:tcW w:w="3316" w:type="dxa"/>
          </w:tcPr>
          <w:p w14:paraId="0334301C" w14:textId="77777777" w:rsidR="006A71F2" w:rsidRPr="0007146E" w:rsidRDefault="006A71F2" w:rsidP="006A71F2">
            <w:pPr>
              <w:ind w:right="284"/>
              <w:rPr>
                <w:rFonts w:ascii="Arial Narrow" w:hAnsi="Arial Narrow"/>
                <w:color w:val="000000" w:themeColor="accent5"/>
                <w:sz w:val="20"/>
                <w:szCs w:val="20"/>
              </w:rPr>
            </w:pPr>
            <w:r w:rsidRPr="0007146E">
              <w:rPr>
                <w:rFonts w:ascii="Arial Narrow" w:hAnsi="Arial Narrow" w:cs="Arial"/>
                <w:color w:val="000000" w:themeColor="accent5"/>
                <w:sz w:val="20"/>
                <w:szCs w:val="20"/>
              </w:rPr>
              <w:lastRenderedPageBreak/>
              <w:t>“Temporary Work Agency”</w:t>
            </w:r>
          </w:p>
        </w:tc>
        <w:tc>
          <w:tcPr>
            <w:tcW w:w="5279" w:type="dxa"/>
            <w:gridSpan w:val="2"/>
          </w:tcPr>
          <w:p w14:paraId="0426561A" w14:textId="158C7E59" w:rsidR="006A71F2" w:rsidRPr="0007146E" w:rsidRDefault="006A71F2" w:rsidP="006A71F2">
            <w:pPr>
              <w:keepNext/>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as defined in the AWR; </w:t>
            </w:r>
          </w:p>
          <w:p w14:paraId="4DC1D234" w14:textId="77777777" w:rsidR="006A71F2" w:rsidRPr="0007146E" w:rsidRDefault="006A71F2" w:rsidP="006A71F2">
            <w:pPr>
              <w:keepNext/>
              <w:ind w:right="284"/>
              <w:rPr>
                <w:rFonts w:ascii="Arial Narrow" w:hAnsi="Arial Narrow"/>
                <w:color w:val="000000" w:themeColor="accent5"/>
                <w:sz w:val="20"/>
                <w:szCs w:val="20"/>
              </w:rPr>
            </w:pPr>
          </w:p>
        </w:tc>
      </w:tr>
      <w:tr w:rsidR="0007146E" w:rsidRPr="0007146E" w14:paraId="03B453AC" w14:textId="77777777" w:rsidTr="00374165">
        <w:trPr>
          <w:gridAfter w:val="1"/>
          <w:wAfter w:w="10" w:type="dxa"/>
        </w:trPr>
        <w:tc>
          <w:tcPr>
            <w:tcW w:w="3316" w:type="dxa"/>
          </w:tcPr>
          <w:p w14:paraId="54E49558"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“Transfer Fee”</w:t>
            </w:r>
          </w:p>
        </w:tc>
        <w:tc>
          <w:tcPr>
            <w:tcW w:w="5279" w:type="dxa"/>
            <w:gridSpan w:val="2"/>
          </w:tcPr>
          <w:p w14:paraId="60422CAE" w14:textId="0DF63019" w:rsidR="006A71F2" w:rsidRPr="0007146E" w:rsidRDefault="006A71F2" w:rsidP="006A71F2">
            <w:pPr>
              <w:keepNext/>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means a fee payable by the Hirer to the Employment Business if the Hirer or any third party wishes to Engage the Agency Worker as set out in clauses 3.6 and 3.7;</w:t>
            </w:r>
          </w:p>
          <w:p w14:paraId="65B8F5A3" w14:textId="77777777" w:rsidR="006A71F2" w:rsidRPr="0007146E" w:rsidRDefault="006A71F2" w:rsidP="006A71F2">
            <w:pPr>
              <w:keepNext/>
              <w:ind w:right="284"/>
              <w:rPr>
                <w:rFonts w:ascii="Arial Narrow" w:hAnsi="Arial Narrow" w:cs="Arial"/>
                <w:color w:val="000000" w:themeColor="accent5"/>
                <w:sz w:val="20"/>
                <w:szCs w:val="20"/>
              </w:rPr>
            </w:pPr>
          </w:p>
        </w:tc>
      </w:tr>
      <w:tr w:rsidR="0007146E" w:rsidRPr="0007146E" w14:paraId="0BA32A53" w14:textId="77777777" w:rsidTr="00374165">
        <w:trPr>
          <w:gridAfter w:val="1"/>
          <w:wAfter w:w="10" w:type="dxa"/>
        </w:trPr>
        <w:tc>
          <w:tcPr>
            <w:tcW w:w="3316" w:type="dxa"/>
          </w:tcPr>
          <w:p w14:paraId="37FA9EB7"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“Transparency Regulations”</w:t>
            </w:r>
          </w:p>
        </w:tc>
        <w:tc>
          <w:tcPr>
            <w:tcW w:w="5279" w:type="dxa"/>
            <w:gridSpan w:val="2"/>
          </w:tcPr>
          <w:p w14:paraId="24A792EC" w14:textId="7640B5E5" w:rsidR="006A71F2" w:rsidRPr="0007146E" w:rsidRDefault="006A71F2" w:rsidP="006A71F2">
            <w:pPr>
              <w:keepNext/>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Modern Slavery Act 2015 (Transparency in Supply Chains) Regulations 2015; </w:t>
            </w:r>
          </w:p>
          <w:p w14:paraId="4BBC234D" w14:textId="77777777" w:rsidR="006A71F2" w:rsidRPr="0007146E" w:rsidRDefault="006A71F2" w:rsidP="006A71F2">
            <w:pPr>
              <w:keepNext/>
              <w:ind w:right="284"/>
              <w:rPr>
                <w:rFonts w:ascii="Arial Narrow" w:hAnsi="Arial Narrow" w:cs="Arial"/>
                <w:color w:val="000000" w:themeColor="accent5"/>
                <w:sz w:val="20"/>
                <w:szCs w:val="20"/>
              </w:rPr>
            </w:pPr>
          </w:p>
        </w:tc>
      </w:tr>
      <w:tr w:rsidR="0007146E" w:rsidRPr="0007146E" w14:paraId="5E5507E4" w14:textId="77777777" w:rsidTr="00374165">
        <w:trPr>
          <w:gridAfter w:val="1"/>
          <w:wAfter w:w="10" w:type="dxa"/>
        </w:trPr>
        <w:tc>
          <w:tcPr>
            <w:tcW w:w="3316" w:type="dxa"/>
          </w:tcPr>
          <w:p w14:paraId="0D9B7478"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“Type of Work” </w:t>
            </w:r>
          </w:p>
        </w:tc>
        <w:tc>
          <w:tcPr>
            <w:tcW w:w="5279" w:type="dxa"/>
            <w:gridSpan w:val="2"/>
          </w:tcPr>
          <w:p w14:paraId="1FCFC98E" w14:textId="2398809A" w:rsidR="006A71F2" w:rsidRPr="0007146E" w:rsidRDefault="006A71F2" w:rsidP="006A71F2">
            <w:pPr>
              <w:keepNext/>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(for the purposes of the Conduct Regulations) </w:t>
            </w:r>
            <w:r w:rsidRPr="0007146E">
              <w:rPr>
                <w:rFonts w:ascii="Arial Narrow" w:hAnsi="Arial Narrow" w:cs="Arial"/>
                <w:color w:val="000000" w:themeColor="accent5"/>
                <w:sz w:val="20"/>
                <w:szCs w:val="20"/>
                <w:highlight w:val="lightGray"/>
              </w:rPr>
              <w:t>[insert the type of work you expect to supply the Umbrella Company into]</w:t>
            </w:r>
            <w:r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highlight w:val="lightGray"/>
              </w:rPr>
              <w:t>[</w:t>
            </w:r>
            <w:r w:rsidR="00CB185A" w:rsidRPr="0007146E">
              <w:rPr>
                <w:rFonts w:ascii="Arial Narrow" w:hAnsi="Arial Narrow" w:cs="Arial"/>
                <w:color w:val="000000" w:themeColor="accent5"/>
                <w:sz w:val="20"/>
                <w:szCs w:val="20"/>
                <w:highlight w:val="lightGray"/>
              </w:rPr>
              <w:t xml:space="preserve"> </w:t>
            </w:r>
            <w:proofErr w:type="spellStart"/>
            <w:r w:rsidR="00CB185A" w:rsidRPr="0007146E">
              <w:rPr>
                <w:rFonts w:ascii="Arial Narrow" w:hAnsi="Arial Narrow" w:cs="Arial"/>
                <w:color w:val="000000" w:themeColor="accent5"/>
                <w:sz w:val="20"/>
                <w:szCs w:val="20"/>
                <w:highlight w:val="lightGray"/>
              </w:rPr>
              <w:t>eg.</w:t>
            </w:r>
            <w:proofErr w:type="spellEnd"/>
            <w:r w:rsidR="00CB185A" w:rsidRPr="0007146E">
              <w:rPr>
                <w:rFonts w:ascii="Arial Narrow" w:hAnsi="Arial Narrow" w:cs="Arial"/>
                <w:color w:val="000000" w:themeColor="accent5"/>
                <w:sz w:val="20"/>
                <w:szCs w:val="20"/>
                <w:highlight w:val="lightGray"/>
              </w:rPr>
              <w:t xml:space="preserve"> Residential Property Solicitor Locum Services</w:t>
            </w:r>
            <w:r w:rsidRPr="0007146E">
              <w:rPr>
                <w:rFonts w:ascii="Arial Narrow" w:hAnsi="Arial Narrow" w:cs="Arial"/>
                <w:color w:val="000000" w:themeColor="accent5"/>
                <w:sz w:val="20"/>
                <w:szCs w:val="20"/>
                <w:highlight w:val="lightGray"/>
              </w:rPr>
              <w:t>]</w:t>
            </w:r>
            <w:r w:rsidRPr="0007146E">
              <w:rPr>
                <w:rFonts w:ascii="Arial Narrow" w:hAnsi="Arial Narrow" w:cs="Arial"/>
                <w:color w:val="000000" w:themeColor="accent5"/>
                <w:sz w:val="20"/>
                <w:szCs w:val="20"/>
              </w:rPr>
              <w:t xml:space="preserve"> </w:t>
            </w:r>
          </w:p>
          <w:p w14:paraId="01741BA4" w14:textId="77777777" w:rsidR="006A71F2" w:rsidRPr="0007146E" w:rsidRDefault="006A71F2" w:rsidP="006A71F2">
            <w:pPr>
              <w:keepNext/>
              <w:ind w:right="284"/>
              <w:jc w:val="both"/>
              <w:rPr>
                <w:rFonts w:ascii="Arial Narrow" w:hAnsi="Arial Narrow" w:cs="Arial"/>
                <w:color w:val="000000" w:themeColor="accent5"/>
                <w:sz w:val="20"/>
                <w:szCs w:val="20"/>
              </w:rPr>
            </w:pPr>
          </w:p>
        </w:tc>
      </w:tr>
      <w:tr w:rsidR="0007146E" w:rsidRPr="0007146E" w14:paraId="0EFC2FD8" w14:textId="77777777" w:rsidTr="00374165">
        <w:trPr>
          <w:gridAfter w:val="1"/>
          <w:wAfter w:w="10" w:type="dxa"/>
        </w:trPr>
        <w:tc>
          <w:tcPr>
            <w:tcW w:w="3316" w:type="dxa"/>
          </w:tcPr>
          <w:p w14:paraId="7F1CA133"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“Umbrella Company Fees”</w:t>
            </w:r>
          </w:p>
        </w:tc>
        <w:tc>
          <w:tcPr>
            <w:tcW w:w="5279" w:type="dxa"/>
            <w:gridSpan w:val="2"/>
          </w:tcPr>
          <w:p w14:paraId="08611200" w14:textId="52DEFAF6" w:rsidR="006A71F2" w:rsidRPr="0007146E" w:rsidRDefault="006A71F2" w:rsidP="006A71F2">
            <w:pPr>
              <w:tabs>
                <w:tab w:val="left" w:pos="3420"/>
              </w:tabs>
              <w:ind w:left="33"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means the fees payable to the Umbrella Company for the provision of the Umbrella Company Services; </w:t>
            </w:r>
          </w:p>
        </w:tc>
      </w:tr>
      <w:tr w:rsidR="0007146E" w:rsidRPr="0007146E" w14:paraId="3C6EBA28" w14:textId="77777777" w:rsidTr="00374165">
        <w:trPr>
          <w:gridAfter w:val="1"/>
          <w:wAfter w:w="10" w:type="dxa"/>
        </w:trPr>
        <w:tc>
          <w:tcPr>
            <w:tcW w:w="3316" w:type="dxa"/>
          </w:tcPr>
          <w:p w14:paraId="7BC41A87" w14:textId="77777777" w:rsidR="006A71F2" w:rsidRPr="0007146E" w:rsidRDefault="006A71F2" w:rsidP="006A71F2">
            <w:pPr>
              <w:ind w:right="284"/>
              <w:rPr>
                <w:rFonts w:ascii="Arial Narrow" w:hAnsi="Arial Narrow" w:cs="Arial"/>
                <w:color w:val="000000" w:themeColor="accent5"/>
                <w:sz w:val="20"/>
                <w:szCs w:val="20"/>
              </w:rPr>
            </w:pPr>
          </w:p>
        </w:tc>
        <w:tc>
          <w:tcPr>
            <w:tcW w:w="5279" w:type="dxa"/>
            <w:gridSpan w:val="2"/>
          </w:tcPr>
          <w:p w14:paraId="2D3A9B90" w14:textId="77777777" w:rsidR="006A71F2" w:rsidRPr="0007146E" w:rsidRDefault="006A71F2" w:rsidP="006A71F2">
            <w:pPr>
              <w:tabs>
                <w:tab w:val="left" w:pos="3420"/>
              </w:tabs>
              <w:ind w:left="33" w:right="284"/>
              <w:rPr>
                <w:rFonts w:ascii="Arial Narrow" w:hAnsi="Arial Narrow" w:cs="Arial"/>
                <w:color w:val="000000" w:themeColor="accent5"/>
                <w:sz w:val="20"/>
                <w:szCs w:val="20"/>
              </w:rPr>
            </w:pPr>
          </w:p>
        </w:tc>
      </w:tr>
      <w:tr w:rsidR="0007146E" w:rsidRPr="0007146E" w14:paraId="3F55DD54" w14:textId="77777777" w:rsidTr="00374165">
        <w:trPr>
          <w:gridAfter w:val="1"/>
          <w:wAfter w:w="10" w:type="dxa"/>
        </w:trPr>
        <w:tc>
          <w:tcPr>
            <w:tcW w:w="3316" w:type="dxa"/>
          </w:tcPr>
          <w:p w14:paraId="7EE85802"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“Vulnerable Person”</w:t>
            </w:r>
          </w:p>
        </w:tc>
        <w:tc>
          <w:tcPr>
            <w:tcW w:w="5279" w:type="dxa"/>
            <w:gridSpan w:val="2"/>
          </w:tcPr>
          <w:p w14:paraId="3BF3662C" w14:textId="77777777" w:rsidR="006A71F2" w:rsidRPr="0007146E" w:rsidRDefault="006A71F2" w:rsidP="006A71F2">
            <w:pPr>
              <w:keepNext/>
              <w:ind w:right="284"/>
              <w:rPr>
                <w:rFonts w:ascii="Arial Narrow" w:hAnsi="Arial Narrow"/>
                <w:color w:val="000000" w:themeColor="accent5"/>
                <w:sz w:val="20"/>
                <w:szCs w:val="20"/>
              </w:rPr>
            </w:pPr>
            <w:r w:rsidRPr="0007146E">
              <w:rPr>
                <w:rFonts w:ascii="Arial Narrow" w:hAnsi="Arial Narrow"/>
                <w:color w:val="000000" w:themeColor="accent5"/>
                <w:sz w:val="20"/>
                <w:szCs w:val="20"/>
              </w:rPr>
              <w:t>means (for the purposes of the Conduct Regulations) any person who by reason of age, infirmity, illness, disability or any other circumstance needs care or attention, and includes any person under the age of 18;</w:t>
            </w:r>
          </w:p>
          <w:p w14:paraId="32854FDF" w14:textId="2FA3DA1D" w:rsidR="006A71F2" w:rsidRPr="0007146E" w:rsidRDefault="006A71F2" w:rsidP="006A71F2">
            <w:pPr>
              <w:keepNext/>
              <w:ind w:right="284"/>
              <w:rPr>
                <w:rFonts w:ascii="Arial Narrow" w:hAnsi="Arial Narrow" w:cs="Arial"/>
                <w:color w:val="000000" w:themeColor="accent5"/>
                <w:sz w:val="20"/>
                <w:szCs w:val="20"/>
              </w:rPr>
            </w:pPr>
          </w:p>
        </w:tc>
      </w:tr>
      <w:tr w:rsidR="0007146E" w:rsidRPr="0007146E" w14:paraId="2DA47B15" w14:textId="77777777" w:rsidTr="00374165">
        <w:trPr>
          <w:gridAfter w:val="1"/>
          <w:wAfter w:w="10" w:type="dxa"/>
        </w:trPr>
        <w:tc>
          <w:tcPr>
            <w:tcW w:w="3316" w:type="dxa"/>
          </w:tcPr>
          <w:p w14:paraId="5C18A5A6" w14:textId="77777777" w:rsidR="006A71F2" w:rsidRPr="0007146E" w:rsidRDefault="006A71F2" w:rsidP="006A71F2">
            <w:pPr>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“WTR”</w:t>
            </w:r>
          </w:p>
        </w:tc>
        <w:tc>
          <w:tcPr>
            <w:tcW w:w="5279" w:type="dxa"/>
            <w:gridSpan w:val="2"/>
          </w:tcPr>
          <w:p w14:paraId="3897ABBE" w14:textId="2B8F1192" w:rsidR="006A71F2" w:rsidRPr="0007146E" w:rsidRDefault="006A71F2" w:rsidP="006A71F2">
            <w:pPr>
              <w:keepNext/>
              <w:ind w:right="284"/>
              <w:rPr>
                <w:rFonts w:ascii="Arial Narrow" w:hAnsi="Arial Narrow" w:cs="Arial"/>
                <w:color w:val="000000" w:themeColor="accent5"/>
                <w:sz w:val="20"/>
                <w:szCs w:val="20"/>
              </w:rPr>
            </w:pPr>
            <w:r w:rsidRPr="0007146E">
              <w:rPr>
                <w:rFonts w:ascii="Arial Narrow" w:hAnsi="Arial Narrow"/>
                <w:color w:val="000000" w:themeColor="accent5"/>
                <w:sz w:val="20"/>
                <w:szCs w:val="20"/>
              </w:rPr>
              <w:t>means the Working Time Regulations 1998</w:t>
            </w:r>
          </w:p>
        </w:tc>
      </w:tr>
    </w:tbl>
    <w:p w14:paraId="1A128D0D" w14:textId="77777777" w:rsidR="00E9684A" w:rsidRPr="0007146E" w:rsidRDefault="00E9684A" w:rsidP="006D0F06">
      <w:pPr>
        <w:tabs>
          <w:tab w:val="left" w:pos="1701"/>
          <w:tab w:val="left" w:pos="2805"/>
        </w:tabs>
        <w:spacing w:after="0" w:line="240" w:lineRule="auto"/>
        <w:ind w:left="3776" w:right="284" w:hanging="3402"/>
        <w:rPr>
          <w:rFonts w:ascii="Arial Narrow" w:hAnsi="Arial Narrow"/>
          <w:color w:val="000000" w:themeColor="accent5"/>
          <w:sz w:val="20"/>
          <w:szCs w:val="20"/>
        </w:rPr>
      </w:pPr>
    </w:p>
    <w:p w14:paraId="54B9FCF2" w14:textId="7777777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Unless the context requires otherwise references to the singular include the plural and references to the masculine include the feminine and vice versa.</w:t>
      </w:r>
      <w:r w:rsidRPr="0007146E">
        <w:rPr>
          <w:rFonts w:ascii="Arial Narrow" w:hAnsi="Arial Narrow"/>
          <w:color w:val="000000" w:themeColor="accent5"/>
          <w:sz w:val="20"/>
          <w:szCs w:val="20"/>
        </w:rPr>
        <w:t xml:space="preserve"> </w:t>
      </w:r>
    </w:p>
    <w:p w14:paraId="7E29A5DA" w14:textId="77777777" w:rsidR="00E9684A" w:rsidRPr="0007146E" w:rsidRDefault="00E9684A" w:rsidP="006D0F06">
      <w:pPr>
        <w:tabs>
          <w:tab w:val="num" w:pos="748"/>
        </w:tabs>
        <w:spacing w:after="0" w:line="240" w:lineRule="auto"/>
        <w:ind w:left="360" w:right="284" w:hanging="619"/>
        <w:rPr>
          <w:rFonts w:ascii="Arial Narrow" w:hAnsi="Arial Narrow" w:cs="Arial"/>
          <w:color w:val="000000" w:themeColor="accent5"/>
          <w:sz w:val="20"/>
          <w:szCs w:val="20"/>
        </w:rPr>
      </w:pPr>
    </w:p>
    <w:p w14:paraId="1ECCA983" w14:textId="7777777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headings contained in this Agreement are for convenience only and do not affect their interpretation.</w:t>
      </w:r>
    </w:p>
    <w:p w14:paraId="2C8FD03F"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434C992" w14:textId="7777777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w:t>
      </w:r>
    </w:p>
    <w:p w14:paraId="1825A0DC"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7698E1F3" w14:textId="77777777" w:rsidR="00E9684A" w:rsidRPr="0007146E" w:rsidRDefault="00E9684A" w:rsidP="006D0F06">
      <w:pPr>
        <w:pStyle w:val="Heading1"/>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AGREEMENT</w:t>
      </w:r>
    </w:p>
    <w:p w14:paraId="622112CC"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9DB0F20" w14:textId="5693CD60" w:rsidR="00E9684A" w:rsidRPr="0007146E" w:rsidRDefault="00E9684A" w:rsidP="004B667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4" w:name="_Ref478634577"/>
      <w:r w:rsidRPr="0007146E">
        <w:rPr>
          <w:rFonts w:ascii="Arial Narrow" w:hAnsi="Arial Narrow" w:cs="Arial"/>
          <w:color w:val="000000" w:themeColor="accent5"/>
          <w:sz w:val="20"/>
          <w:szCs w:val="20"/>
        </w:rPr>
        <w:t>This Agreement together with the attached Schedule and any applicable Assignment Details Form constitutes the entire agreement (“the Agreement”) between the Employment Business and the Umbrella Company for the supply of the Umbrella Company Services to the Hirer</w:t>
      </w:r>
      <w:r w:rsidR="00B87F38" w:rsidRPr="0007146E">
        <w:rPr>
          <w:rFonts w:ascii="Arial Narrow" w:hAnsi="Arial Narrow" w:cs="Arial"/>
          <w:color w:val="000000" w:themeColor="accent5"/>
          <w:sz w:val="20"/>
          <w:szCs w:val="20"/>
        </w:rPr>
        <w:t xml:space="preserve">.  </w:t>
      </w:r>
      <w:r w:rsidR="00F007A0"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This Agreement shall prevail over any terms put forward by the Umbrella Company. </w:t>
      </w:r>
      <w:bookmarkEnd w:id="4"/>
    </w:p>
    <w:p w14:paraId="270C257A" w14:textId="182B7652" w:rsidR="00E9684A" w:rsidRPr="0007146E" w:rsidRDefault="00E9684A" w:rsidP="000B16B5">
      <w:pPr>
        <w:spacing w:after="0" w:line="240" w:lineRule="auto"/>
        <w:ind w:right="284"/>
        <w:rPr>
          <w:rFonts w:ascii="Arial Narrow" w:hAnsi="Arial Narrow" w:cs="Arial"/>
          <w:color w:val="000000" w:themeColor="accent5"/>
          <w:sz w:val="20"/>
          <w:szCs w:val="20"/>
        </w:rPr>
      </w:pPr>
    </w:p>
    <w:p w14:paraId="05B8E9B3" w14:textId="44B40A90" w:rsidR="00913AF6" w:rsidRPr="0007146E" w:rsidRDefault="00913AF6" w:rsidP="006D0F06">
      <w:pPr>
        <w:pStyle w:val="Heading1"/>
        <w:numPr>
          <w:ilvl w:val="1"/>
          <w:numId w:val="8"/>
        </w:numPr>
        <w:tabs>
          <w:tab w:val="left" w:pos="1122"/>
          <w:tab w:val="left" w:pos="1440"/>
          <w:tab w:val="left" w:pos="2160"/>
          <w:tab w:val="left" w:pos="2880"/>
        </w:tabs>
        <w:spacing w:before="0" w:after="0"/>
        <w:ind w:left="1120"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This Agreement governs the underlying relationship between the Employment Business and the Umbrella Company and shall govern all Assignments undertaken by Agency Workers on behalf of the Umbrella Company. Termination of an Assignment (in accordance with clause 9) will not terminate the underlying relationship between the Umbrella Company and the Employment Business.</w:t>
      </w:r>
    </w:p>
    <w:p w14:paraId="2D46800C" w14:textId="77777777" w:rsidR="00913AF6" w:rsidRPr="0007146E" w:rsidRDefault="00913AF6" w:rsidP="004B7D55">
      <w:pPr>
        <w:pStyle w:val="Heading1"/>
        <w:numPr>
          <w:ilvl w:val="0"/>
          <w:numId w:val="0"/>
        </w:numPr>
        <w:tabs>
          <w:tab w:val="left" w:pos="1122"/>
          <w:tab w:val="left" w:pos="1440"/>
          <w:tab w:val="left" w:pos="2160"/>
          <w:tab w:val="left" w:pos="2880"/>
        </w:tabs>
        <w:spacing w:before="0" w:after="0"/>
        <w:ind w:left="360" w:right="284"/>
        <w:rPr>
          <w:rFonts w:ascii="Arial Narrow" w:hAnsi="Arial Narrow" w:cs="Arial"/>
          <w:color w:val="000000" w:themeColor="accent5"/>
          <w:sz w:val="20"/>
          <w:szCs w:val="20"/>
        </w:rPr>
      </w:pPr>
    </w:p>
    <w:p w14:paraId="18068B12" w14:textId="21EA1C25" w:rsidR="00E9684A" w:rsidRPr="0007146E" w:rsidRDefault="00D95335" w:rsidP="006D0F06">
      <w:pPr>
        <w:pStyle w:val="Heading1"/>
        <w:numPr>
          <w:ilvl w:val="1"/>
          <w:numId w:val="8"/>
        </w:numPr>
        <w:tabs>
          <w:tab w:val="left" w:pos="1122"/>
          <w:tab w:val="left" w:pos="1440"/>
          <w:tab w:val="left" w:pos="2160"/>
          <w:tab w:val="left" w:pos="2880"/>
        </w:tabs>
        <w:spacing w:before="0" w:after="0"/>
        <w:ind w:left="1120"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 xml:space="preserve">he Employment Business and the Umbrella Company </w:t>
      </w:r>
      <w:r w:rsidRPr="0007146E">
        <w:rPr>
          <w:rFonts w:ascii="Arial Narrow" w:hAnsi="Arial Narrow" w:cs="Arial"/>
          <w:color w:val="000000" w:themeColor="accent5"/>
          <w:sz w:val="20"/>
          <w:szCs w:val="20"/>
        </w:rPr>
        <w:t xml:space="preserve">will agree any variations to this Agreement </w:t>
      </w:r>
      <w:r w:rsidR="00E9684A" w:rsidRPr="0007146E">
        <w:rPr>
          <w:rFonts w:ascii="Arial Narrow" w:hAnsi="Arial Narrow" w:cs="Arial"/>
          <w:color w:val="000000" w:themeColor="accent5"/>
          <w:sz w:val="20"/>
          <w:szCs w:val="20"/>
        </w:rPr>
        <w:t xml:space="preserve">in writing (and, where the Conduct Regulations apply: </w:t>
      </w:r>
      <w:r w:rsidR="00B62E0F" w:rsidRPr="0007146E">
        <w:rPr>
          <w:rFonts w:ascii="Arial Narrow" w:hAnsi="Arial Narrow" w:cs="Arial"/>
          <w:color w:val="000000" w:themeColor="accent5"/>
          <w:sz w:val="20"/>
          <w:szCs w:val="20"/>
        </w:rPr>
        <w:t>the Employment Business</w:t>
      </w:r>
      <w:r w:rsidRPr="0007146E">
        <w:rPr>
          <w:rFonts w:ascii="Arial Narrow" w:hAnsi="Arial Narrow" w:cs="Arial"/>
          <w:color w:val="000000" w:themeColor="accent5"/>
          <w:sz w:val="20"/>
          <w:szCs w:val="20"/>
        </w:rPr>
        <w:t xml:space="preserve"> will </w:t>
      </w:r>
      <w:r w:rsidR="00B62E0F" w:rsidRPr="0007146E">
        <w:rPr>
          <w:rFonts w:ascii="Arial Narrow" w:hAnsi="Arial Narrow" w:cs="Arial"/>
          <w:color w:val="000000" w:themeColor="accent5"/>
          <w:sz w:val="20"/>
          <w:szCs w:val="20"/>
        </w:rPr>
        <w:t xml:space="preserve">give </w:t>
      </w:r>
      <w:r w:rsidR="00E9684A" w:rsidRPr="0007146E">
        <w:rPr>
          <w:rFonts w:ascii="Arial Narrow" w:hAnsi="Arial Narrow" w:cs="Arial"/>
          <w:color w:val="000000" w:themeColor="accent5"/>
          <w:sz w:val="20"/>
          <w:szCs w:val="20"/>
        </w:rPr>
        <w:t>a copy of the varied terms</w:t>
      </w:r>
      <w:r w:rsidR="00ED674C" w:rsidRPr="0007146E">
        <w:rPr>
          <w:rFonts w:ascii="Arial Narrow" w:hAnsi="Arial Narrow" w:cs="Arial"/>
          <w:color w:val="000000" w:themeColor="accent5"/>
          <w:sz w:val="20"/>
          <w:szCs w:val="20"/>
        </w:rPr>
        <w:t xml:space="preserve"> (stating the date on or after which the vari</w:t>
      </w:r>
      <w:r w:rsidR="00C86CAB" w:rsidRPr="0007146E">
        <w:rPr>
          <w:rFonts w:ascii="Arial Narrow" w:hAnsi="Arial Narrow" w:cs="Arial"/>
          <w:color w:val="000000" w:themeColor="accent5"/>
          <w:sz w:val="20"/>
          <w:szCs w:val="20"/>
        </w:rPr>
        <w:t>ed terms apply)</w:t>
      </w:r>
      <w:r w:rsidR="00E9684A" w:rsidRPr="0007146E">
        <w:rPr>
          <w:rFonts w:ascii="Arial Narrow" w:hAnsi="Arial Narrow" w:cs="Arial"/>
          <w:color w:val="000000" w:themeColor="accent5"/>
          <w:sz w:val="20"/>
          <w:szCs w:val="20"/>
        </w:rPr>
        <w:t xml:space="preserve"> to the Umbrella Company no later than 5 business days following the day on which the</w:t>
      </w:r>
      <w:r w:rsidRPr="0007146E">
        <w:rPr>
          <w:rFonts w:ascii="Arial Narrow" w:hAnsi="Arial Narrow" w:cs="Arial"/>
          <w:color w:val="000000" w:themeColor="accent5"/>
          <w:sz w:val="20"/>
          <w:szCs w:val="20"/>
        </w:rPr>
        <w:t>y varied the Agreement</w:t>
      </w:r>
      <w:r w:rsidR="007A2798"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w:t>
      </w:r>
    </w:p>
    <w:p w14:paraId="4E11EB88" w14:textId="77777777" w:rsidR="00E9684A" w:rsidRPr="0007146E" w:rsidRDefault="00E9684A" w:rsidP="006D0F06">
      <w:pPr>
        <w:pStyle w:val="Heading1"/>
        <w:numPr>
          <w:ilvl w:val="0"/>
          <w:numId w:val="0"/>
        </w:numPr>
        <w:tabs>
          <w:tab w:val="left" w:pos="1122"/>
        </w:tabs>
        <w:spacing w:before="0" w:after="0"/>
        <w:ind w:left="360" w:right="284"/>
        <w:rPr>
          <w:rFonts w:ascii="Arial Narrow" w:hAnsi="Arial Narrow" w:cs="Arial"/>
          <w:color w:val="000000" w:themeColor="accent5"/>
          <w:sz w:val="20"/>
          <w:szCs w:val="20"/>
        </w:rPr>
      </w:pPr>
    </w:p>
    <w:p w14:paraId="7568A231" w14:textId="27A53935" w:rsidR="00C8515F" w:rsidRPr="0007146E" w:rsidRDefault="00C8515F" w:rsidP="00610120">
      <w:pPr>
        <w:numPr>
          <w:ilvl w:val="1"/>
          <w:numId w:val="8"/>
        </w:numPr>
        <w:tabs>
          <w:tab w:val="left" w:pos="1080"/>
        </w:tabs>
        <w:spacing w:after="0" w:line="240" w:lineRule="auto"/>
        <w:ind w:left="1117" w:right="284" w:hanging="760"/>
        <w:rPr>
          <w:rFonts w:ascii="Arial Narrow" w:hAnsi="Arial Narrow"/>
          <w:color w:val="000000" w:themeColor="accent5"/>
          <w:sz w:val="20"/>
          <w:szCs w:val="20"/>
        </w:rPr>
      </w:pPr>
      <w:bookmarkStart w:id="5" w:name="_Ref478634613"/>
      <w:r w:rsidRPr="0007146E">
        <w:rPr>
          <w:rFonts w:ascii="Arial Narrow" w:hAnsi="Arial Narrow" w:cs="Arial"/>
          <w:color w:val="000000" w:themeColor="accent5"/>
          <w:sz w:val="20"/>
          <w:szCs w:val="20"/>
        </w:rPr>
        <w:t xml:space="preserve">Where the Conduct Regulations apply: The Employment Business shall act as an employment business (as defined in Section 13(3) of the Employment Agencies Act 1973 when introducing or supplying the </w:t>
      </w:r>
      <w:r w:rsidR="008A26BC" w:rsidRPr="0007146E">
        <w:rPr>
          <w:rFonts w:ascii="Arial Narrow" w:hAnsi="Arial Narrow" w:cs="Arial"/>
          <w:color w:val="000000" w:themeColor="accent5"/>
          <w:sz w:val="20"/>
          <w:szCs w:val="20"/>
        </w:rPr>
        <w:t>Umbrella Company</w:t>
      </w:r>
      <w:r w:rsidR="00B62E0F"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for Assignments with its Hirer. </w:t>
      </w:r>
    </w:p>
    <w:p w14:paraId="4A2328C9" w14:textId="77777777" w:rsidR="00C8515F" w:rsidRPr="0007146E" w:rsidRDefault="00C8515F" w:rsidP="000B16B5">
      <w:pPr>
        <w:spacing w:after="0" w:line="240" w:lineRule="auto"/>
        <w:ind w:left="1080"/>
        <w:rPr>
          <w:rFonts w:ascii="Arial Narrow" w:hAnsi="Arial Narrow"/>
          <w:color w:val="000000" w:themeColor="accent5"/>
          <w:sz w:val="20"/>
          <w:szCs w:val="20"/>
        </w:rPr>
      </w:pPr>
    </w:p>
    <w:p w14:paraId="2085B0E0" w14:textId="00EE137E" w:rsidR="00E9684A" w:rsidRPr="0007146E" w:rsidRDefault="00E9684A" w:rsidP="000B16B5">
      <w:pPr>
        <w:numPr>
          <w:ilvl w:val="1"/>
          <w:numId w:val="8"/>
        </w:numPr>
        <w:tabs>
          <w:tab w:val="left" w:pos="1080"/>
        </w:tabs>
        <w:spacing w:after="0" w:line="240" w:lineRule="auto"/>
        <w:ind w:left="1117" w:right="284" w:hanging="760"/>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The </w:t>
      </w:r>
      <w:r w:rsidR="008A26BC" w:rsidRPr="0007146E">
        <w:rPr>
          <w:rFonts w:ascii="Arial Narrow" w:hAnsi="Arial Narrow"/>
          <w:color w:val="000000" w:themeColor="accent5"/>
          <w:sz w:val="20"/>
          <w:szCs w:val="20"/>
        </w:rPr>
        <w:t>Umbrella Company</w:t>
      </w:r>
      <w:r w:rsidR="001B71FC" w:rsidRPr="0007146E">
        <w:rPr>
          <w:rFonts w:ascii="Arial Narrow" w:hAnsi="Arial Narrow"/>
          <w:color w:val="000000" w:themeColor="accent5"/>
          <w:sz w:val="20"/>
          <w:szCs w:val="20"/>
        </w:rPr>
        <w:t xml:space="preserve"> </w:t>
      </w:r>
      <w:r w:rsidRPr="0007146E">
        <w:rPr>
          <w:rFonts w:ascii="Arial Narrow" w:hAnsi="Arial Narrow"/>
          <w:color w:val="000000" w:themeColor="accent5"/>
          <w:sz w:val="20"/>
          <w:szCs w:val="20"/>
        </w:rPr>
        <w:t>acknowledges that where</w:t>
      </w:r>
      <w:r w:rsidR="00334B89" w:rsidRPr="0007146E">
        <w:rPr>
          <w:rFonts w:ascii="Arial Narrow" w:hAnsi="Arial Narrow"/>
          <w:color w:val="000000" w:themeColor="accent5"/>
          <w:sz w:val="20"/>
          <w:szCs w:val="20"/>
        </w:rPr>
        <w:t xml:space="preserve"> both</w:t>
      </w:r>
      <w:r w:rsidRPr="0007146E">
        <w:rPr>
          <w:rFonts w:ascii="Arial Narrow" w:hAnsi="Arial Narrow"/>
          <w:color w:val="000000" w:themeColor="accent5"/>
          <w:sz w:val="20"/>
          <w:szCs w:val="20"/>
        </w:rPr>
        <w:t xml:space="preserve"> the Agency Worker and the Umbrella Company:</w:t>
      </w:r>
    </w:p>
    <w:p w14:paraId="43DF4D81" w14:textId="77777777" w:rsidR="00E9684A" w:rsidRPr="0007146E" w:rsidRDefault="00E9684A" w:rsidP="000B16B5">
      <w:pPr>
        <w:pStyle w:val="ListParagraph"/>
        <w:numPr>
          <w:ilvl w:val="0"/>
          <w:numId w:val="0"/>
        </w:numPr>
        <w:ind w:left="1440"/>
        <w:jc w:val="left"/>
        <w:rPr>
          <w:rFonts w:ascii="Arial Narrow" w:hAnsi="Arial Narrow"/>
          <w:color w:val="000000" w:themeColor="accent5"/>
        </w:rPr>
      </w:pPr>
    </w:p>
    <w:p w14:paraId="497C4F08" w14:textId="29EDF1A2" w:rsidR="00C8515F" w:rsidRPr="0007146E" w:rsidRDefault="00C8515F" w:rsidP="000B16B5">
      <w:pPr>
        <w:numPr>
          <w:ilvl w:val="2"/>
          <w:numId w:val="8"/>
        </w:numPr>
        <w:tabs>
          <w:tab w:val="left" w:pos="1080"/>
        </w:tabs>
        <w:spacing w:after="0" w:line="240" w:lineRule="auto"/>
        <w:ind w:left="1985" w:right="284" w:hanging="851"/>
        <w:rPr>
          <w:rFonts w:ascii="Arial Narrow" w:hAnsi="Arial Narrow"/>
          <w:color w:val="000000" w:themeColor="accent5"/>
          <w:sz w:val="20"/>
          <w:szCs w:val="20"/>
        </w:rPr>
      </w:pPr>
      <w:r w:rsidRPr="0007146E">
        <w:rPr>
          <w:rFonts w:ascii="Arial Narrow" w:hAnsi="Arial Narrow"/>
          <w:color w:val="000000" w:themeColor="accent5"/>
          <w:sz w:val="20"/>
          <w:szCs w:val="20"/>
        </w:rPr>
        <w:t>do not opt out of the Conduct Regulations</w:t>
      </w:r>
      <w:r w:rsidR="007D41A3" w:rsidRPr="0007146E">
        <w:rPr>
          <w:rFonts w:ascii="Arial Narrow" w:hAnsi="Arial Narrow"/>
          <w:color w:val="000000" w:themeColor="accent5"/>
          <w:sz w:val="20"/>
          <w:szCs w:val="20"/>
        </w:rPr>
        <w:t xml:space="preserve"> before the start of a relevant Assignment</w:t>
      </w:r>
      <w:r w:rsidRPr="0007146E">
        <w:rPr>
          <w:rFonts w:ascii="Arial Narrow" w:hAnsi="Arial Narrow"/>
          <w:color w:val="000000" w:themeColor="accent5"/>
          <w:sz w:val="20"/>
          <w:szCs w:val="20"/>
        </w:rPr>
        <w:t xml:space="preserve">, </w:t>
      </w:r>
      <w:r w:rsidR="00AF1984" w:rsidRPr="0007146E">
        <w:rPr>
          <w:rFonts w:ascii="Arial Narrow" w:hAnsi="Arial Narrow"/>
          <w:color w:val="000000" w:themeColor="accent5"/>
          <w:sz w:val="20"/>
          <w:szCs w:val="20"/>
        </w:rPr>
        <w:t>all</w:t>
      </w:r>
      <w:r w:rsidRPr="0007146E">
        <w:rPr>
          <w:rFonts w:ascii="Arial Narrow" w:hAnsi="Arial Narrow"/>
          <w:color w:val="000000" w:themeColor="accent5"/>
          <w:sz w:val="20"/>
          <w:szCs w:val="20"/>
        </w:rPr>
        <w:t xml:space="preserve"> </w:t>
      </w:r>
      <w:r w:rsidR="00AF1984" w:rsidRPr="0007146E">
        <w:rPr>
          <w:rFonts w:ascii="Arial Narrow" w:hAnsi="Arial Narrow"/>
          <w:color w:val="000000" w:themeColor="accent5"/>
          <w:sz w:val="20"/>
          <w:szCs w:val="20"/>
        </w:rPr>
        <w:t xml:space="preserve">of </w:t>
      </w:r>
      <w:r w:rsidRPr="0007146E">
        <w:rPr>
          <w:rFonts w:ascii="Arial Narrow" w:hAnsi="Arial Narrow"/>
          <w:color w:val="000000" w:themeColor="accent5"/>
          <w:sz w:val="20"/>
          <w:szCs w:val="20"/>
        </w:rPr>
        <w:t>the Conduct Regulations will apply to th</w:t>
      </w:r>
      <w:r w:rsidR="0093445F" w:rsidRPr="0007146E">
        <w:rPr>
          <w:rFonts w:ascii="Arial Narrow" w:hAnsi="Arial Narrow"/>
          <w:color w:val="000000" w:themeColor="accent5"/>
          <w:sz w:val="20"/>
          <w:szCs w:val="20"/>
        </w:rPr>
        <w:t>at Assignment</w:t>
      </w:r>
      <w:r w:rsidRPr="0007146E">
        <w:rPr>
          <w:rFonts w:ascii="Arial Narrow" w:hAnsi="Arial Narrow"/>
          <w:color w:val="000000" w:themeColor="accent5"/>
          <w:sz w:val="20"/>
          <w:szCs w:val="20"/>
        </w:rPr>
        <w:t xml:space="preserve">; or </w:t>
      </w:r>
    </w:p>
    <w:p w14:paraId="6F604F66" w14:textId="77777777" w:rsidR="00C8515F" w:rsidRPr="0007146E" w:rsidRDefault="00C8515F" w:rsidP="000B16B5">
      <w:pPr>
        <w:tabs>
          <w:tab w:val="left" w:pos="1080"/>
        </w:tabs>
        <w:spacing w:after="0" w:line="240" w:lineRule="auto"/>
        <w:ind w:left="1134" w:right="284"/>
        <w:rPr>
          <w:rFonts w:ascii="Arial Narrow" w:hAnsi="Arial Narrow"/>
          <w:color w:val="000000" w:themeColor="accent5"/>
          <w:sz w:val="20"/>
          <w:szCs w:val="20"/>
        </w:rPr>
      </w:pPr>
    </w:p>
    <w:p w14:paraId="68AD1651" w14:textId="6028F0B6" w:rsidR="00E9684A" w:rsidRPr="0007146E" w:rsidRDefault="00E9684A" w:rsidP="000B16B5">
      <w:pPr>
        <w:numPr>
          <w:ilvl w:val="2"/>
          <w:numId w:val="8"/>
        </w:numPr>
        <w:tabs>
          <w:tab w:val="left" w:pos="1080"/>
        </w:tabs>
        <w:spacing w:after="0" w:line="240" w:lineRule="auto"/>
        <w:ind w:left="1985" w:right="284" w:hanging="851"/>
        <w:rPr>
          <w:rFonts w:ascii="Arial Narrow" w:hAnsi="Arial Narrow"/>
          <w:color w:val="000000" w:themeColor="accent5"/>
          <w:sz w:val="20"/>
          <w:szCs w:val="20"/>
        </w:rPr>
      </w:pPr>
      <w:r w:rsidRPr="0007146E">
        <w:rPr>
          <w:rFonts w:ascii="Arial Narrow" w:hAnsi="Arial Narrow"/>
          <w:color w:val="000000" w:themeColor="accent5"/>
          <w:sz w:val="20"/>
          <w:szCs w:val="20"/>
        </w:rPr>
        <w:lastRenderedPageBreak/>
        <w:t>opt out of the Conduct Regulations</w:t>
      </w:r>
      <w:r w:rsidR="001B71FC" w:rsidRPr="0007146E">
        <w:rPr>
          <w:rFonts w:ascii="Arial Narrow" w:hAnsi="Arial Narrow"/>
          <w:color w:val="000000" w:themeColor="accent5"/>
          <w:sz w:val="20"/>
          <w:szCs w:val="20"/>
        </w:rPr>
        <w:t xml:space="preserve"> before the start of a relevant Assignment</w:t>
      </w:r>
      <w:r w:rsidRPr="0007146E">
        <w:rPr>
          <w:rFonts w:ascii="Arial Narrow" w:hAnsi="Arial Narrow"/>
          <w:color w:val="000000" w:themeColor="accent5"/>
          <w:sz w:val="20"/>
          <w:szCs w:val="20"/>
        </w:rPr>
        <w:t xml:space="preserve">, none of the Conduct Regulations </w:t>
      </w:r>
      <w:r w:rsidR="00334B89" w:rsidRPr="0007146E">
        <w:rPr>
          <w:rFonts w:ascii="Arial Narrow" w:hAnsi="Arial Narrow"/>
          <w:color w:val="000000" w:themeColor="accent5"/>
          <w:sz w:val="20"/>
          <w:szCs w:val="20"/>
        </w:rPr>
        <w:t xml:space="preserve">(except Regulation 13A) </w:t>
      </w:r>
      <w:r w:rsidRPr="0007146E">
        <w:rPr>
          <w:rFonts w:ascii="Arial Narrow" w:hAnsi="Arial Narrow"/>
          <w:color w:val="000000" w:themeColor="accent5"/>
          <w:sz w:val="20"/>
          <w:szCs w:val="20"/>
        </w:rPr>
        <w:t>will apply to th</w:t>
      </w:r>
      <w:r w:rsidR="0093445F" w:rsidRPr="0007146E">
        <w:rPr>
          <w:rFonts w:ascii="Arial Narrow" w:hAnsi="Arial Narrow"/>
          <w:color w:val="000000" w:themeColor="accent5"/>
          <w:sz w:val="20"/>
          <w:szCs w:val="20"/>
        </w:rPr>
        <w:t>at Assignment</w:t>
      </w:r>
      <w:r w:rsidR="00C8515F" w:rsidRPr="0007146E">
        <w:rPr>
          <w:rFonts w:ascii="Arial Narrow" w:hAnsi="Arial Narrow"/>
          <w:color w:val="000000" w:themeColor="accent5"/>
          <w:sz w:val="20"/>
          <w:szCs w:val="20"/>
        </w:rPr>
        <w:t>.</w:t>
      </w:r>
      <w:r w:rsidRPr="0007146E">
        <w:rPr>
          <w:rFonts w:ascii="Arial Narrow" w:hAnsi="Arial Narrow"/>
          <w:color w:val="000000" w:themeColor="accent5"/>
          <w:sz w:val="20"/>
          <w:szCs w:val="20"/>
        </w:rPr>
        <w:t xml:space="preserve"> </w:t>
      </w:r>
    </w:p>
    <w:p w14:paraId="54C6F313" w14:textId="77777777" w:rsidR="00E9684A" w:rsidRPr="0007146E" w:rsidRDefault="00E9684A" w:rsidP="000B16B5">
      <w:pPr>
        <w:pStyle w:val="ListParagraph"/>
        <w:numPr>
          <w:ilvl w:val="0"/>
          <w:numId w:val="0"/>
        </w:numPr>
        <w:ind w:left="1440"/>
        <w:jc w:val="left"/>
        <w:rPr>
          <w:rFonts w:ascii="Arial Narrow" w:hAnsi="Arial Narrow"/>
          <w:color w:val="000000" w:themeColor="accent5"/>
        </w:rPr>
      </w:pPr>
    </w:p>
    <w:p w14:paraId="6F67F70B" w14:textId="3570D6C4" w:rsidR="00E9684A" w:rsidRPr="0007146E" w:rsidRDefault="00C8515F">
      <w:pPr>
        <w:pStyle w:val="Heading1"/>
        <w:numPr>
          <w:ilvl w:val="1"/>
          <w:numId w:val="8"/>
        </w:numPr>
        <w:tabs>
          <w:tab w:val="left" w:pos="1122"/>
          <w:tab w:val="left" w:pos="1440"/>
          <w:tab w:val="left" w:pos="2160"/>
          <w:tab w:val="left" w:pos="2880"/>
        </w:tabs>
        <w:spacing w:before="0" w:after="0"/>
        <w:ind w:left="1120"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 xml:space="preserve">he </w:t>
      </w:r>
      <w:r w:rsidR="008A26BC" w:rsidRPr="0007146E">
        <w:rPr>
          <w:rFonts w:ascii="Arial Narrow" w:hAnsi="Arial Narrow" w:cs="Arial"/>
          <w:color w:val="000000" w:themeColor="accent5"/>
          <w:sz w:val="20"/>
          <w:szCs w:val="20"/>
        </w:rPr>
        <w:t>Umbrella Company</w:t>
      </w:r>
      <w:r w:rsidR="00F73CDD" w:rsidRPr="0007146E">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 xml:space="preserve">acknowledges that </w:t>
      </w:r>
      <w:r w:rsidR="006E6783" w:rsidRPr="0007146E">
        <w:rPr>
          <w:rFonts w:ascii="Arial Narrow" w:hAnsi="Arial Narrow" w:cs="Arial"/>
          <w:color w:val="000000" w:themeColor="accent5"/>
          <w:sz w:val="20"/>
          <w:szCs w:val="20"/>
        </w:rPr>
        <w:t xml:space="preserve">neither </w:t>
      </w:r>
      <w:r w:rsidR="00F73CDD" w:rsidRPr="0007146E">
        <w:rPr>
          <w:rFonts w:ascii="Arial Narrow" w:hAnsi="Arial Narrow" w:cs="Arial"/>
          <w:color w:val="000000" w:themeColor="accent5"/>
          <w:sz w:val="20"/>
          <w:szCs w:val="20"/>
        </w:rPr>
        <w:t>it</w:t>
      </w:r>
      <w:r w:rsidR="006E6783" w:rsidRPr="0007146E">
        <w:rPr>
          <w:rFonts w:ascii="Arial Narrow" w:hAnsi="Arial Narrow" w:cs="Arial"/>
          <w:color w:val="000000" w:themeColor="accent5"/>
          <w:sz w:val="20"/>
          <w:szCs w:val="20"/>
        </w:rPr>
        <w:t>, nor the Agency Worker,</w:t>
      </w:r>
      <w:r w:rsidR="00E9684A" w:rsidRPr="0007146E">
        <w:rPr>
          <w:rFonts w:ascii="Arial Narrow" w:hAnsi="Arial Narrow" w:cs="Arial"/>
          <w:color w:val="000000" w:themeColor="accent5"/>
          <w:sz w:val="20"/>
          <w:szCs w:val="20"/>
        </w:rPr>
        <w:t xml:space="preserve"> ca</w:t>
      </w:r>
      <w:r w:rsidR="006E6783" w:rsidRPr="0007146E">
        <w:rPr>
          <w:rFonts w:ascii="Arial Narrow" w:hAnsi="Arial Narrow" w:cs="Arial"/>
          <w:color w:val="000000" w:themeColor="accent5"/>
          <w:sz w:val="20"/>
          <w:szCs w:val="20"/>
        </w:rPr>
        <w:t>n</w:t>
      </w:r>
      <w:r w:rsidR="00E9684A" w:rsidRPr="0007146E">
        <w:rPr>
          <w:rFonts w:ascii="Arial Narrow" w:hAnsi="Arial Narrow" w:cs="Arial"/>
          <w:color w:val="000000" w:themeColor="accent5"/>
          <w:sz w:val="20"/>
          <w:szCs w:val="20"/>
        </w:rPr>
        <w:t xml:space="preserve"> opt out of the Conduct Regulations </w:t>
      </w:r>
      <w:r w:rsidR="006E6783" w:rsidRPr="0007146E">
        <w:rPr>
          <w:rFonts w:ascii="Arial Narrow" w:hAnsi="Arial Narrow" w:cs="Arial"/>
          <w:color w:val="000000" w:themeColor="accent5"/>
          <w:sz w:val="20"/>
          <w:szCs w:val="20"/>
        </w:rPr>
        <w:t>if</w:t>
      </w:r>
      <w:r w:rsidR="00E6432C" w:rsidRPr="0007146E">
        <w:rPr>
          <w:rFonts w:ascii="Arial Narrow" w:hAnsi="Arial Narrow" w:cs="Arial"/>
          <w:color w:val="000000" w:themeColor="accent5"/>
          <w:sz w:val="20"/>
          <w:szCs w:val="20"/>
        </w:rPr>
        <w:t xml:space="preserve"> the</w:t>
      </w:r>
      <w:r w:rsidR="00F73CDD" w:rsidRPr="0007146E">
        <w:rPr>
          <w:rFonts w:ascii="Arial Narrow" w:hAnsi="Arial Narrow" w:cs="Arial"/>
          <w:color w:val="000000" w:themeColor="accent5"/>
          <w:sz w:val="20"/>
          <w:szCs w:val="20"/>
        </w:rPr>
        <w:t xml:space="preserve"> Agency </w:t>
      </w:r>
      <w:r w:rsidR="00773C0E" w:rsidRPr="0007146E">
        <w:rPr>
          <w:rFonts w:ascii="Arial Narrow" w:hAnsi="Arial Narrow" w:cs="Arial"/>
          <w:color w:val="000000" w:themeColor="accent5"/>
          <w:sz w:val="20"/>
          <w:szCs w:val="20"/>
        </w:rPr>
        <w:t>Worker</w:t>
      </w:r>
      <w:r w:rsidR="006E6783" w:rsidRPr="0007146E">
        <w:rPr>
          <w:rFonts w:ascii="Arial Narrow" w:hAnsi="Arial Narrow" w:cs="Arial"/>
          <w:color w:val="000000" w:themeColor="accent5"/>
          <w:sz w:val="20"/>
          <w:szCs w:val="20"/>
        </w:rPr>
        <w:t xml:space="preserve"> will</w:t>
      </w:r>
      <w:r w:rsidR="00E9684A" w:rsidRPr="0007146E">
        <w:rPr>
          <w:rFonts w:ascii="Arial Narrow" w:hAnsi="Arial Narrow" w:cs="Arial"/>
          <w:color w:val="000000" w:themeColor="accent5"/>
          <w:sz w:val="20"/>
          <w:szCs w:val="20"/>
        </w:rPr>
        <w:t xml:space="preserve"> work with Vulnerable Persons. </w:t>
      </w:r>
    </w:p>
    <w:bookmarkEnd w:id="5"/>
    <w:p w14:paraId="073604C2"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3E614651" w14:textId="0E5CB770" w:rsidR="00E9684A" w:rsidRPr="0007146E" w:rsidRDefault="00E9684A" w:rsidP="006D0F06">
      <w:pPr>
        <w:pStyle w:val="Heading1"/>
        <w:keepNext/>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RELATIONSHIP BETWEEN THE EMPLOYMENT BUSINESS, THE</w:t>
      </w:r>
      <w:r w:rsidR="00DD41D8" w:rsidRPr="0007146E">
        <w:rPr>
          <w:rFonts w:ascii="Arial Narrow" w:hAnsi="Arial Narrow" w:cs="Arial"/>
          <w:color w:val="000000" w:themeColor="accent5"/>
          <w:sz w:val="20"/>
          <w:szCs w:val="20"/>
        </w:rPr>
        <w:t xml:space="preserv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AND THE HIRER </w:t>
      </w:r>
    </w:p>
    <w:p w14:paraId="34D361FA" w14:textId="77777777" w:rsidR="00E9684A" w:rsidRPr="0007146E" w:rsidRDefault="00E9684A" w:rsidP="006D0F06">
      <w:pPr>
        <w:pStyle w:val="Heading1"/>
        <w:keepNext/>
        <w:numPr>
          <w:ilvl w:val="0"/>
          <w:numId w:val="0"/>
        </w:numPr>
        <w:spacing w:before="0" w:after="0"/>
        <w:ind w:right="284"/>
        <w:rPr>
          <w:rFonts w:ascii="Arial Narrow" w:hAnsi="Arial Narrow" w:cs="Arial"/>
          <w:color w:val="000000" w:themeColor="accent5"/>
          <w:sz w:val="20"/>
          <w:szCs w:val="20"/>
        </w:rPr>
      </w:pPr>
    </w:p>
    <w:p w14:paraId="2C62716A" w14:textId="15F5FBA9" w:rsidR="00E9684A" w:rsidRPr="0007146E" w:rsidRDefault="00E9684A" w:rsidP="006D0F06">
      <w:pPr>
        <w:pStyle w:val="Heading1"/>
        <w:numPr>
          <w:ilvl w:val="1"/>
          <w:numId w:val="8"/>
        </w:numPr>
        <w:tabs>
          <w:tab w:val="num"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will try to find suitable Assignments for the</w:t>
      </w:r>
      <w:r w:rsidR="00C86CAB" w:rsidRPr="0007146E">
        <w:rPr>
          <w:rFonts w:ascii="Arial Narrow" w:hAnsi="Arial Narrow" w:cs="Arial"/>
          <w:color w:val="000000" w:themeColor="accent5"/>
          <w:sz w:val="20"/>
          <w:szCs w:val="20"/>
        </w:rPr>
        <w:t xml:space="preserve"> </w:t>
      </w:r>
      <w:r w:rsidR="008A26BC" w:rsidRPr="0007146E">
        <w:rPr>
          <w:rFonts w:ascii="Arial Narrow" w:hAnsi="Arial Narrow" w:cs="Arial"/>
          <w:color w:val="000000" w:themeColor="accent5"/>
          <w:sz w:val="20"/>
          <w:szCs w:val="20"/>
        </w:rPr>
        <w:t>Umbrella Company</w:t>
      </w:r>
      <w:r w:rsidR="00914C93"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lang w:eastAsia="en-GB"/>
        </w:rPr>
        <w:t>performing the agreed Type of Work</w:t>
      </w:r>
      <w:r w:rsidRPr="0007146E">
        <w:rPr>
          <w:rFonts w:ascii="Arial Narrow" w:hAnsi="Arial Narrow" w:cs="Arial"/>
          <w:color w:val="000000" w:themeColor="accent5"/>
          <w:sz w:val="20"/>
          <w:szCs w:val="20"/>
        </w:rPr>
        <w:t xml:space="preserve">. </w:t>
      </w:r>
    </w:p>
    <w:p w14:paraId="57A5AED2" w14:textId="77777777" w:rsidR="00E9684A" w:rsidRPr="0007146E" w:rsidRDefault="00E9684A" w:rsidP="006D0F06">
      <w:pPr>
        <w:pStyle w:val="Heading1"/>
        <w:numPr>
          <w:ilvl w:val="0"/>
          <w:numId w:val="0"/>
        </w:numPr>
        <w:spacing w:before="0" w:after="0"/>
        <w:ind w:left="357" w:right="284"/>
        <w:rPr>
          <w:rFonts w:ascii="Arial Narrow" w:hAnsi="Arial Narrow" w:cs="Arial"/>
          <w:color w:val="000000" w:themeColor="accent5"/>
          <w:sz w:val="20"/>
          <w:szCs w:val="20"/>
        </w:rPr>
      </w:pPr>
    </w:p>
    <w:p w14:paraId="0A309ACA" w14:textId="18C4502C" w:rsidR="00E9684A" w:rsidRPr="0007146E" w:rsidRDefault="00E9684A" w:rsidP="006D0F06">
      <w:pPr>
        <w:pStyle w:val="Heading1"/>
        <w:numPr>
          <w:ilvl w:val="1"/>
          <w:numId w:val="8"/>
        </w:numPr>
        <w:tabs>
          <w:tab w:val="num"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shall not be obliged to accept an Assignment offered by the Employment Business.</w:t>
      </w:r>
    </w:p>
    <w:p w14:paraId="05AEEB7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28BCA90" w14:textId="3E44704A"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6" w:name="_Ref478033504"/>
      <w:r w:rsidRPr="0007146E">
        <w:rPr>
          <w:rFonts w:ascii="Arial Narrow" w:hAnsi="Arial Narrow" w:cs="Arial"/>
          <w:color w:val="000000" w:themeColor="accent5"/>
          <w:sz w:val="20"/>
          <w:szCs w:val="20"/>
        </w:rPr>
        <w:t xml:space="preserve">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acknowledges that the nature of temporary work means that there may be periods when no suitable work is available and agrees that:</w:t>
      </w:r>
      <w:bookmarkEnd w:id="6"/>
      <w:r w:rsidRPr="0007146E">
        <w:rPr>
          <w:rFonts w:ascii="Arial Narrow" w:hAnsi="Arial Narrow" w:cs="Arial"/>
          <w:color w:val="000000" w:themeColor="accent5"/>
          <w:sz w:val="20"/>
          <w:szCs w:val="20"/>
        </w:rPr>
        <w:t xml:space="preserve"> </w:t>
      </w:r>
    </w:p>
    <w:p w14:paraId="67E6AEBB" w14:textId="77777777" w:rsidR="00E9684A" w:rsidRPr="0007146E" w:rsidRDefault="00E9684A" w:rsidP="006D0F06">
      <w:pPr>
        <w:spacing w:after="0" w:line="240" w:lineRule="auto"/>
        <w:ind w:left="360" w:right="284"/>
        <w:rPr>
          <w:rFonts w:ascii="Arial Narrow" w:hAnsi="Arial Narrow" w:cs="Arial"/>
          <w:color w:val="000000" w:themeColor="accent5"/>
          <w:sz w:val="20"/>
          <w:szCs w:val="20"/>
        </w:rPr>
      </w:pPr>
    </w:p>
    <w:p w14:paraId="17CA3386" w14:textId="0BE03747" w:rsidR="00E9684A" w:rsidRPr="0007146E" w:rsidRDefault="00B62E0F"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only </w:t>
      </w:r>
      <w:r w:rsidR="00E9684A" w:rsidRPr="0007146E">
        <w:rPr>
          <w:rFonts w:ascii="Arial Narrow" w:hAnsi="Arial Narrow" w:cs="Arial"/>
          <w:color w:val="000000" w:themeColor="accent5"/>
          <w:sz w:val="20"/>
          <w:szCs w:val="20"/>
        </w:rPr>
        <w:t xml:space="preserve">the </w:t>
      </w:r>
      <w:r w:rsidRPr="0007146E">
        <w:rPr>
          <w:rFonts w:ascii="Arial Narrow" w:hAnsi="Arial Narrow" w:cs="Arial"/>
          <w:color w:val="000000" w:themeColor="accent5"/>
          <w:sz w:val="20"/>
          <w:szCs w:val="20"/>
        </w:rPr>
        <w:t xml:space="preserve">Employment Business will determine the </w:t>
      </w:r>
      <w:r w:rsidR="00E9684A" w:rsidRPr="0007146E">
        <w:rPr>
          <w:rFonts w:ascii="Arial Narrow" w:hAnsi="Arial Narrow" w:cs="Arial"/>
          <w:color w:val="000000" w:themeColor="accent5"/>
          <w:sz w:val="20"/>
          <w:szCs w:val="20"/>
        </w:rPr>
        <w:t xml:space="preserve">suitability of the work to be offered; </w:t>
      </w:r>
    </w:p>
    <w:p w14:paraId="43274B42" w14:textId="77777777" w:rsidR="00E9684A" w:rsidRPr="0007146E" w:rsidRDefault="00E9684A" w:rsidP="006D0F06">
      <w:pPr>
        <w:tabs>
          <w:tab w:val="num" w:pos="1496"/>
        </w:tabs>
        <w:spacing w:after="0" w:line="240" w:lineRule="auto"/>
        <w:ind w:left="1496" w:right="284" w:hanging="776"/>
        <w:rPr>
          <w:rFonts w:ascii="Arial Narrow" w:hAnsi="Arial Narrow" w:cs="Arial"/>
          <w:color w:val="000000" w:themeColor="accent5"/>
          <w:sz w:val="20"/>
          <w:szCs w:val="20"/>
        </w:rPr>
      </w:pPr>
    </w:p>
    <w:p w14:paraId="557F09ED" w14:textId="2799AA29" w:rsidR="00E9684A" w:rsidRPr="0007146E" w:rsidRDefault="00E9684A" w:rsidP="006D0F06">
      <w:pPr>
        <w:numPr>
          <w:ilvl w:val="2"/>
          <w:numId w:val="8"/>
        </w:numPr>
        <w:tabs>
          <w:tab w:val="clear" w:pos="1440"/>
          <w:tab w:val="left" w:pos="1123"/>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Employment Business shall </w:t>
      </w:r>
      <w:r w:rsidR="00B62E0F" w:rsidRPr="0007146E">
        <w:rPr>
          <w:rFonts w:ascii="Arial Narrow" w:hAnsi="Arial Narrow" w:cs="Arial"/>
          <w:color w:val="000000" w:themeColor="accent5"/>
          <w:sz w:val="20"/>
          <w:szCs w:val="20"/>
        </w:rPr>
        <w:t xml:space="preserve">not be liable </w:t>
      </w:r>
      <w:r w:rsidRPr="0007146E">
        <w:rPr>
          <w:rFonts w:ascii="Arial Narrow" w:hAnsi="Arial Narrow" w:cs="Arial"/>
          <w:color w:val="000000" w:themeColor="accent5"/>
          <w:sz w:val="20"/>
          <w:szCs w:val="20"/>
        </w:rPr>
        <w:t xml:space="preserve">to </w:t>
      </w:r>
      <w:r w:rsidR="00C86CAB" w:rsidRPr="0007146E">
        <w:rPr>
          <w:rFonts w:ascii="Arial Narrow" w:hAnsi="Arial Narrow" w:cs="Arial"/>
          <w:color w:val="000000" w:themeColor="accent5"/>
          <w:sz w:val="20"/>
          <w:szCs w:val="20"/>
        </w:rPr>
        <w:t xml:space="preserve">either </w:t>
      </w:r>
      <w:r w:rsidRPr="0007146E">
        <w:rPr>
          <w:rFonts w:ascii="Arial Narrow" w:hAnsi="Arial Narrow" w:cs="Arial"/>
          <w:color w:val="000000" w:themeColor="accent5"/>
          <w:sz w:val="20"/>
          <w:szCs w:val="20"/>
        </w:rPr>
        <w:t xml:space="preserve">the Umbrella Company or an Agency Worker </w:t>
      </w:r>
      <w:r w:rsidR="00B62E0F" w:rsidRPr="0007146E">
        <w:rPr>
          <w:rFonts w:ascii="Arial Narrow" w:hAnsi="Arial Narrow" w:cs="Arial"/>
          <w:color w:val="000000" w:themeColor="accent5"/>
          <w:sz w:val="20"/>
          <w:szCs w:val="20"/>
        </w:rPr>
        <w:t xml:space="preserve">if it does not </w:t>
      </w:r>
      <w:r w:rsidRPr="0007146E">
        <w:rPr>
          <w:rFonts w:ascii="Arial Narrow" w:hAnsi="Arial Narrow" w:cs="Arial"/>
          <w:color w:val="000000" w:themeColor="accent5"/>
          <w:sz w:val="20"/>
          <w:szCs w:val="20"/>
        </w:rPr>
        <w:t xml:space="preserve">offer </w:t>
      </w:r>
      <w:r w:rsidR="00B62E0F" w:rsidRPr="0007146E">
        <w:rPr>
          <w:rFonts w:ascii="Arial Narrow" w:hAnsi="Arial Narrow" w:cs="Arial"/>
          <w:color w:val="000000" w:themeColor="accent5"/>
          <w:sz w:val="20"/>
          <w:szCs w:val="20"/>
        </w:rPr>
        <w:t xml:space="preserve">assignments </w:t>
      </w:r>
      <w:r w:rsidRPr="0007146E">
        <w:rPr>
          <w:rFonts w:ascii="Arial Narrow" w:hAnsi="Arial Narrow" w:cs="Arial"/>
          <w:color w:val="000000" w:themeColor="accent5"/>
          <w:sz w:val="20"/>
          <w:szCs w:val="20"/>
        </w:rPr>
        <w:t xml:space="preserve">to </w:t>
      </w:r>
      <w:r w:rsidR="004E1609" w:rsidRPr="0007146E">
        <w:rPr>
          <w:rFonts w:ascii="Arial Narrow" w:hAnsi="Arial Narrow" w:cs="Arial"/>
          <w:color w:val="000000" w:themeColor="accent5"/>
          <w:sz w:val="20"/>
          <w:szCs w:val="20"/>
        </w:rPr>
        <w:t>either of them</w:t>
      </w:r>
      <w:r w:rsidRPr="0007146E">
        <w:rPr>
          <w:rFonts w:ascii="Arial Narrow" w:hAnsi="Arial Narrow" w:cs="Arial"/>
          <w:color w:val="000000" w:themeColor="accent5"/>
          <w:sz w:val="20"/>
          <w:szCs w:val="20"/>
        </w:rPr>
        <w:t>.</w:t>
      </w:r>
    </w:p>
    <w:p w14:paraId="05ACB8F8" w14:textId="3FD01D32" w:rsidR="00E9684A" w:rsidRPr="0007146E" w:rsidRDefault="00E9684A" w:rsidP="006D0F06">
      <w:pPr>
        <w:spacing w:after="0" w:line="240" w:lineRule="auto"/>
        <w:ind w:left="1117" w:right="284"/>
        <w:rPr>
          <w:rFonts w:ascii="Arial Narrow" w:hAnsi="Arial Narrow" w:cs="Arial"/>
          <w:color w:val="000000" w:themeColor="accent5"/>
          <w:sz w:val="20"/>
          <w:szCs w:val="20"/>
        </w:rPr>
      </w:pPr>
    </w:p>
    <w:p w14:paraId="58AFBC47" w14:textId="77777777" w:rsidR="00326375" w:rsidRPr="0007146E" w:rsidRDefault="00326375" w:rsidP="000118CC">
      <w:pPr>
        <w:spacing w:after="0" w:line="240" w:lineRule="auto"/>
        <w:ind w:left="357"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Independent contractor</w:t>
      </w:r>
    </w:p>
    <w:p w14:paraId="2DFCDCCF" w14:textId="77777777" w:rsidR="00326375" w:rsidRPr="0007146E" w:rsidRDefault="00326375" w:rsidP="006D0F06">
      <w:pPr>
        <w:spacing w:after="0" w:line="240" w:lineRule="auto"/>
        <w:ind w:left="1117" w:right="284"/>
        <w:rPr>
          <w:rFonts w:ascii="Arial Narrow" w:hAnsi="Arial Narrow" w:cs="Arial"/>
          <w:color w:val="000000" w:themeColor="accent5"/>
          <w:sz w:val="20"/>
          <w:szCs w:val="20"/>
        </w:rPr>
      </w:pPr>
    </w:p>
    <w:p w14:paraId="4E40BCD6" w14:textId="4CCA68F1" w:rsidR="00E9684A" w:rsidRPr="0007146E" w:rsidRDefault="001F06DF" w:rsidP="006D0F06">
      <w:pPr>
        <w:numPr>
          <w:ilvl w:val="1"/>
          <w:numId w:val="8"/>
        </w:numPr>
        <w:tabs>
          <w:tab w:val="clear" w:pos="1692"/>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he Umbrella Company acknowledges that it</w:t>
      </w:r>
      <w:r w:rsidR="00C8515F" w:rsidRPr="0007146E">
        <w:rPr>
          <w:rFonts w:ascii="Arial Narrow" w:hAnsi="Arial Narrow" w:cs="Arial"/>
          <w:color w:val="000000" w:themeColor="accent5"/>
          <w:sz w:val="20"/>
          <w:szCs w:val="20"/>
        </w:rPr>
        <w:t xml:space="preserve"> provides the Umbrella Company</w:t>
      </w:r>
      <w:r w:rsidR="00326375" w:rsidRPr="0007146E">
        <w:rPr>
          <w:rFonts w:ascii="Arial Narrow" w:hAnsi="Arial Narrow" w:cs="Arial"/>
          <w:color w:val="000000" w:themeColor="accent5"/>
          <w:sz w:val="20"/>
          <w:szCs w:val="20"/>
        </w:rPr>
        <w:t xml:space="preserve"> </w:t>
      </w:r>
      <w:r w:rsidR="00C8515F" w:rsidRPr="0007146E">
        <w:rPr>
          <w:rFonts w:ascii="Arial Narrow" w:hAnsi="Arial Narrow" w:cs="Arial"/>
          <w:color w:val="000000" w:themeColor="accent5"/>
          <w:sz w:val="20"/>
          <w:szCs w:val="20"/>
        </w:rPr>
        <w:t>S</w:t>
      </w:r>
      <w:r w:rsidR="00E9684A" w:rsidRPr="0007146E">
        <w:rPr>
          <w:rFonts w:ascii="Arial Narrow" w:hAnsi="Arial Narrow" w:cs="Arial"/>
          <w:color w:val="000000" w:themeColor="accent5"/>
          <w:sz w:val="20"/>
          <w:szCs w:val="20"/>
        </w:rPr>
        <w:t>ervices to the Employment Business as an independent contractor</w:t>
      </w:r>
      <w:r w:rsidR="00A11922" w:rsidRPr="0007146E">
        <w:rPr>
          <w:rFonts w:ascii="Arial Narrow" w:hAnsi="Arial Narrow" w:cs="Arial"/>
          <w:color w:val="000000" w:themeColor="accent5"/>
          <w:sz w:val="20"/>
          <w:szCs w:val="20"/>
        </w:rPr>
        <w:t xml:space="preserve"> and that the </w:t>
      </w:r>
      <w:r w:rsidR="00A11922" w:rsidRPr="0007146E">
        <w:rPr>
          <w:rFonts w:ascii="Arial Narrow" w:hAnsi="Arial Narrow" w:cs="Arial"/>
          <w:color w:val="000000" w:themeColor="accent5"/>
          <w:sz w:val="20"/>
          <w:szCs w:val="20"/>
          <w:lang w:eastAsia="en-GB"/>
        </w:rPr>
        <w:t>contract between the Umbrella Company and the Employment Business is a contract for services</w:t>
      </w:r>
      <w:r w:rsidR="001B71FC" w:rsidRPr="0007146E">
        <w:rPr>
          <w:rFonts w:ascii="Arial Narrow" w:hAnsi="Arial Narrow" w:cs="Arial"/>
          <w:color w:val="000000" w:themeColor="accent5"/>
          <w:sz w:val="20"/>
          <w:szCs w:val="20"/>
          <w:lang w:eastAsia="en-GB"/>
        </w:rPr>
        <w:t xml:space="preserve">. </w:t>
      </w:r>
      <w:r w:rsidR="00A11922" w:rsidRPr="0007146E">
        <w:rPr>
          <w:rFonts w:ascii="Arial Narrow" w:hAnsi="Arial Narrow" w:cs="Arial"/>
          <w:color w:val="000000" w:themeColor="accent5"/>
          <w:sz w:val="20"/>
          <w:szCs w:val="20"/>
        </w:rPr>
        <w:t xml:space="preserve"> </w:t>
      </w:r>
    </w:p>
    <w:p w14:paraId="2287FB75" w14:textId="77777777" w:rsidR="00326375" w:rsidRPr="0007146E" w:rsidRDefault="00326375" w:rsidP="006D0F06">
      <w:pPr>
        <w:spacing w:after="0" w:line="240" w:lineRule="auto"/>
        <w:ind w:left="1117" w:right="284"/>
        <w:rPr>
          <w:rFonts w:ascii="Arial Narrow" w:hAnsi="Arial Narrow" w:cs="Arial"/>
          <w:color w:val="000000" w:themeColor="accent5"/>
          <w:sz w:val="20"/>
          <w:szCs w:val="20"/>
        </w:rPr>
      </w:pPr>
    </w:p>
    <w:p w14:paraId="274C05E7" w14:textId="0C28CD8E" w:rsidR="00E9684A" w:rsidRPr="0007146E" w:rsidRDefault="00E9684A" w:rsidP="006D0F06">
      <w:pPr>
        <w:numPr>
          <w:ilvl w:val="1"/>
          <w:numId w:val="8"/>
        </w:numPr>
        <w:tabs>
          <w:tab w:val="clear" w:pos="1692"/>
        </w:tabs>
        <w:spacing w:after="0" w:line="240" w:lineRule="auto"/>
        <w:ind w:left="1134" w:right="284" w:hanging="70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employs the Agency Worker</w:t>
      </w:r>
      <w:r w:rsidR="00F73CDD" w:rsidRPr="0007146E">
        <w:rPr>
          <w:rFonts w:ascii="Arial Narrow" w:hAnsi="Arial Narrow" w:cs="Arial"/>
          <w:color w:val="000000" w:themeColor="accent5"/>
          <w:sz w:val="20"/>
          <w:szCs w:val="20"/>
        </w:rPr>
        <w:t xml:space="preserve"> and bears sole responsibility for all employer liabilities towards </w:t>
      </w:r>
      <w:r w:rsidR="00A11922" w:rsidRPr="0007146E">
        <w:rPr>
          <w:rFonts w:ascii="Arial Narrow" w:hAnsi="Arial Narrow" w:cs="Arial"/>
          <w:color w:val="000000" w:themeColor="accent5"/>
          <w:sz w:val="20"/>
          <w:szCs w:val="20"/>
        </w:rPr>
        <w:t xml:space="preserve">the </w:t>
      </w:r>
      <w:r w:rsidR="00F73CDD" w:rsidRPr="0007146E">
        <w:rPr>
          <w:rFonts w:ascii="Arial Narrow" w:hAnsi="Arial Narrow" w:cs="Arial"/>
          <w:color w:val="000000" w:themeColor="accent5"/>
          <w:sz w:val="20"/>
          <w:szCs w:val="20"/>
        </w:rPr>
        <w:t>Agency Worker</w:t>
      </w:r>
      <w:r w:rsidR="00A11922" w:rsidRPr="0007146E">
        <w:rPr>
          <w:rFonts w:ascii="Arial Narrow" w:hAnsi="Arial Narrow" w:cs="Arial"/>
          <w:color w:val="000000" w:themeColor="accent5"/>
          <w:sz w:val="20"/>
          <w:szCs w:val="20"/>
        </w:rPr>
        <w:t>, including all other statutory and legal requirements relating to an Agency Worker</w:t>
      </w:r>
      <w:r w:rsidR="00D63038" w:rsidRPr="0007146E">
        <w:rPr>
          <w:rFonts w:ascii="Arial Narrow" w:hAnsi="Arial Narrow" w:cs="Arial"/>
          <w:color w:val="000000" w:themeColor="accent5"/>
          <w:sz w:val="20"/>
          <w:szCs w:val="20"/>
        </w:rPr>
        <w:t xml:space="preserve"> both during Assignments and between Assignments</w:t>
      </w:r>
      <w:r w:rsidRPr="0007146E">
        <w:rPr>
          <w:rFonts w:ascii="Arial Narrow" w:hAnsi="Arial Narrow" w:cs="Arial"/>
          <w:color w:val="000000" w:themeColor="accent5"/>
          <w:sz w:val="20"/>
          <w:szCs w:val="20"/>
        </w:rPr>
        <w:t xml:space="preserve">. Nothing in this Agreement shall render any Agency Worker an employee or worker of either the Employment Business or the Hirer. The Umbrella Company shall ensure that the Agency Worker does not hold </w:t>
      </w:r>
      <w:r w:rsidR="006E4BB7" w:rsidRPr="0007146E">
        <w:rPr>
          <w:rFonts w:ascii="Arial Narrow" w:hAnsi="Arial Narrow" w:cs="Arial"/>
          <w:color w:val="000000" w:themeColor="accent5"/>
          <w:sz w:val="20"/>
          <w:szCs w:val="20"/>
        </w:rPr>
        <w:t>themselves</w:t>
      </w:r>
      <w:r w:rsidRPr="0007146E">
        <w:rPr>
          <w:rFonts w:ascii="Arial Narrow" w:hAnsi="Arial Narrow" w:cs="Arial"/>
          <w:color w:val="000000" w:themeColor="accent5"/>
          <w:sz w:val="20"/>
          <w:szCs w:val="20"/>
        </w:rPr>
        <w:t xml:space="preserve"> out as an employee or worker of either the Employment Business or the Hirer. If anyone should try to establish any liability or obligation upon the Employment Business on the grounds that the Agency Worker is an employee or worker of the Employment Business or the Hirer, the Umbrella Company shall upon demand indemnify the Employment Business and keep it indemnified in respect of any such liability or obligation and any related Losses which the Employment Business or Hirer shall incur.</w:t>
      </w:r>
      <w:r w:rsidR="001B71FC" w:rsidRPr="0007146E">
        <w:rPr>
          <w:rFonts w:ascii="Arial Narrow" w:hAnsi="Arial Narrow" w:cs="Arial"/>
          <w:color w:val="000000" w:themeColor="accent5"/>
          <w:sz w:val="20"/>
          <w:szCs w:val="20"/>
        </w:rPr>
        <w:t xml:space="preserve"> </w:t>
      </w:r>
    </w:p>
    <w:p w14:paraId="1307DD45" w14:textId="77777777" w:rsidR="00326375" w:rsidRPr="0007146E" w:rsidRDefault="00326375" w:rsidP="006D0F06">
      <w:pPr>
        <w:tabs>
          <w:tab w:val="left" w:pos="7440"/>
        </w:tabs>
        <w:spacing w:after="0" w:line="240" w:lineRule="auto"/>
        <w:ind w:right="284"/>
        <w:rPr>
          <w:rFonts w:ascii="Arial Narrow" w:hAnsi="Arial Narrow" w:cs="Arial"/>
          <w:color w:val="000000" w:themeColor="accent5"/>
          <w:sz w:val="20"/>
          <w:szCs w:val="20"/>
        </w:rPr>
      </w:pPr>
    </w:p>
    <w:p w14:paraId="1A28882B" w14:textId="77777777" w:rsidR="00326375" w:rsidRPr="0007146E" w:rsidRDefault="00326375" w:rsidP="00F12B4B">
      <w:pPr>
        <w:tabs>
          <w:tab w:val="left" w:pos="7440"/>
        </w:tabs>
        <w:spacing w:after="0" w:line="240" w:lineRule="auto"/>
        <w:ind w:left="357"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Transfer Fees </w:t>
      </w:r>
    </w:p>
    <w:p w14:paraId="2A8B3B1F" w14:textId="2229016D" w:rsidR="00E9684A" w:rsidRPr="0007146E" w:rsidRDefault="00E9684A" w:rsidP="000118CC">
      <w:pPr>
        <w:tabs>
          <w:tab w:val="left" w:pos="7440"/>
        </w:tabs>
        <w:spacing w:after="0" w:line="240" w:lineRule="auto"/>
        <w:ind w:left="1117"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r>
    </w:p>
    <w:p w14:paraId="3A67E3B0" w14:textId="47424EE0"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7" w:name="_Ref478634632"/>
      <w:r w:rsidRPr="0007146E">
        <w:rPr>
          <w:rFonts w:ascii="Arial Narrow" w:hAnsi="Arial Narrow" w:cs="Arial"/>
          <w:color w:val="000000" w:themeColor="accent5"/>
          <w:sz w:val="20"/>
          <w:szCs w:val="20"/>
        </w:rPr>
        <w:t xml:space="preserve">If before or during an Assignment (or, where the Conduct Regulations apply: during the Relevant Period) the Hirer wishes to Engage an Agency Worker directly or through another employment business, the </w:t>
      </w:r>
      <w:r w:rsidR="008A26BC" w:rsidRPr="0007146E">
        <w:rPr>
          <w:rFonts w:ascii="Arial Narrow" w:hAnsi="Arial Narrow" w:cs="Arial"/>
          <w:color w:val="000000" w:themeColor="accent5"/>
          <w:sz w:val="20"/>
          <w:szCs w:val="20"/>
        </w:rPr>
        <w:t>Umbrella Company</w:t>
      </w:r>
      <w:r w:rsidR="004D1754" w:rsidRPr="0007146E">
        <w:rPr>
          <w:rFonts w:ascii="Arial Narrow" w:hAnsi="Arial Narrow" w:cs="Arial"/>
          <w:color w:val="000000" w:themeColor="accent5"/>
          <w:sz w:val="20"/>
          <w:szCs w:val="20"/>
        </w:rPr>
        <w:t xml:space="preserve"> </w:t>
      </w:r>
      <w:r w:rsidR="006E4BB7" w:rsidRPr="0007146E">
        <w:rPr>
          <w:rFonts w:ascii="Arial Narrow" w:hAnsi="Arial Narrow" w:cs="Arial"/>
          <w:color w:val="000000" w:themeColor="accent5"/>
          <w:sz w:val="20"/>
          <w:szCs w:val="20"/>
        </w:rPr>
        <w:t xml:space="preserve">acknowledges on its own behalf, and on behalf of </w:t>
      </w:r>
      <w:r w:rsidR="00C8515F" w:rsidRPr="0007146E">
        <w:rPr>
          <w:rFonts w:ascii="Arial Narrow" w:hAnsi="Arial Narrow" w:cs="Arial"/>
          <w:color w:val="000000" w:themeColor="accent5"/>
          <w:sz w:val="20"/>
          <w:szCs w:val="20"/>
        </w:rPr>
        <w:t xml:space="preserve">the </w:t>
      </w:r>
      <w:r w:rsidR="00F31BA5" w:rsidRPr="0007146E">
        <w:rPr>
          <w:rFonts w:ascii="Arial Narrow" w:hAnsi="Arial Narrow" w:cs="Arial"/>
          <w:color w:val="000000" w:themeColor="accent5"/>
          <w:sz w:val="20"/>
          <w:szCs w:val="20"/>
        </w:rPr>
        <w:t>Agency Worker</w:t>
      </w:r>
      <w:r w:rsidR="006E4BB7"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that the Employment Business will be entitled to charge the Hirer a Transfer Fee.  </w:t>
      </w:r>
      <w:r w:rsidR="001F06DF"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Where the Conduct Regulations apply: </w:t>
      </w:r>
      <w:r w:rsidR="006D0F06" w:rsidRPr="0007146E">
        <w:rPr>
          <w:rFonts w:ascii="Arial Narrow" w:hAnsi="Arial Narrow" w:cs="Arial"/>
          <w:color w:val="000000" w:themeColor="accent5"/>
          <w:sz w:val="20"/>
          <w:szCs w:val="20"/>
        </w:rPr>
        <w:t>A</w:t>
      </w:r>
      <w:r w:rsidRPr="0007146E">
        <w:rPr>
          <w:rFonts w:ascii="Arial Narrow" w:hAnsi="Arial Narrow" w:cs="Arial"/>
          <w:color w:val="000000" w:themeColor="accent5"/>
          <w:sz w:val="20"/>
          <w:szCs w:val="20"/>
        </w:rPr>
        <w:t xml:space="preserve">s an alternative to the Transfer Fee the Hirer may </w:t>
      </w:r>
      <w:r w:rsidR="006E4BB7" w:rsidRPr="0007146E">
        <w:rPr>
          <w:rFonts w:ascii="Arial Narrow" w:hAnsi="Arial Narrow" w:cs="Arial"/>
          <w:color w:val="000000" w:themeColor="accent5"/>
          <w:sz w:val="20"/>
          <w:szCs w:val="20"/>
        </w:rPr>
        <w:t xml:space="preserve">choose </w:t>
      </w:r>
      <w:r w:rsidRPr="0007146E">
        <w:rPr>
          <w:rFonts w:ascii="Arial Narrow" w:hAnsi="Arial Narrow" w:cs="Arial"/>
          <w:color w:val="000000" w:themeColor="accent5"/>
          <w:sz w:val="20"/>
          <w:szCs w:val="20"/>
        </w:rPr>
        <w:t>to use the</w:t>
      </w:r>
      <w:r w:rsidR="004D1754" w:rsidRPr="0007146E">
        <w:rPr>
          <w:rFonts w:ascii="Arial Narrow" w:hAnsi="Arial Narrow" w:cs="Arial"/>
          <w:color w:val="000000" w:themeColor="accent5"/>
          <w:sz w:val="20"/>
          <w:szCs w:val="20"/>
        </w:rPr>
        <w:t xml:space="preserve"> Agency Worker's</w:t>
      </w:r>
      <w:r w:rsidRPr="0007146E">
        <w:rPr>
          <w:rFonts w:ascii="Arial Narrow" w:hAnsi="Arial Narrow" w:cs="Arial"/>
          <w:color w:val="000000" w:themeColor="accent5"/>
          <w:sz w:val="20"/>
          <w:szCs w:val="20"/>
        </w:rPr>
        <w:t xml:space="preserve"> services for a Period of Extended Hire at the end of which the</w:t>
      </w:r>
      <w:r w:rsidR="004D1754" w:rsidRPr="0007146E">
        <w:rPr>
          <w:rFonts w:ascii="Arial Narrow" w:hAnsi="Arial Narrow" w:cs="Arial"/>
          <w:color w:val="000000" w:themeColor="accent5"/>
          <w:sz w:val="20"/>
          <w:szCs w:val="20"/>
        </w:rPr>
        <w:t xml:space="preserve"> Hirer may engage</w:t>
      </w:r>
      <w:r w:rsidRPr="0007146E">
        <w:rPr>
          <w:rFonts w:ascii="Arial Narrow" w:hAnsi="Arial Narrow" w:cs="Arial"/>
          <w:color w:val="000000" w:themeColor="accent5"/>
          <w:sz w:val="20"/>
          <w:szCs w:val="20"/>
        </w:rPr>
        <w:t xml:space="preserve"> the Agency Worker directly or through another employment business without further charge to the Hirer</w:t>
      </w:r>
      <w:r w:rsidR="001F06DF"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w:t>
      </w:r>
    </w:p>
    <w:p w14:paraId="3E969F18"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3362327D" w14:textId="55D8CC14" w:rsidR="00E9684A" w:rsidRPr="0007146E" w:rsidRDefault="001B71FC"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 xml:space="preserve">he Employment Business will </w:t>
      </w:r>
      <w:r w:rsidRPr="0007146E">
        <w:rPr>
          <w:rFonts w:ascii="Arial Narrow" w:hAnsi="Arial Narrow" w:cs="Arial"/>
          <w:color w:val="000000" w:themeColor="accent5"/>
          <w:sz w:val="20"/>
          <w:szCs w:val="20"/>
        </w:rPr>
        <w:t xml:space="preserve">also </w:t>
      </w:r>
      <w:r w:rsidR="00E9684A" w:rsidRPr="0007146E">
        <w:rPr>
          <w:rFonts w:ascii="Arial Narrow" w:hAnsi="Arial Narrow" w:cs="Arial"/>
          <w:color w:val="000000" w:themeColor="accent5"/>
          <w:sz w:val="20"/>
          <w:szCs w:val="20"/>
        </w:rPr>
        <w:t>be entitled to charge</w:t>
      </w:r>
      <w:r w:rsidR="00F2095B" w:rsidRPr="0007146E">
        <w:rPr>
          <w:rFonts w:ascii="Arial Narrow" w:hAnsi="Arial Narrow" w:cs="Arial"/>
          <w:color w:val="000000" w:themeColor="accent5"/>
          <w:sz w:val="20"/>
          <w:szCs w:val="20"/>
        </w:rPr>
        <w:t xml:space="preserve"> the Hirer</w:t>
      </w:r>
      <w:r w:rsidR="00E9684A" w:rsidRPr="0007146E">
        <w:rPr>
          <w:rFonts w:ascii="Arial Narrow" w:hAnsi="Arial Narrow" w:cs="Arial"/>
          <w:color w:val="000000" w:themeColor="accent5"/>
          <w:sz w:val="20"/>
          <w:szCs w:val="20"/>
        </w:rPr>
        <w:t xml:space="preserve"> a Transfer Fee if the Hirer introduces the </w:t>
      </w:r>
      <w:r w:rsidR="008A26BC" w:rsidRPr="0007146E">
        <w:rPr>
          <w:rFonts w:ascii="Arial Narrow" w:hAnsi="Arial Narrow" w:cs="Arial"/>
          <w:color w:val="000000" w:themeColor="accent5"/>
          <w:sz w:val="20"/>
          <w:szCs w:val="20"/>
        </w:rPr>
        <w:t>Umbrella Company</w:t>
      </w:r>
      <w:r w:rsidR="00E9684A" w:rsidRPr="0007146E">
        <w:rPr>
          <w:rFonts w:ascii="Arial Narrow" w:hAnsi="Arial Narrow" w:cs="Arial"/>
          <w:color w:val="000000" w:themeColor="accent5"/>
          <w:sz w:val="20"/>
          <w:szCs w:val="20"/>
        </w:rPr>
        <w:t xml:space="preserve"> to a third party</w:t>
      </w:r>
      <w:r w:rsidR="004D1754" w:rsidRPr="0007146E">
        <w:rPr>
          <w:rFonts w:ascii="Arial Narrow" w:hAnsi="Arial Narrow" w:cs="Arial"/>
          <w:color w:val="000000" w:themeColor="accent5"/>
          <w:sz w:val="20"/>
          <w:szCs w:val="20"/>
        </w:rPr>
        <w:t xml:space="preserve"> (</w:t>
      </w:r>
      <w:r w:rsidR="007A2798" w:rsidRPr="0007146E">
        <w:rPr>
          <w:rFonts w:ascii="Arial Narrow" w:hAnsi="Arial Narrow" w:cs="Arial"/>
          <w:color w:val="000000" w:themeColor="accent5"/>
          <w:sz w:val="20"/>
          <w:szCs w:val="20"/>
        </w:rPr>
        <w:t>i</w:t>
      </w:r>
      <w:r w:rsidR="004D1754" w:rsidRPr="0007146E">
        <w:rPr>
          <w:rFonts w:ascii="Arial Narrow" w:hAnsi="Arial Narrow" w:cs="Arial"/>
          <w:color w:val="000000" w:themeColor="accent5"/>
          <w:sz w:val="20"/>
          <w:szCs w:val="20"/>
        </w:rPr>
        <w:t>ncluding any member of the Hirer's Group)</w:t>
      </w:r>
      <w:r w:rsidR="00E9684A" w:rsidRPr="0007146E">
        <w:rPr>
          <w:rFonts w:ascii="Arial Narrow" w:hAnsi="Arial Narrow" w:cs="Arial"/>
          <w:color w:val="000000" w:themeColor="accent5"/>
          <w:sz w:val="20"/>
          <w:szCs w:val="20"/>
        </w:rPr>
        <w:t xml:space="preserve"> who subsequently Engages any Agency Worker before or during an Assignment </w:t>
      </w:r>
      <w:r w:rsidR="00F41E89" w:rsidRPr="0007146E">
        <w:rPr>
          <w:rFonts w:ascii="Arial Narrow" w:hAnsi="Arial Narrow" w:cs="Arial"/>
          <w:color w:val="000000" w:themeColor="accent5"/>
          <w:sz w:val="20"/>
          <w:szCs w:val="20"/>
        </w:rPr>
        <w:t>(</w:t>
      </w:r>
      <w:r w:rsidR="007A2798" w:rsidRPr="0007146E">
        <w:rPr>
          <w:rFonts w:ascii="Arial Narrow" w:hAnsi="Arial Narrow" w:cs="Arial"/>
          <w:color w:val="000000" w:themeColor="accent5"/>
          <w:sz w:val="20"/>
          <w:szCs w:val="20"/>
        </w:rPr>
        <w:t>or, w</w:t>
      </w:r>
      <w:r w:rsidR="00F41E89" w:rsidRPr="0007146E">
        <w:rPr>
          <w:rFonts w:ascii="Arial Narrow" w:hAnsi="Arial Narrow" w:cs="Arial"/>
          <w:color w:val="000000" w:themeColor="accent5"/>
          <w:sz w:val="20"/>
          <w:szCs w:val="20"/>
        </w:rPr>
        <w:t>here the Conduct Regulations apply</w:t>
      </w:r>
      <w:r w:rsidR="007A2798" w:rsidRPr="0007146E">
        <w:rPr>
          <w:rFonts w:ascii="Arial Narrow" w:hAnsi="Arial Narrow" w:cs="Arial"/>
          <w:color w:val="000000" w:themeColor="accent5"/>
          <w:sz w:val="20"/>
          <w:szCs w:val="20"/>
        </w:rPr>
        <w:t>:</w:t>
      </w:r>
      <w:r w:rsidR="00F41E89" w:rsidRPr="0007146E">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within the Relevant Period</w:t>
      </w:r>
      <w:r w:rsidR="007A2798" w:rsidRPr="0007146E">
        <w:rPr>
          <w:rFonts w:ascii="Arial Narrow" w:hAnsi="Arial Narrow" w:cs="Arial"/>
          <w:color w:val="000000" w:themeColor="accent5"/>
          <w:sz w:val="20"/>
          <w:szCs w:val="20"/>
        </w:rPr>
        <w:t>)</w:t>
      </w:r>
      <w:r w:rsidR="00E9684A" w:rsidRPr="0007146E">
        <w:rPr>
          <w:rFonts w:ascii="Arial Narrow" w:hAnsi="Arial Narrow" w:cs="Arial"/>
          <w:color w:val="000000" w:themeColor="accent5"/>
          <w:sz w:val="20"/>
          <w:szCs w:val="20"/>
        </w:rPr>
        <w:t xml:space="preserve">. </w:t>
      </w:r>
      <w:bookmarkEnd w:id="7"/>
    </w:p>
    <w:p w14:paraId="5937A5EC" w14:textId="1FFC9DBC" w:rsidR="00E9684A" w:rsidRPr="0007146E" w:rsidRDefault="00E9684A" w:rsidP="006D0F06">
      <w:pPr>
        <w:tabs>
          <w:tab w:val="num" w:pos="1692"/>
        </w:tabs>
        <w:spacing w:after="0" w:line="240" w:lineRule="auto"/>
        <w:ind w:right="284"/>
        <w:rPr>
          <w:rFonts w:ascii="Arial Narrow" w:hAnsi="Arial Narrow" w:cs="Arial"/>
          <w:color w:val="000000" w:themeColor="accent5"/>
          <w:sz w:val="20"/>
          <w:szCs w:val="20"/>
        </w:rPr>
      </w:pPr>
    </w:p>
    <w:p w14:paraId="393BED0B" w14:textId="3AEDAD30" w:rsidR="00326375" w:rsidRPr="0007146E" w:rsidRDefault="00326375" w:rsidP="000118CC">
      <w:pPr>
        <w:tabs>
          <w:tab w:val="num" w:pos="1692"/>
        </w:tabs>
        <w:spacing w:after="0" w:line="240" w:lineRule="auto"/>
        <w:ind w:left="357"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AWR</w:t>
      </w:r>
    </w:p>
    <w:p w14:paraId="4B19CE8C" w14:textId="77777777" w:rsidR="00326375" w:rsidRPr="0007146E" w:rsidRDefault="00326375" w:rsidP="006D0F06">
      <w:pPr>
        <w:tabs>
          <w:tab w:val="num" w:pos="1692"/>
        </w:tabs>
        <w:spacing w:after="0" w:line="240" w:lineRule="auto"/>
        <w:ind w:right="284"/>
        <w:rPr>
          <w:rFonts w:ascii="Arial Narrow" w:hAnsi="Arial Narrow" w:cs="Arial"/>
          <w:color w:val="000000" w:themeColor="accent5"/>
          <w:sz w:val="20"/>
          <w:szCs w:val="20"/>
        </w:rPr>
      </w:pPr>
    </w:p>
    <w:p w14:paraId="46E537A2" w14:textId="7494D633"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8" w:name="_Ref478031338"/>
      <w:r w:rsidRPr="0007146E">
        <w:rPr>
          <w:rFonts w:ascii="Arial Narrow" w:hAnsi="Arial Narrow" w:cs="Arial"/>
          <w:color w:val="000000" w:themeColor="accent5"/>
          <w:sz w:val="20"/>
          <w:szCs w:val="20"/>
        </w:rPr>
        <w:t xml:space="preserve">If </w:t>
      </w:r>
      <w:r w:rsidRPr="0007146E">
        <w:rPr>
          <w:rFonts w:ascii="Arial Narrow" w:hAnsi="Arial Narrow" w:cs="Arial"/>
          <w:color w:val="000000" w:themeColor="accent5"/>
          <w:sz w:val="20"/>
          <w:szCs w:val="20"/>
          <w:shd w:val="clear" w:color="auto" w:fill="FFFFFF"/>
        </w:rPr>
        <w:t xml:space="preserve">the Agency Worker </w:t>
      </w:r>
      <w:r w:rsidR="001B71FC" w:rsidRPr="0007146E">
        <w:rPr>
          <w:rFonts w:ascii="Arial Narrow" w:hAnsi="Arial Narrow" w:cs="Arial"/>
          <w:color w:val="000000" w:themeColor="accent5"/>
          <w:sz w:val="20"/>
          <w:szCs w:val="20"/>
          <w:shd w:val="clear" w:color="auto" w:fill="FFFFFF"/>
        </w:rPr>
        <w:t xml:space="preserve">completes </w:t>
      </w:r>
      <w:r w:rsidRPr="0007146E">
        <w:rPr>
          <w:rFonts w:ascii="Arial Narrow" w:hAnsi="Arial Narrow" w:cs="Arial"/>
          <w:color w:val="000000" w:themeColor="accent5"/>
          <w:sz w:val="20"/>
          <w:szCs w:val="20"/>
          <w:shd w:val="clear" w:color="auto" w:fill="FFFFFF"/>
        </w:rPr>
        <w:t>the Qualifying Period,</w:t>
      </w:r>
      <w:r w:rsidRPr="0007146E">
        <w:rPr>
          <w:rFonts w:ascii="Arial Narrow" w:hAnsi="Arial Narrow" w:cs="Arial"/>
          <w:color w:val="000000" w:themeColor="accent5"/>
          <w:sz w:val="20"/>
          <w:szCs w:val="20"/>
        </w:rPr>
        <w:t xml:space="preserve"> and if the Agency Worker is entitled to any </w:t>
      </w:r>
      <w:r w:rsidR="007A2798" w:rsidRPr="0007146E">
        <w:rPr>
          <w:rFonts w:ascii="Arial Narrow" w:hAnsi="Arial Narrow" w:cs="Arial"/>
          <w:color w:val="000000" w:themeColor="accent5"/>
          <w:sz w:val="20"/>
          <w:szCs w:val="20"/>
        </w:rPr>
        <w:t>Relevant C</w:t>
      </w:r>
      <w:r w:rsidRPr="0007146E">
        <w:rPr>
          <w:rFonts w:ascii="Arial Narrow" w:hAnsi="Arial Narrow" w:cs="Arial"/>
          <w:color w:val="000000" w:themeColor="accent5"/>
          <w:sz w:val="20"/>
          <w:szCs w:val="20"/>
        </w:rPr>
        <w:t>onditions</w:t>
      </w:r>
      <w:r w:rsidR="001B71FC" w:rsidRPr="0007146E">
        <w:rPr>
          <w:rFonts w:ascii="Arial Narrow" w:hAnsi="Arial Narrow" w:cs="Arial"/>
          <w:color w:val="000000" w:themeColor="accent5"/>
          <w:sz w:val="20"/>
          <w:szCs w:val="20"/>
        </w:rPr>
        <w:t xml:space="preserve">, </w:t>
      </w:r>
      <w:r w:rsidR="007A2798" w:rsidRPr="0007146E">
        <w:rPr>
          <w:rFonts w:ascii="Arial Narrow" w:hAnsi="Arial Narrow" w:cs="Arial"/>
          <w:color w:val="000000" w:themeColor="accent5"/>
          <w:sz w:val="20"/>
          <w:szCs w:val="20"/>
        </w:rPr>
        <w:t xml:space="preserve">those Relevant Terms and Conditions </w:t>
      </w:r>
      <w:r w:rsidRPr="0007146E">
        <w:rPr>
          <w:rFonts w:ascii="Arial Narrow" w:hAnsi="Arial Narrow" w:cs="Arial"/>
          <w:color w:val="000000" w:themeColor="accent5"/>
          <w:sz w:val="20"/>
          <w:szCs w:val="20"/>
        </w:rPr>
        <w:t>will be as set out in the relevant Assignment Details Form or any variation to the relevant Assignment Details Form (as appropriate) and the Umbrella Company will give the Agency Worker any such entitlements.</w:t>
      </w:r>
      <w:bookmarkEnd w:id="8"/>
      <w:r w:rsidRPr="0007146E">
        <w:rPr>
          <w:rFonts w:ascii="Arial Narrow" w:hAnsi="Arial Narrow" w:cs="Arial"/>
          <w:color w:val="000000" w:themeColor="accent5"/>
          <w:sz w:val="20"/>
          <w:szCs w:val="20"/>
        </w:rPr>
        <w:t xml:space="preserve"> </w:t>
      </w:r>
    </w:p>
    <w:p w14:paraId="62942714" w14:textId="77777777" w:rsidR="00E9684A" w:rsidRPr="0007146E" w:rsidRDefault="00E9684A" w:rsidP="006D0F06">
      <w:pPr>
        <w:tabs>
          <w:tab w:val="num" w:pos="1692"/>
        </w:tabs>
        <w:spacing w:after="0" w:line="240" w:lineRule="auto"/>
        <w:ind w:right="284"/>
        <w:rPr>
          <w:rFonts w:ascii="Arial Narrow" w:hAnsi="Arial Narrow" w:cs="Arial"/>
          <w:color w:val="000000" w:themeColor="accent5"/>
          <w:sz w:val="20"/>
          <w:szCs w:val="20"/>
        </w:rPr>
      </w:pPr>
    </w:p>
    <w:p w14:paraId="68AC1350" w14:textId="0CEA673B" w:rsidR="00E9684A" w:rsidRPr="0007146E" w:rsidRDefault="001B71FC"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9" w:name="_Ref478721596"/>
      <w:r w:rsidRPr="0007146E">
        <w:rPr>
          <w:rFonts w:ascii="Arial Narrow" w:hAnsi="Arial Narrow" w:cs="Arial"/>
          <w:color w:val="000000" w:themeColor="accent5"/>
          <w:sz w:val="20"/>
          <w:szCs w:val="20"/>
        </w:rPr>
        <w:lastRenderedPageBreak/>
        <w:t>T</w:t>
      </w:r>
      <w:r w:rsidR="00E9684A" w:rsidRPr="0007146E">
        <w:rPr>
          <w:rFonts w:ascii="Arial Narrow" w:hAnsi="Arial Narrow" w:cs="Arial"/>
          <w:color w:val="000000" w:themeColor="accent5"/>
          <w:sz w:val="20"/>
          <w:szCs w:val="20"/>
        </w:rPr>
        <w:t xml:space="preserve">he Umbrella Company will </w:t>
      </w:r>
      <w:r w:rsidR="000126F3" w:rsidRPr="0007146E">
        <w:rPr>
          <w:rFonts w:ascii="Arial Narrow" w:hAnsi="Arial Narrow" w:cs="Arial"/>
          <w:color w:val="000000" w:themeColor="accent5"/>
          <w:sz w:val="20"/>
          <w:szCs w:val="20"/>
        </w:rPr>
        <w:t xml:space="preserve">advise </w:t>
      </w:r>
      <w:r w:rsidR="00E9684A" w:rsidRPr="0007146E">
        <w:rPr>
          <w:rFonts w:ascii="Arial Narrow" w:hAnsi="Arial Narrow" w:cs="Arial"/>
          <w:color w:val="000000" w:themeColor="accent5"/>
          <w:sz w:val="20"/>
          <w:szCs w:val="20"/>
        </w:rPr>
        <w:t xml:space="preserve">the Employment Business </w:t>
      </w:r>
      <w:r w:rsidR="000126F3" w:rsidRPr="0007146E">
        <w:rPr>
          <w:rFonts w:ascii="Arial Narrow" w:hAnsi="Arial Narrow" w:cs="Arial"/>
          <w:color w:val="000000" w:themeColor="accent5"/>
          <w:sz w:val="20"/>
          <w:szCs w:val="20"/>
        </w:rPr>
        <w:t xml:space="preserve">in writing no later than the start of this Agreement, </w:t>
      </w:r>
      <w:r w:rsidR="008D40D7" w:rsidRPr="0007146E">
        <w:rPr>
          <w:rFonts w:ascii="Arial Narrow" w:hAnsi="Arial Narrow" w:cs="Arial"/>
          <w:color w:val="000000" w:themeColor="accent5"/>
          <w:sz w:val="20"/>
          <w:szCs w:val="20"/>
        </w:rPr>
        <w:t>if</w:t>
      </w:r>
      <w:r w:rsidR="000126F3" w:rsidRPr="0007146E">
        <w:rPr>
          <w:rFonts w:ascii="Arial Narrow" w:hAnsi="Arial Narrow" w:cs="Arial"/>
          <w:color w:val="000000" w:themeColor="accent5"/>
          <w:sz w:val="20"/>
          <w:szCs w:val="20"/>
        </w:rPr>
        <w:t xml:space="preserve"> the Umbrella Company continues to employ Agency Workers on contracts of employment which met the requirements of </w:t>
      </w:r>
      <w:r w:rsidRPr="0007146E">
        <w:rPr>
          <w:rFonts w:ascii="Arial Narrow" w:hAnsi="Arial Narrow" w:cs="Arial"/>
          <w:color w:val="000000" w:themeColor="accent5"/>
          <w:sz w:val="20"/>
          <w:szCs w:val="20"/>
        </w:rPr>
        <w:t xml:space="preserve">AWR </w:t>
      </w:r>
      <w:r w:rsidR="000126F3" w:rsidRPr="0007146E">
        <w:rPr>
          <w:rFonts w:ascii="Arial Narrow" w:hAnsi="Arial Narrow" w:cs="Arial"/>
          <w:color w:val="000000" w:themeColor="accent5"/>
          <w:sz w:val="20"/>
          <w:szCs w:val="20"/>
        </w:rPr>
        <w:t xml:space="preserve">Regulation 10 </w:t>
      </w:r>
      <w:r w:rsidR="008D40D7" w:rsidRPr="0007146E">
        <w:rPr>
          <w:rFonts w:ascii="Arial Narrow" w:hAnsi="Arial Narrow" w:cs="Arial"/>
          <w:color w:val="000000" w:themeColor="accent5"/>
          <w:sz w:val="20"/>
          <w:szCs w:val="20"/>
        </w:rPr>
        <w:t>before its repeal on 6 April 2020 ("AWR Regulation 10 Contracts")</w:t>
      </w:r>
      <w:r w:rsidR="000126F3" w:rsidRPr="0007146E">
        <w:rPr>
          <w:rFonts w:ascii="Arial Narrow" w:hAnsi="Arial Narrow" w:cs="Arial"/>
          <w:color w:val="000000" w:themeColor="accent5"/>
          <w:sz w:val="20"/>
          <w:szCs w:val="20"/>
        </w:rPr>
        <w:t xml:space="preserve">. </w:t>
      </w:r>
      <w:r w:rsidR="00B55B46" w:rsidRPr="0007146E">
        <w:rPr>
          <w:rFonts w:ascii="Arial Narrow" w:hAnsi="Arial Narrow" w:cs="Arial"/>
          <w:color w:val="000000" w:themeColor="accent5"/>
          <w:sz w:val="20"/>
          <w:szCs w:val="20"/>
        </w:rPr>
        <w:t xml:space="preserve">If the Umbrella Company continues to employ Agency Workers on </w:t>
      </w:r>
      <w:r w:rsidR="008D40D7" w:rsidRPr="0007146E">
        <w:rPr>
          <w:rFonts w:ascii="Arial Narrow" w:hAnsi="Arial Narrow" w:cs="Arial"/>
          <w:color w:val="000000" w:themeColor="accent5"/>
          <w:sz w:val="20"/>
          <w:szCs w:val="20"/>
        </w:rPr>
        <w:t xml:space="preserve">AWR </w:t>
      </w:r>
      <w:r w:rsidR="00B55B46" w:rsidRPr="0007146E">
        <w:rPr>
          <w:rFonts w:ascii="Arial Narrow" w:hAnsi="Arial Narrow" w:cs="Arial"/>
          <w:color w:val="000000" w:themeColor="accent5"/>
          <w:sz w:val="20"/>
          <w:szCs w:val="20"/>
        </w:rPr>
        <w:t xml:space="preserve">Regulation 10 </w:t>
      </w:r>
      <w:r w:rsidR="008D40D7" w:rsidRPr="0007146E">
        <w:rPr>
          <w:rFonts w:ascii="Arial Narrow" w:hAnsi="Arial Narrow" w:cs="Arial"/>
          <w:color w:val="000000" w:themeColor="accent5"/>
          <w:sz w:val="20"/>
          <w:szCs w:val="20"/>
        </w:rPr>
        <w:t>C</w:t>
      </w:r>
      <w:r w:rsidR="00B55B46" w:rsidRPr="0007146E">
        <w:rPr>
          <w:rFonts w:ascii="Arial Narrow" w:hAnsi="Arial Narrow" w:cs="Arial"/>
          <w:color w:val="000000" w:themeColor="accent5"/>
          <w:sz w:val="20"/>
          <w:szCs w:val="20"/>
        </w:rPr>
        <w:t xml:space="preserve">ontracts, the Umbrella Company undertakes to give equal pay and other equal treatment entitlements to </w:t>
      </w:r>
      <w:r w:rsidR="008D40D7" w:rsidRPr="0007146E">
        <w:rPr>
          <w:rFonts w:ascii="Arial Narrow" w:hAnsi="Arial Narrow" w:cs="Arial"/>
          <w:color w:val="000000" w:themeColor="accent5"/>
          <w:sz w:val="20"/>
          <w:szCs w:val="20"/>
        </w:rPr>
        <w:t>those</w:t>
      </w:r>
      <w:r w:rsidR="009A7E33" w:rsidRPr="0007146E">
        <w:rPr>
          <w:rFonts w:ascii="Arial Narrow" w:hAnsi="Arial Narrow" w:cs="Arial"/>
          <w:color w:val="000000" w:themeColor="accent5"/>
          <w:sz w:val="20"/>
          <w:szCs w:val="20"/>
        </w:rPr>
        <w:t xml:space="preserve"> </w:t>
      </w:r>
      <w:r w:rsidR="00B55B46" w:rsidRPr="0007146E">
        <w:rPr>
          <w:rFonts w:ascii="Arial Narrow" w:hAnsi="Arial Narrow" w:cs="Arial"/>
          <w:color w:val="000000" w:themeColor="accent5"/>
          <w:sz w:val="20"/>
          <w:szCs w:val="20"/>
        </w:rPr>
        <w:t xml:space="preserve">Agency Workers </w:t>
      </w:r>
      <w:r w:rsidR="009A7E33" w:rsidRPr="0007146E">
        <w:rPr>
          <w:rFonts w:ascii="Arial Narrow" w:hAnsi="Arial Narrow" w:cs="Arial"/>
          <w:color w:val="000000" w:themeColor="accent5"/>
          <w:sz w:val="20"/>
          <w:szCs w:val="20"/>
        </w:rPr>
        <w:t>wh</w:t>
      </w:r>
      <w:r w:rsidR="008D40D7" w:rsidRPr="0007146E">
        <w:rPr>
          <w:rFonts w:ascii="Arial Narrow" w:hAnsi="Arial Narrow" w:cs="Arial"/>
          <w:color w:val="000000" w:themeColor="accent5"/>
          <w:sz w:val="20"/>
          <w:szCs w:val="20"/>
        </w:rPr>
        <w:t xml:space="preserve">en they </w:t>
      </w:r>
      <w:r w:rsidR="009A7E33" w:rsidRPr="0007146E">
        <w:rPr>
          <w:rFonts w:ascii="Arial Narrow" w:hAnsi="Arial Narrow" w:cs="Arial"/>
          <w:color w:val="000000" w:themeColor="accent5"/>
          <w:sz w:val="20"/>
          <w:szCs w:val="20"/>
        </w:rPr>
        <w:t xml:space="preserve">complete the Qualifying Period, </w:t>
      </w:r>
      <w:r w:rsidR="00B55B46" w:rsidRPr="0007146E">
        <w:rPr>
          <w:rFonts w:ascii="Arial Narrow" w:hAnsi="Arial Narrow" w:cs="Arial"/>
          <w:color w:val="000000" w:themeColor="accent5"/>
          <w:sz w:val="20"/>
          <w:szCs w:val="20"/>
        </w:rPr>
        <w:t xml:space="preserve">and will </w:t>
      </w:r>
      <w:r w:rsidR="007A2798" w:rsidRPr="0007146E">
        <w:rPr>
          <w:rFonts w:ascii="Arial Narrow" w:hAnsi="Arial Narrow" w:cs="Arial"/>
          <w:color w:val="000000" w:themeColor="accent5"/>
          <w:sz w:val="20"/>
          <w:szCs w:val="20"/>
        </w:rPr>
        <w:t>i</w:t>
      </w:r>
      <w:r w:rsidR="00B55B46" w:rsidRPr="0007146E">
        <w:rPr>
          <w:rFonts w:ascii="Arial Narrow" w:hAnsi="Arial Narrow" w:cs="Arial"/>
          <w:color w:val="000000" w:themeColor="accent5"/>
          <w:sz w:val="20"/>
          <w:szCs w:val="20"/>
        </w:rPr>
        <w:t>ndemnify the Employment Business against any AWR claims</w:t>
      </w:r>
      <w:r w:rsidR="008D40D7" w:rsidRPr="0007146E">
        <w:rPr>
          <w:rFonts w:ascii="Arial Narrow" w:hAnsi="Arial Narrow" w:cs="Arial"/>
          <w:color w:val="000000" w:themeColor="accent5"/>
          <w:sz w:val="20"/>
          <w:szCs w:val="20"/>
        </w:rPr>
        <w:t xml:space="preserve"> if should fail to do so.</w:t>
      </w:r>
      <w:r w:rsidR="00E9684A" w:rsidRPr="0007146E">
        <w:rPr>
          <w:rFonts w:ascii="Arial Narrow" w:hAnsi="Arial Narrow" w:cs="Arial"/>
          <w:color w:val="000000" w:themeColor="accent5"/>
          <w:sz w:val="20"/>
          <w:szCs w:val="20"/>
        </w:rPr>
        <w:t xml:space="preserve"> </w:t>
      </w:r>
      <w:bookmarkEnd w:id="9"/>
    </w:p>
    <w:p w14:paraId="2C6DD73B" w14:textId="77777777" w:rsidR="00E9684A" w:rsidRPr="0007146E" w:rsidRDefault="00E9684A" w:rsidP="006D0F06">
      <w:pPr>
        <w:tabs>
          <w:tab w:val="num" w:pos="1692"/>
        </w:tabs>
        <w:spacing w:after="0" w:line="240" w:lineRule="auto"/>
        <w:ind w:left="1117" w:right="284"/>
        <w:rPr>
          <w:rFonts w:ascii="Arial Narrow" w:hAnsi="Arial Narrow" w:cs="Arial"/>
          <w:color w:val="000000" w:themeColor="accent5"/>
          <w:sz w:val="20"/>
          <w:szCs w:val="20"/>
        </w:rPr>
      </w:pPr>
    </w:p>
    <w:p w14:paraId="0CE6ACE2" w14:textId="7777777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10" w:name="_Ref478029906"/>
      <w:r w:rsidRPr="0007146E">
        <w:rPr>
          <w:rFonts w:ascii="Arial Narrow" w:hAnsi="Arial Narrow" w:cs="Arial"/>
          <w:color w:val="000000" w:themeColor="accent5"/>
          <w:sz w:val="20"/>
          <w:szCs w:val="20"/>
        </w:rPr>
        <w:t>As a Temporary Work Agency, the Umbrella Company will comply with the AWR in all relevant respects.</w:t>
      </w:r>
      <w:bookmarkEnd w:id="10"/>
    </w:p>
    <w:p w14:paraId="0883014B"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24D54DA6" w14:textId="08EA46F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11" w:name="_Ref479693958"/>
      <w:r w:rsidRPr="0007146E">
        <w:rPr>
          <w:rFonts w:ascii="Arial Narrow" w:hAnsi="Arial Narrow" w:cs="Arial"/>
          <w:color w:val="000000" w:themeColor="accent5"/>
          <w:sz w:val="20"/>
          <w:szCs w:val="20"/>
        </w:rPr>
        <w:t>Except to the extent any Losses result from any act or omission of the Employment Business or the Hirer, the Umbrella Company shall indemnify and keep indemnified the Employment Business (or, as the case may be, the Hirer) against any Losses the Employment Business (or the Hirer) may suffer or incur as a result of any claim made by or on behalf of the Agency Worker under the AWR.</w:t>
      </w:r>
      <w:bookmarkEnd w:id="11"/>
      <w:r w:rsidRPr="0007146E">
        <w:rPr>
          <w:rFonts w:ascii="Arial Narrow" w:hAnsi="Arial Narrow" w:cs="Arial"/>
          <w:color w:val="000000" w:themeColor="accent5"/>
          <w:sz w:val="20"/>
          <w:szCs w:val="20"/>
        </w:rPr>
        <w:t xml:space="preserve"> </w:t>
      </w:r>
    </w:p>
    <w:p w14:paraId="2610A403" w14:textId="77777777" w:rsidR="00E9684A" w:rsidRPr="0007146E" w:rsidRDefault="00E9684A" w:rsidP="006D0F06">
      <w:pPr>
        <w:pStyle w:val="Heading1"/>
        <w:numPr>
          <w:ilvl w:val="0"/>
          <w:numId w:val="0"/>
        </w:numPr>
        <w:spacing w:before="0" w:after="0"/>
        <w:ind w:right="284"/>
        <w:rPr>
          <w:rFonts w:ascii="Arial Narrow" w:hAnsi="Arial Narrow" w:cs="Arial"/>
          <w:color w:val="000000" w:themeColor="accent5"/>
          <w:sz w:val="20"/>
          <w:szCs w:val="20"/>
        </w:rPr>
      </w:pPr>
    </w:p>
    <w:p w14:paraId="6770BE3C" w14:textId="77777777" w:rsidR="00E9684A" w:rsidRPr="0007146E" w:rsidRDefault="00E9684A" w:rsidP="006D0F06">
      <w:pPr>
        <w:keepNext/>
        <w:numPr>
          <w:ilvl w:val="0"/>
          <w:numId w:val="8"/>
        </w:numPr>
        <w:spacing w:after="0" w:line="240" w:lineRule="auto"/>
        <w:ind w:right="284"/>
        <w:rPr>
          <w:rFonts w:ascii="Arial Narrow" w:hAnsi="Arial Narrow" w:cs="Arial"/>
          <w:color w:val="000000" w:themeColor="accent5"/>
          <w:sz w:val="20"/>
          <w:szCs w:val="20"/>
        </w:rPr>
      </w:pPr>
      <w:bookmarkStart w:id="12" w:name="_Ref478032330"/>
      <w:r w:rsidRPr="0007146E">
        <w:rPr>
          <w:rFonts w:ascii="Arial Narrow" w:hAnsi="Arial Narrow" w:cs="Arial"/>
          <w:color w:val="000000" w:themeColor="accent5"/>
          <w:sz w:val="20"/>
          <w:szCs w:val="20"/>
        </w:rPr>
        <w:t xml:space="preserve">WARRANTIES PROVIDED BY THE </w:t>
      </w:r>
      <w:bookmarkEnd w:id="12"/>
      <w:r w:rsidRPr="0007146E">
        <w:rPr>
          <w:rFonts w:ascii="Arial Narrow" w:hAnsi="Arial Narrow" w:cs="Arial"/>
          <w:color w:val="000000" w:themeColor="accent5"/>
          <w:sz w:val="20"/>
          <w:szCs w:val="20"/>
        </w:rPr>
        <w:t xml:space="preserve">UMBRELLA COMPANY </w:t>
      </w:r>
    </w:p>
    <w:p w14:paraId="6B3EF802" w14:textId="77777777" w:rsidR="00E9684A" w:rsidRPr="0007146E" w:rsidRDefault="00E9684A" w:rsidP="006D0F06">
      <w:pPr>
        <w:keepNext/>
        <w:spacing w:after="0" w:line="240" w:lineRule="auto"/>
        <w:ind w:right="284"/>
        <w:rPr>
          <w:rFonts w:ascii="Arial Narrow" w:hAnsi="Arial Narrow" w:cs="Arial"/>
          <w:color w:val="000000" w:themeColor="accent5"/>
          <w:sz w:val="20"/>
          <w:szCs w:val="20"/>
        </w:rPr>
      </w:pPr>
    </w:p>
    <w:p w14:paraId="69BD5A5D" w14:textId="77777777"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warrants to the Employment Business that: </w:t>
      </w:r>
    </w:p>
    <w:p w14:paraId="20408285" w14:textId="77777777" w:rsidR="00E9684A" w:rsidRPr="0007146E" w:rsidRDefault="00E9684A" w:rsidP="006D0F06">
      <w:pPr>
        <w:spacing w:after="0" w:line="240" w:lineRule="auto"/>
        <w:ind w:left="561" w:right="284"/>
        <w:rPr>
          <w:rFonts w:ascii="Arial Narrow" w:hAnsi="Arial Narrow" w:cs="Arial"/>
          <w:color w:val="000000" w:themeColor="accent5"/>
          <w:sz w:val="20"/>
          <w:szCs w:val="20"/>
        </w:rPr>
      </w:pPr>
    </w:p>
    <w:p w14:paraId="65DBEEE6" w14:textId="77777777" w:rsidR="00E9684A" w:rsidRPr="0007146E" w:rsidRDefault="00E9684A" w:rsidP="006D0F06">
      <w:pPr>
        <w:numPr>
          <w:ilvl w:val="2"/>
          <w:numId w:val="8"/>
        </w:numPr>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by entering into and performing its obligations under this Agreement it will not be in breach of any obligation which it owes to any third party; </w:t>
      </w:r>
    </w:p>
    <w:p w14:paraId="4168CB71" w14:textId="77777777" w:rsidR="00E9684A" w:rsidRPr="0007146E" w:rsidRDefault="00E9684A" w:rsidP="006D0F06">
      <w:pPr>
        <w:spacing w:after="0" w:line="240" w:lineRule="auto"/>
        <w:ind w:left="720" w:right="284"/>
        <w:rPr>
          <w:rFonts w:ascii="Arial Narrow" w:hAnsi="Arial Narrow" w:cs="Arial"/>
          <w:color w:val="000000" w:themeColor="accent5"/>
          <w:sz w:val="20"/>
          <w:szCs w:val="20"/>
        </w:rPr>
      </w:pPr>
    </w:p>
    <w:p w14:paraId="6C517861" w14:textId="1933E6BC" w:rsidR="00E9684A" w:rsidRPr="0007146E" w:rsidRDefault="001D2389" w:rsidP="006D0F06">
      <w:pPr>
        <w:numPr>
          <w:ilvl w:val="2"/>
          <w:numId w:val="8"/>
        </w:numPr>
        <w:spacing w:after="0" w:line="240" w:lineRule="auto"/>
        <w:ind w:left="1871" w:right="284" w:hanging="748"/>
        <w:rPr>
          <w:rFonts w:ascii="Arial Narrow" w:hAnsi="Arial Narrow" w:cs="Arial"/>
          <w:color w:val="000000" w:themeColor="accent5"/>
          <w:sz w:val="20"/>
          <w:szCs w:val="20"/>
        </w:rPr>
      </w:pPr>
      <w:bookmarkStart w:id="13" w:name="_Ref478635145"/>
      <w:r w:rsidRPr="0007146E">
        <w:rPr>
          <w:rFonts w:ascii="Arial Narrow" w:hAnsi="Arial Narrow" w:cs="Arial"/>
          <w:color w:val="000000" w:themeColor="accent5"/>
          <w:sz w:val="20"/>
          <w:szCs w:val="20"/>
        </w:rPr>
        <w:t xml:space="preserve">the </w:t>
      </w:r>
      <w:r w:rsidR="00E9684A" w:rsidRPr="0007146E">
        <w:rPr>
          <w:rFonts w:ascii="Arial Narrow" w:hAnsi="Arial Narrow" w:cs="Arial"/>
          <w:color w:val="000000" w:themeColor="accent5"/>
          <w:sz w:val="20"/>
          <w:szCs w:val="20"/>
        </w:rPr>
        <w:t>Agency Worker</w:t>
      </w:r>
      <w:r w:rsidR="00E9684A" w:rsidRPr="0007146E" w:rsidDel="009820B5">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has the necessary skills and qualifications to provide the Umbrella Company Services;</w:t>
      </w:r>
      <w:bookmarkEnd w:id="13"/>
      <w:r w:rsidR="00E9684A" w:rsidRPr="0007146E">
        <w:rPr>
          <w:rFonts w:ascii="Arial Narrow" w:hAnsi="Arial Narrow" w:cs="Arial"/>
          <w:color w:val="000000" w:themeColor="accent5"/>
          <w:sz w:val="20"/>
          <w:szCs w:val="20"/>
        </w:rPr>
        <w:t xml:space="preserve"> </w:t>
      </w:r>
    </w:p>
    <w:p w14:paraId="0C84024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3D494059" w14:textId="2DC8D203"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bookmarkStart w:id="14" w:name="_Ref478034113"/>
      <w:r w:rsidRPr="0007146E">
        <w:rPr>
          <w:rFonts w:ascii="Arial Narrow" w:hAnsi="Arial Narrow" w:cs="Arial"/>
          <w:color w:val="000000" w:themeColor="accent5"/>
          <w:sz w:val="20"/>
          <w:szCs w:val="20"/>
        </w:rPr>
        <w:t>the Agency Worker does not have and will not have a Material Interest</w:t>
      </w:r>
      <w:r w:rsidR="004D35A7" w:rsidRPr="0007146E">
        <w:rPr>
          <w:rFonts w:ascii="Arial Narrow" w:hAnsi="Arial Narrow" w:cs="Arial"/>
          <w:color w:val="000000" w:themeColor="accent5"/>
          <w:sz w:val="20"/>
          <w:szCs w:val="20"/>
        </w:rPr>
        <w:t xml:space="preserve"> or </w:t>
      </w:r>
      <w:r w:rsidR="000A6EEE" w:rsidRPr="0007146E">
        <w:rPr>
          <w:rFonts w:ascii="Arial Narrow" w:hAnsi="Arial Narrow" w:cs="Arial"/>
          <w:color w:val="000000" w:themeColor="accent5"/>
          <w:sz w:val="20"/>
          <w:szCs w:val="20"/>
        </w:rPr>
        <w:t>Non-Material</w:t>
      </w:r>
      <w:r w:rsidR="004D35A7" w:rsidRPr="0007146E">
        <w:rPr>
          <w:rFonts w:ascii="Arial Narrow" w:hAnsi="Arial Narrow" w:cs="Arial"/>
          <w:color w:val="000000" w:themeColor="accent5"/>
          <w:sz w:val="20"/>
          <w:szCs w:val="20"/>
        </w:rPr>
        <w:t xml:space="preserve"> Interest</w:t>
      </w:r>
      <w:r w:rsidRPr="0007146E">
        <w:rPr>
          <w:rFonts w:ascii="Arial Narrow" w:hAnsi="Arial Narrow" w:cs="Arial"/>
          <w:color w:val="000000" w:themeColor="accent5"/>
          <w:sz w:val="20"/>
          <w:szCs w:val="20"/>
        </w:rPr>
        <w:t xml:space="preserve"> in the Umbrella Compan</w:t>
      </w:r>
      <w:r w:rsidR="00FD21C1" w:rsidRPr="0007146E">
        <w:rPr>
          <w:rFonts w:ascii="Arial Narrow" w:hAnsi="Arial Narrow" w:cs="Arial"/>
          <w:color w:val="000000" w:themeColor="accent5"/>
          <w:sz w:val="20"/>
          <w:szCs w:val="20"/>
        </w:rPr>
        <w:t xml:space="preserve">y </w:t>
      </w:r>
      <w:r w:rsidR="00631959" w:rsidRPr="0007146E">
        <w:rPr>
          <w:rFonts w:ascii="Arial Narrow" w:hAnsi="Arial Narrow" w:cs="Arial"/>
          <w:color w:val="000000" w:themeColor="accent5"/>
          <w:sz w:val="20"/>
          <w:szCs w:val="20"/>
        </w:rPr>
        <w:t>or any other Intermediary</w:t>
      </w:r>
      <w:r w:rsidR="00FD21C1" w:rsidRPr="0007146E">
        <w:rPr>
          <w:rFonts w:ascii="Arial Narrow" w:hAnsi="Arial Narrow" w:cs="Arial"/>
          <w:color w:val="000000" w:themeColor="accent5"/>
          <w:sz w:val="20"/>
          <w:szCs w:val="20"/>
        </w:rPr>
        <w:t xml:space="preserve"> and the </w:t>
      </w:r>
      <w:r w:rsidR="00C26A72" w:rsidRPr="0007146E">
        <w:rPr>
          <w:rFonts w:ascii="Arial Narrow" w:hAnsi="Arial Narrow" w:cs="Arial"/>
          <w:color w:val="000000" w:themeColor="accent5"/>
          <w:sz w:val="20"/>
          <w:szCs w:val="20"/>
        </w:rPr>
        <w:t>O</w:t>
      </w:r>
      <w:r w:rsidR="00FD21C1" w:rsidRPr="0007146E">
        <w:rPr>
          <w:rFonts w:ascii="Arial Narrow" w:hAnsi="Arial Narrow" w:cs="Arial"/>
          <w:color w:val="000000" w:themeColor="accent5"/>
          <w:sz w:val="20"/>
          <w:szCs w:val="20"/>
        </w:rPr>
        <w:t>ff</w:t>
      </w:r>
      <w:r w:rsidR="00C55CCB" w:rsidRPr="0007146E">
        <w:rPr>
          <w:rFonts w:ascii="Arial Narrow" w:hAnsi="Arial Narrow" w:cs="Arial"/>
          <w:color w:val="000000" w:themeColor="accent5"/>
          <w:sz w:val="20"/>
          <w:szCs w:val="20"/>
        </w:rPr>
        <w:t>-</w:t>
      </w:r>
      <w:r w:rsidR="00FD21C1" w:rsidRPr="0007146E">
        <w:rPr>
          <w:rFonts w:ascii="Arial Narrow" w:hAnsi="Arial Narrow" w:cs="Arial"/>
          <w:color w:val="000000" w:themeColor="accent5"/>
          <w:sz w:val="20"/>
          <w:szCs w:val="20"/>
        </w:rPr>
        <w:t>payroll rules do not apply</w:t>
      </w:r>
      <w:r w:rsidR="00631959"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w:t>
      </w:r>
      <w:r w:rsidRPr="0007146E">
        <w:rPr>
          <w:rFonts w:ascii="Arial Narrow" w:hAnsi="Arial Narrow"/>
          <w:color w:val="000000" w:themeColor="accent5"/>
          <w:sz w:val="20"/>
          <w:szCs w:val="20"/>
        </w:rPr>
        <w:t xml:space="preserve">for the duration of </w:t>
      </w:r>
      <w:r w:rsidR="008D40D7" w:rsidRPr="0007146E">
        <w:rPr>
          <w:rFonts w:ascii="Arial Narrow" w:hAnsi="Arial Narrow"/>
          <w:color w:val="000000" w:themeColor="accent5"/>
          <w:sz w:val="20"/>
          <w:szCs w:val="20"/>
        </w:rPr>
        <w:t>any</w:t>
      </w:r>
      <w:r w:rsidRPr="0007146E">
        <w:rPr>
          <w:rFonts w:ascii="Arial Narrow" w:hAnsi="Arial Narrow"/>
          <w:color w:val="000000" w:themeColor="accent5"/>
          <w:sz w:val="20"/>
          <w:szCs w:val="20"/>
        </w:rPr>
        <w:t xml:space="preserve"> Assignment</w:t>
      </w:r>
      <w:r w:rsidR="008D40D7" w:rsidRPr="0007146E">
        <w:rPr>
          <w:rFonts w:ascii="Arial Narrow" w:hAnsi="Arial Narrow"/>
          <w:color w:val="000000" w:themeColor="accent5"/>
          <w:sz w:val="20"/>
          <w:szCs w:val="20"/>
        </w:rPr>
        <w:t xml:space="preserve"> during which they provide the Umbrella Company Services</w:t>
      </w:r>
      <w:r w:rsidR="004D35A7" w:rsidRPr="0007146E">
        <w:rPr>
          <w:rFonts w:ascii="Arial Narrow" w:hAnsi="Arial Narrow"/>
          <w:color w:val="000000" w:themeColor="accent5"/>
          <w:sz w:val="20"/>
          <w:szCs w:val="20"/>
        </w:rPr>
        <w:t xml:space="preserve"> </w:t>
      </w:r>
      <w:bookmarkEnd w:id="14"/>
    </w:p>
    <w:p w14:paraId="3E3669A7" w14:textId="77777777" w:rsidR="00E9684A" w:rsidRPr="0007146E" w:rsidRDefault="00E9684A" w:rsidP="006D0F06">
      <w:pPr>
        <w:tabs>
          <w:tab w:val="left" w:pos="1123"/>
        </w:tabs>
        <w:spacing w:after="0" w:line="240" w:lineRule="auto"/>
        <w:ind w:left="1123" w:right="284"/>
        <w:rPr>
          <w:rFonts w:ascii="Arial Narrow" w:hAnsi="Arial Narrow" w:cs="Arial"/>
          <w:color w:val="000000" w:themeColor="accent5"/>
          <w:sz w:val="20"/>
          <w:szCs w:val="20"/>
        </w:rPr>
      </w:pPr>
    </w:p>
    <w:p w14:paraId="488004E8" w14:textId="4746F0B5"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bookmarkStart w:id="15" w:name="_Ref478634767"/>
      <w:r w:rsidRPr="0007146E">
        <w:rPr>
          <w:rFonts w:ascii="Arial Narrow" w:hAnsi="Arial Narrow" w:cs="Arial"/>
          <w:color w:val="000000" w:themeColor="accent5"/>
          <w:sz w:val="20"/>
          <w:szCs w:val="20"/>
        </w:rPr>
        <w:t xml:space="preserve">the Umbrella Company employs the Agency Worker and has not and will not engage the Agency Worker </w:t>
      </w:r>
      <w:r w:rsidR="0093445F" w:rsidRPr="0007146E">
        <w:rPr>
          <w:rFonts w:ascii="Arial Narrow" w:hAnsi="Arial Narrow" w:cs="Arial"/>
          <w:color w:val="000000" w:themeColor="accent5"/>
          <w:sz w:val="20"/>
          <w:szCs w:val="20"/>
        </w:rPr>
        <w:t>through</w:t>
      </w:r>
      <w:r w:rsidRPr="0007146E">
        <w:rPr>
          <w:rFonts w:ascii="Arial Narrow" w:hAnsi="Arial Narrow" w:cs="Arial"/>
          <w:color w:val="000000" w:themeColor="accent5"/>
          <w:sz w:val="20"/>
          <w:szCs w:val="20"/>
        </w:rPr>
        <w:t xml:space="preserve"> another </w:t>
      </w:r>
      <w:r w:rsidR="00631959" w:rsidRPr="0007146E">
        <w:rPr>
          <w:rFonts w:ascii="Arial Narrow" w:hAnsi="Arial Narrow" w:cs="Arial"/>
          <w:color w:val="000000" w:themeColor="accent5"/>
          <w:sz w:val="20"/>
          <w:szCs w:val="20"/>
        </w:rPr>
        <w:t>I</w:t>
      </w:r>
      <w:r w:rsidRPr="0007146E">
        <w:rPr>
          <w:rFonts w:ascii="Arial Narrow" w:hAnsi="Arial Narrow" w:cs="Arial"/>
          <w:color w:val="000000" w:themeColor="accent5"/>
          <w:sz w:val="20"/>
          <w:szCs w:val="20"/>
        </w:rPr>
        <w:t xml:space="preserve">ntermediary;  </w:t>
      </w:r>
    </w:p>
    <w:p w14:paraId="13CB5CEC" w14:textId="77777777" w:rsidR="00631959" w:rsidRPr="0007146E" w:rsidRDefault="00631959" w:rsidP="00610120">
      <w:pPr>
        <w:tabs>
          <w:tab w:val="left" w:pos="1123"/>
        </w:tabs>
        <w:spacing w:after="0" w:line="240" w:lineRule="auto"/>
        <w:ind w:left="1871" w:right="284"/>
        <w:rPr>
          <w:rFonts w:ascii="Arial Narrow" w:hAnsi="Arial Narrow" w:cs="Arial"/>
          <w:color w:val="000000" w:themeColor="accent5"/>
          <w:sz w:val="20"/>
          <w:szCs w:val="20"/>
        </w:rPr>
      </w:pPr>
    </w:p>
    <w:p w14:paraId="1A731726" w14:textId="3F1E231A" w:rsidR="00631959" w:rsidRPr="0007146E" w:rsidRDefault="00631959" w:rsidP="00631959">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bookmarkStart w:id="16" w:name="_Hlk67061487"/>
      <w:r w:rsidRPr="0007146E">
        <w:rPr>
          <w:rFonts w:ascii="Arial Narrow" w:hAnsi="Arial Narrow"/>
          <w:color w:val="000000" w:themeColor="accent5"/>
          <w:sz w:val="20"/>
          <w:szCs w:val="20"/>
        </w:rPr>
        <w:t>the Umbrella Company will</w:t>
      </w:r>
      <w:r w:rsidR="00FD21C1" w:rsidRPr="0007146E">
        <w:rPr>
          <w:rFonts w:ascii="Arial Narrow" w:hAnsi="Arial Narrow"/>
          <w:color w:val="000000" w:themeColor="accent5"/>
          <w:sz w:val="20"/>
          <w:szCs w:val="20"/>
        </w:rPr>
        <w:t xml:space="preserve"> not provide any fraudulent documentation or</w:t>
      </w:r>
      <w:r w:rsidRPr="0007146E">
        <w:rPr>
          <w:rFonts w:ascii="Arial Narrow" w:hAnsi="Arial Narrow"/>
          <w:color w:val="000000" w:themeColor="accent5"/>
          <w:sz w:val="20"/>
          <w:szCs w:val="20"/>
        </w:rPr>
        <w:t xml:space="preserve"> enter into any arrangements or schemes designed to avoid the payment of PAYE income tax and national insurance due under ITEPA </w:t>
      </w:r>
      <w:r w:rsidR="006E6783" w:rsidRPr="0007146E">
        <w:rPr>
          <w:rFonts w:ascii="Arial Narrow" w:hAnsi="Arial Narrow"/>
          <w:color w:val="000000" w:themeColor="accent5"/>
          <w:sz w:val="20"/>
          <w:szCs w:val="20"/>
        </w:rPr>
        <w:t xml:space="preserve">(including the Off-Payroll Rules) </w:t>
      </w:r>
      <w:r w:rsidRPr="0007146E">
        <w:rPr>
          <w:rFonts w:ascii="Arial Narrow" w:hAnsi="Arial Narrow"/>
          <w:color w:val="000000" w:themeColor="accent5"/>
          <w:sz w:val="20"/>
          <w:szCs w:val="20"/>
        </w:rPr>
        <w:t>and the NICs legislation</w:t>
      </w:r>
      <w:bookmarkEnd w:id="16"/>
      <w:r w:rsidRPr="0007146E">
        <w:rPr>
          <w:rFonts w:ascii="Arial Narrow" w:hAnsi="Arial Narrow"/>
          <w:color w:val="000000" w:themeColor="accent5"/>
          <w:sz w:val="20"/>
          <w:szCs w:val="20"/>
        </w:rPr>
        <w:t xml:space="preserve">.  This includes but is not limited to paying the Agency Worker through another Intermediary; </w:t>
      </w:r>
    </w:p>
    <w:p w14:paraId="72491EEE"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7A348AD1" w14:textId="143A62F8"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is incorporated in the UK and that all directors are resident in the UK for tax purposes;</w:t>
      </w:r>
      <w:bookmarkEnd w:id="15"/>
    </w:p>
    <w:p w14:paraId="4CBE6597"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3F4C40D3" w14:textId="07A68D15"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bookmarkStart w:id="17" w:name="_Ref478634777"/>
      <w:r w:rsidRPr="0007146E">
        <w:rPr>
          <w:rFonts w:ascii="Arial Narrow" w:hAnsi="Arial Narrow" w:cs="Arial"/>
          <w:color w:val="000000" w:themeColor="accent5"/>
          <w:sz w:val="20"/>
          <w:szCs w:val="20"/>
        </w:rPr>
        <w:t xml:space="preserve">the Umbrella Company will pay the Agency Worker only into a nominated UK bank account in the Agency Worker’s name; </w:t>
      </w:r>
      <w:bookmarkEnd w:id="17"/>
    </w:p>
    <w:p w14:paraId="3477A719" w14:textId="77777777" w:rsidR="00053561" w:rsidRPr="0007146E" w:rsidRDefault="00053561" w:rsidP="00053561">
      <w:pPr>
        <w:spacing w:after="0" w:line="240" w:lineRule="auto"/>
        <w:ind w:left="1080"/>
        <w:rPr>
          <w:rFonts w:ascii="Arial Narrow" w:hAnsi="Arial Narrow"/>
          <w:color w:val="000000" w:themeColor="accent5"/>
          <w:sz w:val="20"/>
          <w:szCs w:val="20"/>
        </w:rPr>
      </w:pPr>
    </w:p>
    <w:p w14:paraId="5243EACC" w14:textId="729BF986" w:rsidR="00E9684A" w:rsidRPr="0007146E" w:rsidRDefault="00E9684A" w:rsidP="00053561">
      <w:pPr>
        <w:numPr>
          <w:ilvl w:val="2"/>
          <w:numId w:val="8"/>
        </w:numPr>
        <w:tabs>
          <w:tab w:val="left" w:pos="2057"/>
        </w:tabs>
        <w:spacing w:after="0" w:line="240" w:lineRule="auto"/>
        <w:ind w:left="1843" w:right="284" w:hanging="709"/>
        <w:rPr>
          <w:rFonts w:ascii="Arial Narrow" w:hAnsi="Arial Narrow" w:cs="Arial"/>
          <w:color w:val="000000" w:themeColor="accent5"/>
          <w:sz w:val="20"/>
          <w:szCs w:val="20"/>
        </w:rPr>
      </w:pPr>
      <w:r w:rsidRPr="0007146E">
        <w:rPr>
          <w:rFonts w:ascii="Arial Narrow" w:hAnsi="Arial Narrow"/>
          <w:color w:val="000000" w:themeColor="accent5"/>
          <w:sz w:val="20"/>
          <w:szCs w:val="20"/>
        </w:rPr>
        <w:t>all information the Umbrella Company provides to the Employment Business to comply with the Reporting Requirements and clauses 5.1.10 to 5.1.1</w:t>
      </w:r>
      <w:r w:rsidR="001F06DF" w:rsidRPr="0007146E">
        <w:rPr>
          <w:rFonts w:ascii="Arial Narrow" w:hAnsi="Arial Narrow"/>
          <w:color w:val="000000" w:themeColor="accent5"/>
          <w:sz w:val="20"/>
          <w:szCs w:val="20"/>
        </w:rPr>
        <w:t>7</w:t>
      </w:r>
      <w:r w:rsidRPr="0007146E">
        <w:rPr>
          <w:rFonts w:ascii="Arial Narrow" w:hAnsi="Arial Narrow"/>
          <w:color w:val="000000" w:themeColor="accent5"/>
          <w:sz w:val="20"/>
          <w:szCs w:val="20"/>
        </w:rPr>
        <w:t xml:space="preserve"> inclusive is complete and accurate; </w:t>
      </w:r>
    </w:p>
    <w:p w14:paraId="12937F56" w14:textId="77777777" w:rsidR="00E9684A" w:rsidRPr="0007146E" w:rsidRDefault="00E9684A" w:rsidP="006D0F06">
      <w:pPr>
        <w:pStyle w:val="ListParagraph"/>
        <w:numPr>
          <w:ilvl w:val="0"/>
          <w:numId w:val="0"/>
        </w:numPr>
        <w:ind w:left="1440"/>
        <w:rPr>
          <w:rFonts w:ascii="Arial Narrow" w:hAnsi="Arial Narrow"/>
          <w:color w:val="000000" w:themeColor="accent5"/>
        </w:rPr>
      </w:pPr>
    </w:p>
    <w:p w14:paraId="3F88B6F2" w14:textId="76615318" w:rsidR="00E9684A" w:rsidRPr="0007146E" w:rsidRDefault="00E9684A">
      <w:pPr>
        <w:numPr>
          <w:ilvl w:val="2"/>
          <w:numId w:val="8"/>
        </w:numPr>
        <w:tabs>
          <w:tab w:val="left" w:pos="2057"/>
        </w:tabs>
        <w:spacing w:after="0" w:line="240" w:lineRule="auto"/>
        <w:ind w:left="1843" w:right="284" w:hanging="709"/>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and the Agency Worker will comply with the Data Protection Laws</w:t>
      </w:r>
      <w:r w:rsidR="00FC440F" w:rsidRPr="0007146E">
        <w:rPr>
          <w:rFonts w:ascii="Arial Narrow" w:hAnsi="Arial Narrow" w:cs="Arial"/>
          <w:color w:val="000000" w:themeColor="accent5"/>
          <w:sz w:val="20"/>
          <w:szCs w:val="20"/>
        </w:rPr>
        <w:t>; and</w:t>
      </w:r>
      <w:r w:rsidRPr="0007146E">
        <w:rPr>
          <w:rFonts w:ascii="Arial Narrow" w:hAnsi="Arial Narrow" w:cs="Arial"/>
          <w:color w:val="000000" w:themeColor="accent5"/>
          <w:sz w:val="20"/>
          <w:szCs w:val="20"/>
        </w:rPr>
        <w:t xml:space="preserve"> </w:t>
      </w:r>
    </w:p>
    <w:p w14:paraId="45A9EB0F" w14:textId="77777777" w:rsidR="00FC440F" w:rsidRPr="0007146E" w:rsidRDefault="00FC440F" w:rsidP="000118CC">
      <w:pPr>
        <w:spacing w:after="0" w:line="240" w:lineRule="auto"/>
        <w:ind w:left="1080"/>
        <w:rPr>
          <w:rFonts w:ascii="Arial Narrow" w:hAnsi="Arial Narrow" w:cs="Arial"/>
          <w:color w:val="000000" w:themeColor="accent5"/>
          <w:sz w:val="20"/>
          <w:szCs w:val="20"/>
        </w:rPr>
      </w:pPr>
    </w:p>
    <w:p w14:paraId="1D9058C3" w14:textId="1DB2925A" w:rsidR="00FC440F" w:rsidRPr="0007146E" w:rsidRDefault="00FC440F">
      <w:pPr>
        <w:numPr>
          <w:ilvl w:val="2"/>
          <w:numId w:val="8"/>
        </w:numPr>
        <w:tabs>
          <w:tab w:val="left" w:pos="2057"/>
        </w:tabs>
        <w:spacing w:after="0" w:line="240" w:lineRule="auto"/>
        <w:ind w:left="1843" w:right="284" w:hanging="709"/>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will not offer any reward or inducement to the Employment Business or any of the Employment Business's staff to use the Umbrella Company Services</w:t>
      </w:r>
      <w:r w:rsidR="002E2247" w:rsidRPr="0007146E">
        <w:rPr>
          <w:rFonts w:ascii="Arial Narrow" w:hAnsi="Arial Narrow" w:cs="Arial"/>
          <w:color w:val="000000" w:themeColor="accent5"/>
          <w:sz w:val="20"/>
          <w:szCs w:val="20"/>
        </w:rPr>
        <w:t xml:space="preserve">, including where such reward or </w:t>
      </w:r>
      <w:r w:rsidR="004C73DB" w:rsidRPr="0007146E">
        <w:rPr>
          <w:rFonts w:ascii="Arial Narrow" w:hAnsi="Arial Narrow" w:cs="Arial"/>
          <w:color w:val="000000" w:themeColor="accent5"/>
          <w:sz w:val="20"/>
          <w:szCs w:val="20"/>
        </w:rPr>
        <w:t>i</w:t>
      </w:r>
      <w:r w:rsidR="002E2247" w:rsidRPr="0007146E">
        <w:rPr>
          <w:rFonts w:ascii="Arial Narrow" w:hAnsi="Arial Narrow" w:cs="Arial"/>
          <w:color w:val="000000" w:themeColor="accent5"/>
          <w:sz w:val="20"/>
          <w:szCs w:val="20"/>
        </w:rPr>
        <w:t>nducement</w:t>
      </w:r>
      <w:r w:rsidRPr="0007146E">
        <w:rPr>
          <w:rFonts w:ascii="Arial Narrow" w:hAnsi="Arial Narrow" w:cs="Arial"/>
          <w:color w:val="000000" w:themeColor="accent5"/>
          <w:sz w:val="20"/>
          <w:szCs w:val="20"/>
        </w:rPr>
        <w:t xml:space="preserve"> might be deemed to be a bribe under the Bribery Act 2020. </w:t>
      </w:r>
    </w:p>
    <w:p w14:paraId="7ADF3E4C" w14:textId="77777777" w:rsidR="00E9684A" w:rsidRPr="0007146E" w:rsidRDefault="00E9684A" w:rsidP="006D0F06">
      <w:pPr>
        <w:spacing w:after="0" w:line="240" w:lineRule="auto"/>
        <w:ind w:left="360" w:right="284"/>
        <w:rPr>
          <w:rFonts w:ascii="Arial Narrow" w:hAnsi="Arial Narrow" w:cs="Arial"/>
          <w:color w:val="000000" w:themeColor="accent5"/>
          <w:sz w:val="20"/>
          <w:szCs w:val="20"/>
        </w:rPr>
      </w:pPr>
    </w:p>
    <w:p w14:paraId="6165E863" w14:textId="6C94AD8D" w:rsidR="00E9684A" w:rsidRPr="0007146E" w:rsidRDefault="00E9684A" w:rsidP="006D0F06">
      <w:pPr>
        <w:numPr>
          <w:ilvl w:val="0"/>
          <w:numId w:val="8"/>
        </w:numPr>
        <w:spacing w:after="0" w:line="240" w:lineRule="auto"/>
        <w:ind w:left="1123" w:right="284" w:hanging="1123"/>
        <w:rPr>
          <w:rFonts w:ascii="Arial Narrow" w:hAnsi="Arial Narrow" w:cs="Arial"/>
          <w:color w:val="000000" w:themeColor="accent5"/>
          <w:sz w:val="20"/>
          <w:szCs w:val="20"/>
        </w:rPr>
      </w:pPr>
      <w:bookmarkStart w:id="18" w:name="_Ref478032339"/>
      <w:r w:rsidRPr="0007146E">
        <w:rPr>
          <w:rFonts w:ascii="Arial Narrow" w:hAnsi="Arial Narrow" w:cs="Arial"/>
          <w:color w:val="000000" w:themeColor="accent5"/>
          <w:sz w:val="20"/>
          <w:szCs w:val="20"/>
        </w:rPr>
        <w:t>THE UMBRELLA COMPANY’S OBLIGATIONS</w:t>
      </w:r>
      <w:bookmarkEnd w:id="18"/>
      <w:r w:rsidRPr="0007146E">
        <w:rPr>
          <w:rFonts w:ascii="Arial Narrow" w:hAnsi="Arial Narrow" w:cs="Arial"/>
          <w:color w:val="000000" w:themeColor="accent5"/>
          <w:sz w:val="20"/>
          <w:szCs w:val="20"/>
        </w:rPr>
        <w:t xml:space="preserve"> </w:t>
      </w:r>
    </w:p>
    <w:p w14:paraId="1D9104B2"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5F6DD543" w14:textId="1ED2E90B"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agrees on its own part and on behalf of the Agency Worker</w:t>
      </w:r>
      <w:r w:rsidRPr="0007146E" w:rsidDel="009820B5">
        <w:rPr>
          <w:rFonts w:ascii="Arial Narrow" w:hAnsi="Arial Narrow" w:cs="Arial"/>
          <w:color w:val="000000" w:themeColor="accent5"/>
          <w:sz w:val="20"/>
          <w:szCs w:val="20"/>
        </w:rPr>
        <w:t xml:space="preserve"> </w:t>
      </w:r>
      <w:r w:rsidR="00326375" w:rsidRPr="0007146E">
        <w:rPr>
          <w:rFonts w:ascii="Arial Narrow" w:hAnsi="Arial Narrow" w:cs="Arial"/>
          <w:color w:val="000000" w:themeColor="accent5"/>
          <w:sz w:val="20"/>
          <w:szCs w:val="20"/>
        </w:rPr>
        <w:t xml:space="preserve">if it accepts any Assignment offered by the Employment Business </w:t>
      </w:r>
      <w:r w:rsidRPr="0007146E">
        <w:rPr>
          <w:rFonts w:ascii="Arial Narrow" w:hAnsi="Arial Narrow" w:cs="Arial"/>
          <w:color w:val="000000" w:themeColor="accent5"/>
          <w:sz w:val="20"/>
          <w:szCs w:val="20"/>
        </w:rPr>
        <w:t>as follows:</w:t>
      </w:r>
    </w:p>
    <w:p w14:paraId="139B58D0" w14:textId="77777777" w:rsidR="00E9684A" w:rsidRPr="0007146E" w:rsidRDefault="00E9684A" w:rsidP="006D0F06">
      <w:pPr>
        <w:spacing w:after="0" w:line="240" w:lineRule="auto"/>
        <w:ind w:left="360" w:right="284"/>
        <w:rPr>
          <w:rFonts w:ascii="Arial Narrow" w:hAnsi="Arial Narrow" w:cs="Arial"/>
          <w:color w:val="000000" w:themeColor="accent5"/>
          <w:sz w:val="20"/>
          <w:szCs w:val="20"/>
        </w:rPr>
      </w:pPr>
    </w:p>
    <w:p w14:paraId="49AAE580" w14:textId="77777777" w:rsidR="00E9684A" w:rsidRPr="0007146E" w:rsidRDefault="00E9684A" w:rsidP="006D0F06">
      <w:pPr>
        <w:numPr>
          <w:ilvl w:val="2"/>
          <w:numId w:val="8"/>
        </w:numPr>
        <w:tabs>
          <w:tab w:val="left" w:pos="1123"/>
        </w:tabs>
        <w:spacing w:after="0" w:line="240" w:lineRule="auto"/>
        <w:ind w:left="1883"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to co-operate with the Hirer’s reasonable instructions and accept the direction of any responsible person in the Hirer’s organisation within the scope of the Assignment;</w:t>
      </w:r>
    </w:p>
    <w:p w14:paraId="3C333358" w14:textId="77777777" w:rsidR="00E9684A" w:rsidRPr="0007146E" w:rsidRDefault="00E9684A" w:rsidP="006D0F06">
      <w:pPr>
        <w:tabs>
          <w:tab w:val="left" w:pos="1123"/>
        </w:tabs>
        <w:spacing w:after="0" w:line="240" w:lineRule="auto"/>
        <w:ind w:left="1123" w:right="284"/>
        <w:rPr>
          <w:rFonts w:ascii="Arial Narrow" w:hAnsi="Arial Narrow" w:cs="Arial"/>
          <w:color w:val="000000" w:themeColor="accent5"/>
          <w:sz w:val="20"/>
          <w:szCs w:val="20"/>
        </w:rPr>
      </w:pPr>
    </w:p>
    <w:p w14:paraId="13459AA0" w14:textId="47C55CEC" w:rsidR="00E9684A" w:rsidRPr="0007146E" w:rsidRDefault="00E9684A" w:rsidP="006D0F06">
      <w:pPr>
        <w:numPr>
          <w:ilvl w:val="2"/>
          <w:numId w:val="8"/>
        </w:numPr>
        <w:tabs>
          <w:tab w:val="left" w:pos="1123"/>
        </w:tabs>
        <w:spacing w:after="0" w:line="240" w:lineRule="auto"/>
        <w:ind w:left="1883"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 xml:space="preserve">to observe any relevant rules and regulations of the Hirer’s establishment or the premises where the Umbrella Company Services are being performed </w:t>
      </w:r>
      <w:r w:rsidR="008F0BA3" w:rsidRPr="0007146E">
        <w:rPr>
          <w:rFonts w:ascii="Arial Narrow" w:hAnsi="Arial Narrow" w:cs="Arial"/>
          <w:color w:val="000000" w:themeColor="accent5"/>
          <w:sz w:val="20"/>
          <w:szCs w:val="20"/>
        </w:rPr>
        <w:t xml:space="preserve">and </w:t>
      </w:r>
      <w:r w:rsidRPr="0007146E">
        <w:rPr>
          <w:rFonts w:ascii="Arial Narrow" w:hAnsi="Arial Narrow" w:cs="Arial"/>
          <w:color w:val="000000" w:themeColor="accent5"/>
          <w:sz w:val="20"/>
          <w:szCs w:val="20"/>
        </w:rPr>
        <w:t xml:space="preserve">to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attention has been drawn or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the Umbrella Company</w:t>
      </w:r>
      <w:r w:rsidR="004C73DB" w:rsidRPr="0007146E">
        <w:rPr>
          <w:rFonts w:ascii="Arial Narrow" w:hAnsi="Arial Narrow" w:cs="Arial"/>
          <w:color w:val="000000" w:themeColor="accent5"/>
          <w:sz w:val="20"/>
          <w:szCs w:val="20"/>
        </w:rPr>
        <w:t xml:space="preserve"> or Agency Worker</w:t>
      </w:r>
      <w:r w:rsidRPr="0007146E">
        <w:rPr>
          <w:rFonts w:ascii="Arial Narrow" w:hAnsi="Arial Narrow" w:cs="Arial"/>
          <w:color w:val="000000" w:themeColor="accent5"/>
          <w:sz w:val="20"/>
          <w:szCs w:val="20"/>
        </w:rPr>
        <w:t xml:space="preserve"> might reasonably be expected to </w:t>
      </w:r>
      <w:r w:rsidR="00AE4D3A" w:rsidRPr="0007146E">
        <w:rPr>
          <w:rFonts w:ascii="Arial Narrow" w:hAnsi="Arial Narrow" w:cs="Arial"/>
          <w:color w:val="000000" w:themeColor="accent5"/>
          <w:sz w:val="20"/>
          <w:szCs w:val="20"/>
        </w:rPr>
        <w:t>be aware of</w:t>
      </w:r>
      <w:r w:rsidR="008F0BA3"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w:t>
      </w:r>
      <w:r w:rsidR="005848A4" w:rsidRPr="0007146E">
        <w:rPr>
          <w:rFonts w:ascii="Arial Narrow" w:hAnsi="Arial Narrow" w:cs="Arial"/>
          <w:color w:val="000000" w:themeColor="accent5"/>
          <w:sz w:val="20"/>
          <w:szCs w:val="20"/>
        </w:rPr>
        <w:t>including</w:t>
      </w:r>
      <w:r w:rsidRPr="0007146E">
        <w:rPr>
          <w:rFonts w:ascii="Arial Narrow" w:hAnsi="Arial Narrow" w:cs="Arial"/>
          <w:color w:val="000000" w:themeColor="accent5"/>
          <w:sz w:val="20"/>
          <w:szCs w:val="20"/>
        </w:rPr>
        <w:t xml:space="preserve"> but not limited to those relating to health and safety to the extent that they are reasonably applicable to the Umbrella Company </w:t>
      </w:r>
      <w:r w:rsidR="009A7E33" w:rsidRPr="0007146E">
        <w:rPr>
          <w:rFonts w:ascii="Arial Narrow" w:hAnsi="Arial Narrow" w:cs="Arial"/>
          <w:color w:val="000000" w:themeColor="accent5"/>
          <w:sz w:val="20"/>
          <w:szCs w:val="20"/>
        </w:rPr>
        <w:t xml:space="preserve">or </w:t>
      </w:r>
      <w:r w:rsidRPr="0007146E">
        <w:rPr>
          <w:rFonts w:ascii="Arial Narrow" w:hAnsi="Arial Narrow" w:cs="Arial"/>
          <w:color w:val="000000" w:themeColor="accent5"/>
          <w:sz w:val="20"/>
          <w:szCs w:val="20"/>
        </w:rPr>
        <w:t xml:space="preserve">the Agency Worker; </w:t>
      </w:r>
    </w:p>
    <w:p w14:paraId="7049B5ED" w14:textId="77777777" w:rsidR="00E9684A" w:rsidRPr="0007146E" w:rsidRDefault="00E9684A" w:rsidP="006D0F06">
      <w:pPr>
        <w:tabs>
          <w:tab w:val="left" w:pos="1123"/>
        </w:tabs>
        <w:spacing w:after="0" w:line="240" w:lineRule="auto"/>
        <w:ind w:right="284"/>
        <w:rPr>
          <w:rFonts w:ascii="Arial Narrow" w:hAnsi="Arial Narrow" w:cs="Arial"/>
          <w:color w:val="000000" w:themeColor="accent5"/>
          <w:sz w:val="20"/>
          <w:szCs w:val="20"/>
        </w:rPr>
      </w:pPr>
    </w:p>
    <w:p w14:paraId="56D54214" w14:textId="77777777" w:rsidR="00E9684A" w:rsidRPr="0007146E" w:rsidRDefault="00E9684A" w:rsidP="006D0F06">
      <w:pPr>
        <w:numPr>
          <w:ilvl w:val="2"/>
          <w:numId w:val="8"/>
        </w:numPr>
        <w:tabs>
          <w:tab w:val="left" w:pos="1123"/>
        </w:tabs>
        <w:spacing w:after="0" w:line="240" w:lineRule="auto"/>
        <w:ind w:left="1883"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to take all reasonable steps to safeguard its own safety, the safety of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and the safety of any other person who may be affected by the actions of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whilst on the Assignment;</w:t>
      </w:r>
    </w:p>
    <w:p w14:paraId="4E54D234" w14:textId="77777777" w:rsidR="00E9684A" w:rsidRPr="0007146E" w:rsidRDefault="00E9684A" w:rsidP="006D0F06">
      <w:pPr>
        <w:tabs>
          <w:tab w:val="left" w:pos="1123"/>
        </w:tabs>
        <w:spacing w:after="0" w:line="240" w:lineRule="auto"/>
        <w:ind w:left="1123" w:right="284"/>
        <w:rPr>
          <w:rFonts w:ascii="Arial Narrow" w:hAnsi="Arial Narrow" w:cs="Arial"/>
          <w:color w:val="000000" w:themeColor="accent5"/>
          <w:sz w:val="20"/>
          <w:szCs w:val="20"/>
        </w:rPr>
      </w:pPr>
    </w:p>
    <w:p w14:paraId="27110609" w14:textId="63C59A04" w:rsidR="00E9684A" w:rsidRPr="0007146E" w:rsidRDefault="00E9684A" w:rsidP="006D0F06">
      <w:pPr>
        <w:numPr>
          <w:ilvl w:val="2"/>
          <w:numId w:val="8"/>
        </w:numPr>
        <w:tabs>
          <w:tab w:val="num" w:pos="1123"/>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comply with the Data Protection Laws in respect of any personal data </w:t>
      </w:r>
      <w:r w:rsidR="00E05458" w:rsidRPr="0007146E">
        <w:rPr>
          <w:rFonts w:ascii="Arial Narrow" w:hAnsi="Arial Narrow" w:cs="Arial"/>
          <w:color w:val="000000" w:themeColor="accent5"/>
          <w:sz w:val="20"/>
          <w:szCs w:val="20"/>
        </w:rPr>
        <w:t xml:space="preserve">which </w:t>
      </w:r>
      <w:r w:rsidRPr="0007146E">
        <w:rPr>
          <w:rFonts w:ascii="Arial Narrow" w:hAnsi="Arial Narrow" w:cs="Arial"/>
          <w:color w:val="000000" w:themeColor="accent5"/>
          <w:sz w:val="20"/>
          <w:szCs w:val="20"/>
        </w:rPr>
        <w:t xml:space="preserve">the Umbrella Company is granted access to for the purpose of or by reason of the performance of the Umbrella Company Services; </w:t>
      </w:r>
    </w:p>
    <w:p w14:paraId="53214562" w14:textId="77777777" w:rsidR="00E9684A" w:rsidRPr="0007146E" w:rsidRDefault="00E9684A" w:rsidP="006D0F06">
      <w:pPr>
        <w:tabs>
          <w:tab w:val="num" w:pos="1440"/>
        </w:tabs>
        <w:spacing w:after="0" w:line="240" w:lineRule="auto"/>
        <w:ind w:right="284"/>
        <w:rPr>
          <w:rFonts w:ascii="Arial Narrow" w:hAnsi="Arial Narrow" w:cs="Arial"/>
          <w:color w:val="000000" w:themeColor="accent5"/>
          <w:sz w:val="20"/>
          <w:szCs w:val="20"/>
        </w:rPr>
      </w:pPr>
    </w:p>
    <w:p w14:paraId="3E6FB0B2" w14:textId="0B29CF15"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not to divulge to any person, nor use for its own or any other person’s benefit, any Confidential Information relating to the Hirer’s or the Employment Business’s employees, business affairs, transactions or finances;</w:t>
      </w:r>
    </w:p>
    <w:p w14:paraId="5DDA6C50" w14:textId="77777777" w:rsidR="00E9684A" w:rsidRPr="0007146E" w:rsidRDefault="00E9684A" w:rsidP="006D0F06">
      <w:pPr>
        <w:tabs>
          <w:tab w:val="left" w:pos="1123"/>
        </w:tabs>
        <w:spacing w:after="0" w:line="240" w:lineRule="auto"/>
        <w:ind w:right="284"/>
        <w:rPr>
          <w:rFonts w:ascii="Arial Narrow" w:hAnsi="Arial Narrow" w:cs="Arial"/>
          <w:color w:val="000000" w:themeColor="accent5"/>
          <w:sz w:val="20"/>
          <w:szCs w:val="20"/>
        </w:rPr>
      </w:pPr>
    </w:p>
    <w:p w14:paraId="1F7A1620" w14:textId="50ADA2CA"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not to engage in any conduct detrimental to the interests of the Employment Business and/or the Hirer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w:t>
      </w:r>
      <w:r w:rsidR="005848A4" w:rsidRPr="0007146E">
        <w:rPr>
          <w:rFonts w:ascii="Arial Narrow" w:hAnsi="Arial Narrow" w:cs="Arial"/>
          <w:color w:val="000000" w:themeColor="accent5"/>
          <w:sz w:val="20"/>
          <w:szCs w:val="20"/>
        </w:rPr>
        <w:t>includes</w:t>
      </w:r>
      <w:r w:rsidRPr="0007146E">
        <w:rPr>
          <w:rFonts w:ascii="Arial Narrow" w:hAnsi="Arial Narrow" w:cs="Arial"/>
          <w:color w:val="000000" w:themeColor="accent5"/>
          <w:sz w:val="20"/>
          <w:szCs w:val="20"/>
        </w:rPr>
        <w:t xml:space="preserve"> any conduct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could bring the Employment Business and/or the Hirer into disrepute and/or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results in the loss of custom or business by either the Employment Business or the Hirer;</w:t>
      </w:r>
    </w:p>
    <w:p w14:paraId="29AF9408" w14:textId="77777777" w:rsidR="00E9684A" w:rsidRPr="0007146E" w:rsidRDefault="00E9684A" w:rsidP="006D0F06">
      <w:pPr>
        <w:tabs>
          <w:tab w:val="left" w:pos="1123"/>
        </w:tabs>
        <w:spacing w:after="0" w:line="240" w:lineRule="auto"/>
        <w:ind w:right="284"/>
        <w:rPr>
          <w:rFonts w:ascii="Arial Narrow" w:hAnsi="Arial Narrow" w:cs="Arial"/>
          <w:color w:val="000000" w:themeColor="accent5"/>
          <w:sz w:val="20"/>
          <w:szCs w:val="20"/>
        </w:rPr>
      </w:pPr>
    </w:p>
    <w:p w14:paraId="4FCEB88B" w14:textId="77777777" w:rsidR="00E9684A" w:rsidRPr="0007146E" w:rsidRDefault="00E9684A" w:rsidP="006D0F06">
      <w:pPr>
        <w:numPr>
          <w:ilvl w:val="2"/>
          <w:numId w:val="8"/>
        </w:numPr>
        <w:tabs>
          <w:tab w:val="left" w:pos="1123"/>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not to commit any act or omission constituting unlawful discrimination against or harassment of any member of the Employment Business’s or the Hirer’s staff;</w:t>
      </w:r>
    </w:p>
    <w:p w14:paraId="488A8AD5"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05FCDB29" w14:textId="0064F224" w:rsidR="00E9684A" w:rsidRPr="0007146E" w:rsidRDefault="00E9684A" w:rsidP="006D0F06">
      <w:pPr>
        <w:numPr>
          <w:ilvl w:val="2"/>
          <w:numId w:val="8"/>
        </w:numPr>
        <w:tabs>
          <w:tab w:val="num" w:pos="1123"/>
        </w:tabs>
        <w:spacing w:after="0" w:line="240" w:lineRule="auto"/>
        <w:ind w:left="1883" w:right="284" w:hanging="760"/>
        <w:rPr>
          <w:rFonts w:ascii="Arial Narrow" w:hAnsi="Arial Narrow" w:cs="Arial"/>
          <w:color w:val="000000" w:themeColor="accent5"/>
          <w:sz w:val="20"/>
          <w:szCs w:val="20"/>
        </w:rPr>
      </w:pPr>
      <w:bookmarkStart w:id="19" w:name="_Ref478632608"/>
      <w:r w:rsidRPr="0007146E">
        <w:rPr>
          <w:rFonts w:ascii="Arial Narrow" w:hAnsi="Arial Narrow" w:cs="Arial"/>
          <w:color w:val="000000" w:themeColor="accent5"/>
          <w:sz w:val="20"/>
          <w:szCs w:val="20"/>
        </w:rPr>
        <w:t xml:space="preserve">not to sub-contract or assign to any third party any of the Umbrella Company Services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it or the Agency Worker is required to perform under any Assignment;</w:t>
      </w:r>
      <w:bookmarkEnd w:id="19"/>
      <w:r w:rsidRPr="0007146E">
        <w:rPr>
          <w:rFonts w:ascii="Arial Narrow" w:hAnsi="Arial Narrow" w:cs="Arial"/>
          <w:color w:val="000000" w:themeColor="accent5"/>
          <w:sz w:val="20"/>
          <w:szCs w:val="20"/>
        </w:rPr>
        <w:t xml:space="preserve"> </w:t>
      </w:r>
    </w:p>
    <w:p w14:paraId="507055D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0099D773" w14:textId="73612148" w:rsidR="00E9684A" w:rsidRPr="0007146E" w:rsidRDefault="00E9684A" w:rsidP="006D0F06">
      <w:pPr>
        <w:numPr>
          <w:ilvl w:val="2"/>
          <w:numId w:val="8"/>
        </w:numPr>
        <w:tabs>
          <w:tab w:val="left" w:pos="1123"/>
        </w:tabs>
        <w:spacing w:after="0" w:line="240" w:lineRule="auto"/>
        <w:ind w:left="1883"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w:t>
      </w:r>
      <w:r w:rsidR="00382279" w:rsidRPr="0007146E">
        <w:rPr>
          <w:rFonts w:ascii="Arial Narrow" w:hAnsi="Arial Narrow" w:cs="Arial"/>
          <w:color w:val="000000" w:themeColor="accent5"/>
          <w:sz w:val="20"/>
          <w:szCs w:val="20"/>
        </w:rPr>
        <w:t xml:space="preserve">give </w:t>
      </w:r>
      <w:r w:rsidRPr="0007146E">
        <w:rPr>
          <w:rFonts w:ascii="Arial Narrow" w:hAnsi="Arial Narrow" w:cs="Arial"/>
          <w:color w:val="000000" w:themeColor="accent5"/>
          <w:sz w:val="20"/>
          <w:szCs w:val="20"/>
        </w:rPr>
        <w:t xml:space="preserve">the Hirer and/or the Employment Business any progress reports </w:t>
      </w:r>
      <w:r w:rsidR="006E6783" w:rsidRPr="0007146E">
        <w:rPr>
          <w:rFonts w:ascii="Arial Narrow" w:hAnsi="Arial Narrow" w:cs="Arial"/>
          <w:color w:val="000000" w:themeColor="accent5"/>
          <w:sz w:val="20"/>
          <w:szCs w:val="20"/>
        </w:rPr>
        <w:t>it</w:t>
      </w:r>
      <w:r w:rsidR="003A58BE" w:rsidRPr="0007146E">
        <w:rPr>
          <w:rFonts w:ascii="Arial Narrow" w:hAnsi="Arial Narrow" w:cs="Arial"/>
          <w:color w:val="000000" w:themeColor="accent5"/>
          <w:sz w:val="20"/>
          <w:szCs w:val="20"/>
        </w:rPr>
        <w:t xml:space="preserve"> may request </w:t>
      </w:r>
      <w:r w:rsidRPr="0007146E">
        <w:rPr>
          <w:rFonts w:ascii="Arial Narrow" w:hAnsi="Arial Narrow" w:cs="Arial"/>
          <w:color w:val="000000" w:themeColor="accent5"/>
          <w:sz w:val="20"/>
          <w:szCs w:val="20"/>
        </w:rPr>
        <w:t>from time to time;</w:t>
      </w:r>
    </w:p>
    <w:p w14:paraId="28EB0F0D"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5CAD2902" w14:textId="7E6239CA" w:rsidR="00E9684A" w:rsidRPr="0007146E" w:rsidRDefault="00E9684A" w:rsidP="006D0F06">
      <w:pPr>
        <w:numPr>
          <w:ilvl w:val="2"/>
          <w:numId w:val="8"/>
        </w:numPr>
        <w:tabs>
          <w:tab w:val="num" w:pos="1123"/>
        </w:tabs>
        <w:spacing w:after="0" w:line="240" w:lineRule="auto"/>
        <w:ind w:left="1883"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notify the Employment Business </w:t>
      </w:r>
      <w:r w:rsidR="004C73DB" w:rsidRPr="0007146E">
        <w:rPr>
          <w:rFonts w:ascii="Arial Narrow" w:hAnsi="Arial Narrow" w:cs="Arial"/>
          <w:color w:val="000000" w:themeColor="accent5"/>
          <w:sz w:val="20"/>
          <w:szCs w:val="20"/>
        </w:rPr>
        <w:t>i</w:t>
      </w:r>
      <w:r w:rsidR="002E2247" w:rsidRPr="0007146E">
        <w:rPr>
          <w:rFonts w:ascii="Arial Narrow" w:hAnsi="Arial Narrow" w:cs="Arial"/>
          <w:color w:val="000000" w:themeColor="accent5"/>
          <w:sz w:val="20"/>
          <w:szCs w:val="20"/>
        </w:rPr>
        <w:t xml:space="preserve">mmediately </w:t>
      </w:r>
      <w:r w:rsidRPr="0007146E">
        <w:rPr>
          <w:rFonts w:ascii="Arial Narrow" w:hAnsi="Arial Narrow" w:cs="Arial"/>
          <w:color w:val="000000" w:themeColor="accent5"/>
          <w:sz w:val="20"/>
          <w:szCs w:val="20"/>
        </w:rPr>
        <w:t>in writing if it become</w:t>
      </w:r>
      <w:r w:rsidR="00334B89" w:rsidRPr="0007146E">
        <w:rPr>
          <w:rFonts w:ascii="Arial Narrow" w:hAnsi="Arial Narrow" w:cs="Arial"/>
          <w:color w:val="000000" w:themeColor="accent5"/>
          <w:sz w:val="20"/>
          <w:szCs w:val="20"/>
        </w:rPr>
        <w:t>s</w:t>
      </w:r>
      <w:r w:rsidRPr="0007146E">
        <w:rPr>
          <w:rFonts w:ascii="Arial Narrow" w:hAnsi="Arial Narrow" w:cs="Arial"/>
          <w:color w:val="000000" w:themeColor="accent5"/>
          <w:sz w:val="20"/>
          <w:szCs w:val="20"/>
        </w:rPr>
        <w:t xml:space="preserve"> insolvent, or if any of the arrangements set out in clauses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_Ref478027997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9.2.5</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to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_Ref478028009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9.2.7</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apply; </w:t>
      </w:r>
    </w:p>
    <w:p w14:paraId="7A0B1B69"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17278009" w14:textId="4D21B3EC" w:rsidR="00E9684A" w:rsidRPr="0007146E" w:rsidRDefault="00E9684A"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comply with all </w:t>
      </w:r>
      <w:r w:rsidRPr="0007146E">
        <w:rPr>
          <w:rFonts w:ascii="Arial Narrow" w:hAnsi="Arial Narrow"/>
          <w:color w:val="000000" w:themeColor="accent5"/>
          <w:sz w:val="20"/>
          <w:szCs w:val="20"/>
        </w:rPr>
        <w:t xml:space="preserve">relevant legal obligations, </w:t>
      </w:r>
      <w:r w:rsidR="005848A4" w:rsidRPr="0007146E">
        <w:rPr>
          <w:rFonts w:ascii="Arial Narrow" w:hAnsi="Arial Narrow"/>
          <w:color w:val="000000" w:themeColor="accent5"/>
          <w:sz w:val="20"/>
          <w:szCs w:val="20"/>
        </w:rPr>
        <w:t>including</w:t>
      </w:r>
      <w:r w:rsidRPr="0007146E">
        <w:rPr>
          <w:rFonts w:ascii="Arial Narrow" w:hAnsi="Arial Narrow"/>
          <w:color w:val="000000" w:themeColor="accent5"/>
          <w:sz w:val="20"/>
          <w:szCs w:val="20"/>
        </w:rPr>
        <w:t xml:space="preserve"> but not limited to ITEPA, the NICS Legislation, </w:t>
      </w:r>
      <w:r w:rsidRPr="0007146E">
        <w:rPr>
          <w:rFonts w:ascii="Arial Narrow" w:hAnsi="Arial Narrow" w:cs="Arial"/>
          <w:color w:val="000000" w:themeColor="accent5"/>
          <w:sz w:val="20"/>
          <w:szCs w:val="20"/>
        </w:rPr>
        <w:t>VAT legislation and the Companies Act;</w:t>
      </w:r>
    </w:p>
    <w:p w14:paraId="61679A88" w14:textId="77777777" w:rsidR="00E9684A" w:rsidRPr="0007146E" w:rsidRDefault="00E9684A" w:rsidP="006D0F06">
      <w:pPr>
        <w:tabs>
          <w:tab w:val="num" w:pos="1496"/>
        </w:tabs>
        <w:spacing w:after="0" w:line="240" w:lineRule="auto"/>
        <w:ind w:right="284"/>
        <w:rPr>
          <w:rFonts w:ascii="Arial Narrow" w:hAnsi="Arial Narrow" w:cs="Arial"/>
          <w:color w:val="000000" w:themeColor="accent5"/>
          <w:sz w:val="20"/>
          <w:szCs w:val="20"/>
        </w:rPr>
      </w:pPr>
    </w:p>
    <w:p w14:paraId="5EA03543" w14:textId="01AF0912" w:rsidR="00E9684A" w:rsidRPr="0007146E" w:rsidRDefault="00E9684A"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to</w:t>
      </w:r>
      <w:r w:rsidR="00382279" w:rsidRPr="0007146E">
        <w:rPr>
          <w:rFonts w:ascii="Arial Narrow" w:hAnsi="Arial Narrow"/>
          <w:color w:val="000000" w:themeColor="accent5"/>
          <w:sz w:val="20"/>
          <w:szCs w:val="20"/>
        </w:rPr>
        <w:t xml:space="preserve"> give </w:t>
      </w:r>
      <w:r w:rsidRPr="0007146E">
        <w:rPr>
          <w:rFonts w:ascii="Arial Narrow" w:hAnsi="Arial Narrow"/>
          <w:color w:val="000000" w:themeColor="accent5"/>
          <w:sz w:val="20"/>
          <w:szCs w:val="20"/>
        </w:rPr>
        <w:t xml:space="preserve">the Employment Business all information it may </w:t>
      </w:r>
      <w:r w:rsidR="009A7E33" w:rsidRPr="0007146E">
        <w:rPr>
          <w:rFonts w:ascii="Arial Narrow" w:hAnsi="Arial Narrow"/>
          <w:color w:val="000000" w:themeColor="accent5"/>
          <w:sz w:val="20"/>
          <w:szCs w:val="20"/>
        </w:rPr>
        <w:t xml:space="preserve">need </w:t>
      </w:r>
      <w:r w:rsidRPr="0007146E">
        <w:rPr>
          <w:rFonts w:ascii="Arial Narrow" w:hAnsi="Arial Narrow"/>
          <w:color w:val="000000" w:themeColor="accent5"/>
          <w:sz w:val="20"/>
          <w:szCs w:val="20"/>
        </w:rPr>
        <w:t xml:space="preserve">to comply with (a) the Reporting Requirements where it is the Specified Intermediary or (b) any contractual obligations the Employment Business has to provide information to the Specified Intermediary (where it is a party other than the Employment Business) to enable the Specified Intermediary to comply with its Reporting Requirements; </w:t>
      </w:r>
    </w:p>
    <w:p w14:paraId="43282DB9"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776ED8A3" w14:textId="57B2A694" w:rsidR="00E9684A" w:rsidRPr="0007146E" w:rsidRDefault="00E9684A"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w:t>
      </w:r>
      <w:r w:rsidRPr="0007146E">
        <w:rPr>
          <w:rFonts w:ascii="Arial Narrow" w:hAnsi="Arial Narrow"/>
          <w:color w:val="000000" w:themeColor="accent5"/>
          <w:sz w:val="20"/>
          <w:szCs w:val="20"/>
        </w:rPr>
        <w:t xml:space="preserve">notify the Employment Business in writing immediately if it becomes subject to a HMRC investigation or compliance activity </w:t>
      </w:r>
      <w:r w:rsidR="005848A4" w:rsidRPr="0007146E">
        <w:rPr>
          <w:rFonts w:ascii="Arial Narrow" w:hAnsi="Arial Narrow"/>
          <w:color w:val="000000" w:themeColor="accent5"/>
          <w:sz w:val="20"/>
          <w:szCs w:val="20"/>
        </w:rPr>
        <w:t>including</w:t>
      </w:r>
      <w:r w:rsidRPr="0007146E">
        <w:rPr>
          <w:rFonts w:ascii="Arial Narrow" w:hAnsi="Arial Narrow"/>
          <w:color w:val="000000" w:themeColor="accent5"/>
          <w:sz w:val="20"/>
          <w:szCs w:val="20"/>
        </w:rPr>
        <w:t xml:space="preserve"> but not limited to any of ITEPA, the NICs legislation or VAT legislation;  </w:t>
      </w:r>
    </w:p>
    <w:p w14:paraId="7279DB86" w14:textId="77777777" w:rsidR="00E9684A" w:rsidRPr="0007146E" w:rsidRDefault="00E9684A" w:rsidP="006D0F06">
      <w:pPr>
        <w:tabs>
          <w:tab w:val="num" w:pos="1496"/>
        </w:tabs>
        <w:spacing w:after="0" w:line="240" w:lineRule="auto"/>
        <w:ind w:left="1123" w:right="284"/>
        <w:rPr>
          <w:rFonts w:ascii="Arial Narrow" w:hAnsi="Arial Narrow" w:cs="Arial"/>
          <w:color w:val="000000" w:themeColor="accent5"/>
          <w:sz w:val="20"/>
          <w:szCs w:val="20"/>
        </w:rPr>
      </w:pPr>
    </w:p>
    <w:p w14:paraId="47E79CB0" w14:textId="7B4CD097" w:rsidR="00E9684A" w:rsidRPr="0007146E" w:rsidRDefault="00E9684A"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bookmarkStart w:id="20" w:name="_Ref512603347"/>
      <w:r w:rsidRPr="0007146E">
        <w:rPr>
          <w:rFonts w:ascii="Arial Narrow" w:hAnsi="Arial Narrow" w:cs="Arial"/>
          <w:color w:val="000000" w:themeColor="accent5"/>
          <w:sz w:val="20"/>
          <w:szCs w:val="20"/>
        </w:rPr>
        <w:t xml:space="preserve">to </w:t>
      </w:r>
      <w:r w:rsidR="002E2247" w:rsidRPr="0007146E">
        <w:rPr>
          <w:rFonts w:ascii="Arial Narrow" w:hAnsi="Arial Narrow" w:cs="Arial"/>
          <w:color w:val="000000" w:themeColor="accent5"/>
          <w:sz w:val="20"/>
          <w:szCs w:val="20"/>
        </w:rPr>
        <w:t xml:space="preserve">give </w:t>
      </w:r>
      <w:r w:rsidRPr="0007146E">
        <w:rPr>
          <w:rFonts w:ascii="Arial Narrow" w:hAnsi="Arial Narrow" w:cs="Arial"/>
          <w:color w:val="000000" w:themeColor="accent5"/>
          <w:sz w:val="20"/>
          <w:szCs w:val="20"/>
        </w:rPr>
        <w:t xml:space="preserve">the Employment Business a copy of the terms under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the Umbrella Company has engaged the Agency Worker; </w:t>
      </w:r>
      <w:bookmarkEnd w:id="20"/>
    </w:p>
    <w:p w14:paraId="1B72F344" w14:textId="77777777" w:rsidR="00E9684A" w:rsidRPr="0007146E" w:rsidRDefault="00E9684A" w:rsidP="006D0F06">
      <w:pPr>
        <w:tabs>
          <w:tab w:val="num" w:pos="1496"/>
        </w:tabs>
        <w:spacing w:after="0" w:line="240" w:lineRule="auto"/>
        <w:ind w:left="1123" w:right="284"/>
        <w:rPr>
          <w:rFonts w:ascii="Arial Narrow" w:hAnsi="Arial Narrow" w:cs="Arial"/>
          <w:color w:val="000000" w:themeColor="accent5"/>
          <w:sz w:val="20"/>
          <w:szCs w:val="20"/>
        </w:rPr>
      </w:pPr>
    </w:p>
    <w:p w14:paraId="23EB3DB0" w14:textId="4CEB2F7C" w:rsidR="00E9684A" w:rsidRPr="0007146E" w:rsidRDefault="00E9684A" w:rsidP="006D0F06">
      <w:pPr>
        <w:numPr>
          <w:ilvl w:val="2"/>
          <w:numId w:val="8"/>
        </w:numPr>
        <w:tabs>
          <w:tab w:val="clear" w:pos="1440"/>
          <w:tab w:val="num" w:pos="1123"/>
          <w:tab w:val="num" w:pos="1496"/>
        </w:tabs>
        <w:spacing w:after="0" w:line="240" w:lineRule="auto"/>
        <w:ind w:left="1871" w:right="284" w:hanging="748"/>
        <w:rPr>
          <w:rFonts w:ascii="Arial Narrow" w:hAnsi="Arial Narrow" w:cs="Arial"/>
          <w:color w:val="000000" w:themeColor="accent5"/>
          <w:sz w:val="20"/>
          <w:szCs w:val="20"/>
        </w:rPr>
      </w:pPr>
      <w:bookmarkStart w:id="21" w:name="_Ref478031047"/>
      <w:r w:rsidRPr="0007146E">
        <w:rPr>
          <w:rFonts w:ascii="Arial Narrow" w:hAnsi="Arial Narrow" w:cs="Arial"/>
          <w:color w:val="000000" w:themeColor="accent5"/>
          <w:sz w:val="20"/>
          <w:szCs w:val="20"/>
        </w:rPr>
        <w:t xml:space="preserve">to </w:t>
      </w:r>
      <w:r w:rsidR="002E2247" w:rsidRPr="0007146E">
        <w:rPr>
          <w:rFonts w:ascii="Arial Narrow" w:hAnsi="Arial Narrow" w:cs="Arial"/>
          <w:color w:val="000000" w:themeColor="accent5"/>
          <w:sz w:val="20"/>
          <w:szCs w:val="20"/>
        </w:rPr>
        <w:t xml:space="preserve">give </w:t>
      </w:r>
      <w:r w:rsidRPr="0007146E">
        <w:rPr>
          <w:rFonts w:ascii="Arial Narrow" w:hAnsi="Arial Narrow" w:cs="Arial"/>
          <w:color w:val="000000" w:themeColor="accent5"/>
          <w:sz w:val="20"/>
          <w:szCs w:val="20"/>
        </w:rPr>
        <w:t>the Employment Business on request, any information required to comply with Transparency Regulations 2015; and</w:t>
      </w:r>
      <w:bookmarkEnd w:id="21"/>
      <w:r w:rsidRPr="0007146E">
        <w:rPr>
          <w:rFonts w:ascii="Arial Narrow" w:hAnsi="Arial Narrow" w:cs="Arial"/>
          <w:color w:val="000000" w:themeColor="accent5"/>
          <w:sz w:val="20"/>
          <w:szCs w:val="20"/>
        </w:rPr>
        <w:t xml:space="preserve"> </w:t>
      </w:r>
    </w:p>
    <w:p w14:paraId="12AA5571"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2B9C94FD" w14:textId="701FE8CB" w:rsidR="00E9684A" w:rsidRPr="0007146E" w:rsidRDefault="00E9684A" w:rsidP="006D0F06">
      <w:pPr>
        <w:numPr>
          <w:ilvl w:val="2"/>
          <w:numId w:val="8"/>
        </w:numPr>
        <w:tabs>
          <w:tab w:val="num" w:pos="1692"/>
        </w:tabs>
        <w:spacing w:after="0" w:line="240" w:lineRule="auto"/>
        <w:ind w:left="1871" w:right="284" w:hanging="748"/>
        <w:rPr>
          <w:rFonts w:ascii="Arial Narrow" w:hAnsi="Arial Narrow" w:cs="Arial"/>
          <w:color w:val="000000" w:themeColor="accent5"/>
          <w:sz w:val="20"/>
          <w:szCs w:val="20"/>
        </w:rPr>
      </w:pPr>
      <w:bookmarkStart w:id="22" w:name="_Ref478737399"/>
      <w:bookmarkStart w:id="23" w:name="_Ref478028474"/>
      <w:r w:rsidRPr="0007146E">
        <w:rPr>
          <w:rFonts w:ascii="Arial Narrow" w:hAnsi="Arial Narrow" w:cs="Arial"/>
          <w:color w:val="000000" w:themeColor="accent5"/>
          <w:sz w:val="20"/>
          <w:szCs w:val="20"/>
        </w:rPr>
        <w:t xml:space="preserve">the Umbrella Company will complete a Key Information Document and will submit complete and accurate information to the Employment Business; </w:t>
      </w:r>
    </w:p>
    <w:p w14:paraId="310C6595"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43A1DD65" w14:textId="5A5C50B1" w:rsidR="00E9684A" w:rsidRPr="0007146E" w:rsidRDefault="00E9684A" w:rsidP="006D0F06">
      <w:pPr>
        <w:numPr>
          <w:ilvl w:val="2"/>
          <w:numId w:val="8"/>
        </w:numPr>
        <w:tabs>
          <w:tab w:val="num" w:pos="1496"/>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w:t>
      </w:r>
      <w:r w:rsidRPr="0007146E">
        <w:rPr>
          <w:rFonts w:ascii="Arial Narrow" w:hAnsi="Arial Narrow"/>
          <w:color w:val="000000" w:themeColor="accent5"/>
          <w:sz w:val="20"/>
          <w:szCs w:val="20"/>
        </w:rPr>
        <w:t>update the Employment Business immediately where any of the information required under clauses 5.1.10 to 5.1.16 inclusive changes.</w:t>
      </w:r>
      <w:bookmarkEnd w:id="22"/>
      <w:r w:rsidRPr="0007146E">
        <w:rPr>
          <w:rFonts w:ascii="Arial Narrow" w:hAnsi="Arial Narrow"/>
          <w:color w:val="000000" w:themeColor="accent5"/>
          <w:sz w:val="20"/>
          <w:szCs w:val="20"/>
        </w:rPr>
        <w:t xml:space="preserve"> </w:t>
      </w:r>
      <w:bookmarkEnd w:id="23"/>
    </w:p>
    <w:p w14:paraId="33B7447C" w14:textId="77777777" w:rsidR="00E9684A" w:rsidRPr="0007146E" w:rsidRDefault="00E9684A" w:rsidP="006D0F06">
      <w:pPr>
        <w:tabs>
          <w:tab w:val="num" w:pos="1496"/>
        </w:tabs>
        <w:spacing w:after="0" w:line="240" w:lineRule="auto"/>
        <w:ind w:left="1871" w:right="284"/>
        <w:rPr>
          <w:rFonts w:ascii="Arial Narrow" w:hAnsi="Arial Narrow" w:cs="Arial"/>
          <w:color w:val="000000" w:themeColor="accent5"/>
          <w:sz w:val="20"/>
          <w:szCs w:val="20"/>
        </w:rPr>
      </w:pPr>
    </w:p>
    <w:p w14:paraId="18CB05E4" w14:textId="41F35EB5"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24" w:name="_Ref478032148"/>
      <w:r w:rsidRPr="0007146E">
        <w:rPr>
          <w:rFonts w:ascii="Arial Narrow" w:hAnsi="Arial Narrow" w:cs="Arial"/>
          <w:color w:val="000000" w:themeColor="accent5"/>
          <w:sz w:val="20"/>
          <w:szCs w:val="20"/>
        </w:rPr>
        <w:t xml:space="preserve">As soon as possible prior to the </w:t>
      </w:r>
      <w:r w:rsidR="00374165" w:rsidRPr="0007146E">
        <w:rPr>
          <w:rFonts w:ascii="Arial Narrow" w:hAnsi="Arial Narrow" w:cs="Arial"/>
          <w:color w:val="000000" w:themeColor="accent5"/>
          <w:sz w:val="20"/>
          <w:szCs w:val="20"/>
        </w:rPr>
        <w:t>start</w:t>
      </w:r>
      <w:r w:rsidRPr="0007146E">
        <w:rPr>
          <w:rFonts w:ascii="Arial Narrow" w:hAnsi="Arial Narrow" w:cs="Arial"/>
          <w:color w:val="000000" w:themeColor="accent5"/>
          <w:sz w:val="20"/>
          <w:szCs w:val="20"/>
        </w:rPr>
        <w:t xml:space="preserve"> of each Assignment and during each Assignment (as appropriate) and at any time at the Employment Business’s request, the Umbrella Company undertakes to:</w:t>
      </w:r>
      <w:bookmarkEnd w:id="24"/>
      <w:r w:rsidRPr="0007146E">
        <w:rPr>
          <w:rFonts w:ascii="Arial Narrow" w:hAnsi="Arial Narrow" w:cs="Arial"/>
          <w:color w:val="000000" w:themeColor="accent5"/>
          <w:sz w:val="20"/>
          <w:szCs w:val="20"/>
        </w:rPr>
        <w:t xml:space="preserve"> </w:t>
      </w:r>
    </w:p>
    <w:p w14:paraId="3FADC230" w14:textId="77777777" w:rsidR="00E9684A" w:rsidRPr="0007146E" w:rsidRDefault="00E9684A" w:rsidP="006D0F06">
      <w:pPr>
        <w:tabs>
          <w:tab w:val="num" w:pos="1692"/>
        </w:tabs>
        <w:spacing w:after="0" w:line="240" w:lineRule="auto"/>
        <w:ind w:left="720" w:right="284"/>
        <w:rPr>
          <w:rFonts w:ascii="Arial Narrow" w:hAnsi="Arial Narrow" w:cs="Arial"/>
          <w:color w:val="000000" w:themeColor="accent5"/>
          <w:sz w:val="20"/>
          <w:szCs w:val="20"/>
        </w:rPr>
      </w:pPr>
    </w:p>
    <w:p w14:paraId="07FF746C" w14:textId="78F6B305" w:rsidR="00E9684A" w:rsidRPr="0007146E" w:rsidRDefault="00E9684A" w:rsidP="006D0F06">
      <w:pPr>
        <w:numPr>
          <w:ilvl w:val="2"/>
          <w:numId w:val="8"/>
        </w:numPr>
        <w:tabs>
          <w:tab w:val="clear" w:pos="1440"/>
        </w:tabs>
        <w:spacing w:after="0" w:line="240" w:lineRule="auto"/>
        <w:ind w:left="1871" w:right="284" w:hanging="748"/>
        <w:rPr>
          <w:rFonts w:ascii="Arial Narrow" w:hAnsi="Arial Narrow" w:cs="Arial"/>
          <w:color w:val="000000" w:themeColor="accent5"/>
          <w:sz w:val="20"/>
          <w:szCs w:val="20"/>
        </w:rPr>
      </w:pPr>
      <w:bookmarkStart w:id="25" w:name="_Ref478634874"/>
      <w:r w:rsidRPr="0007146E">
        <w:rPr>
          <w:rFonts w:ascii="Arial Narrow" w:hAnsi="Arial Narrow" w:cs="Arial"/>
          <w:color w:val="000000" w:themeColor="accent5"/>
          <w:sz w:val="20"/>
          <w:szCs w:val="20"/>
        </w:rPr>
        <w:lastRenderedPageBreak/>
        <w:t xml:space="preserve">inform the Employment Business of any Calendar Weeks in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the Agency Worker has worked in the same or a similar role with the relevant Hirer </w:t>
      </w:r>
      <w:r w:rsidR="00AC5EF0" w:rsidRPr="0007146E">
        <w:rPr>
          <w:rFonts w:ascii="Arial Narrow" w:hAnsi="Arial Narrow" w:cs="Arial"/>
          <w:color w:val="000000" w:themeColor="accent5"/>
          <w:sz w:val="20"/>
          <w:szCs w:val="20"/>
        </w:rPr>
        <w:t>through</w:t>
      </w:r>
      <w:r w:rsidRPr="0007146E">
        <w:rPr>
          <w:rFonts w:ascii="Arial Narrow" w:hAnsi="Arial Narrow" w:cs="Arial"/>
          <w:color w:val="000000" w:themeColor="accent5"/>
          <w:sz w:val="20"/>
          <w:szCs w:val="20"/>
        </w:rPr>
        <w:t xml:space="preserve"> any third party and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the Umbrella Company and/or the Agency Worker believes count or may count toward the Qualifying Period; and</w:t>
      </w:r>
      <w:bookmarkEnd w:id="25"/>
      <w:r w:rsidRPr="0007146E">
        <w:rPr>
          <w:rFonts w:ascii="Arial Narrow" w:hAnsi="Arial Narrow" w:cs="Arial"/>
          <w:color w:val="000000" w:themeColor="accent5"/>
          <w:sz w:val="20"/>
          <w:szCs w:val="20"/>
        </w:rPr>
        <w:t xml:space="preserve"> </w:t>
      </w:r>
    </w:p>
    <w:p w14:paraId="6E220390" w14:textId="77777777" w:rsidR="00E9684A" w:rsidRPr="0007146E" w:rsidRDefault="00E9684A" w:rsidP="000B16B5">
      <w:pPr>
        <w:spacing w:after="0" w:line="240" w:lineRule="auto"/>
        <w:ind w:left="1871" w:right="284"/>
        <w:rPr>
          <w:rFonts w:ascii="Arial Narrow" w:hAnsi="Arial Narrow" w:cs="Arial"/>
          <w:color w:val="000000" w:themeColor="accent5"/>
          <w:sz w:val="20"/>
          <w:szCs w:val="20"/>
        </w:rPr>
      </w:pPr>
    </w:p>
    <w:p w14:paraId="29EF8B39" w14:textId="5FFAE0A6" w:rsidR="00E9684A" w:rsidRPr="0007146E" w:rsidRDefault="002E2247" w:rsidP="006D0F06">
      <w:pPr>
        <w:numPr>
          <w:ilvl w:val="2"/>
          <w:numId w:val="8"/>
        </w:numPr>
        <w:tabs>
          <w:tab w:val="clear" w:pos="144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give </w:t>
      </w:r>
      <w:r w:rsidR="00E9684A" w:rsidRPr="0007146E">
        <w:rPr>
          <w:rFonts w:ascii="Arial Narrow" w:hAnsi="Arial Narrow" w:cs="Arial"/>
          <w:color w:val="000000" w:themeColor="accent5"/>
          <w:sz w:val="20"/>
          <w:szCs w:val="20"/>
        </w:rPr>
        <w:t xml:space="preserve">the Employment Business all the details of such work, </w:t>
      </w:r>
      <w:r w:rsidR="005848A4" w:rsidRPr="0007146E">
        <w:rPr>
          <w:rFonts w:ascii="Arial Narrow" w:hAnsi="Arial Narrow" w:cs="Arial"/>
          <w:color w:val="000000" w:themeColor="accent5"/>
          <w:sz w:val="20"/>
          <w:szCs w:val="20"/>
        </w:rPr>
        <w:t>including</w:t>
      </w:r>
      <w:r w:rsidR="00E9684A" w:rsidRPr="0007146E">
        <w:rPr>
          <w:rFonts w:ascii="Arial Narrow" w:hAnsi="Arial Narrow" w:cs="Arial"/>
          <w:color w:val="000000" w:themeColor="accent5"/>
          <w:sz w:val="20"/>
          <w:szCs w:val="20"/>
        </w:rPr>
        <w:t xml:space="preserve"> (without limitation) details of where, when and the period(s) during </w:t>
      </w:r>
      <w:r w:rsidR="005848A4" w:rsidRPr="0007146E">
        <w:rPr>
          <w:rFonts w:ascii="Arial Narrow" w:hAnsi="Arial Narrow" w:cs="Arial"/>
          <w:color w:val="000000" w:themeColor="accent5"/>
          <w:sz w:val="20"/>
          <w:szCs w:val="20"/>
        </w:rPr>
        <w:t>which</w:t>
      </w:r>
      <w:r w:rsidR="00E9684A" w:rsidRPr="0007146E">
        <w:rPr>
          <w:rFonts w:ascii="Arial Narrow" w:hAnsi="Arial Narrow" w:cs="Arial"/>
          <w:color w:val="000000" w:themeColor="accent5"/>
          <w:sz w:val="20"/>
          <w:szCs w:val="20"/>
        </w:rPr>
        <w:t xml:space="preserve"> such work was undertaken and any other details requested by the Employment Business; and</w:t>
      </w:r>
    </w:p>
    <w:p w14:paraId="65BCD05D"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79264A4" w14:textId="57B350B5" w:rsidR="00E9684A" w:rsidRPr="0007146E" w:rsidRDefault="00E9684A" w:rsidP="006D0F06">
      <w:pPr>
        <w:numPr>
          <w:ilvl w:val="2"/>
          <w:numId w:val="8"/>
        </w:numPr>
        <w:tabs>
          <w:tab w:val="clear" w:pos="1440"/>
        </w:tabs>
        <w:spacing w:after="0" w:line="240" w:lineRule="auto"/>
        <w:ind w:left="1871" w:right="284" w:hanging="748"/>
        <w:rPr>
          <w:rFonts w:ascii="Arial Narrow" w:hAnsi="Arial Narrow" w:cs="Arial"/>
          <w:color w:val="000000" w:themeColor="accent5"/>
          <w:sz w:val="20"/>
          <w:szCs w:val="20"/>
        </w:rPr>
      </w:pPr>
      <w:bookmarkStart w:id="26" w:name="_Ref478032171"/>
      <w:r w:rsidRPr="0007146E">
        <w:rPr>
          <w:rFonts w:ascii="Arial Narrow" w:hAnsi="Arial Narrow" w:cs="Arial"/>
          <w:color w:val="000000" w:themeColor="accent5"/>
          <w:sz w:val="20"/>
          <w:szCs w:val="20"/>
        </w:rPr>
        <w:t>inform the Employment Business if the relevant Agency Worker has:</w:t>
      </w:r>
      <w:r w:rsidRPr="0007146E">
        <w:rPr>
          <w:rFonts w:ascii="Arial Narrow" w:hAnsi="Arial Narrow"/>
          <w:color w:val="000000" w:themeColor="accent5"/>
          <w:sz w:val="20"/>
          <w:szCs w:val="20"/>
        </w:rPr>
        <w:t xml:space="preserve"> </w:t>
      </w:r>
      <w:bookmarkEnd w:id="26"/>
    </w:p>
    <w:p w14:paraId="662BADC9"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34B6D96D" w14:textId="77777777" w:rsidR="00E9684A" w:rsidRPr="0007146E" w:rsidRDefault="00E9684A" w:rsidP="006D0F06">
      <w:pPr>
        <w:numPr>
          <w:ilvl w:val="3"/>
          <w:numId w:val="8"/>
        </w:numPr>
        <w:tabs>
          <w:tab w:val="clear" w:pos="2160"/>
        </w:tabs>
        <w:spacing w:after="0" w:line="240" w:lineRule="auto"/>
        <w:ind w:left="2943" w:right="284" w:hanging="1072"/>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completed two or more assignments with the Hirer;</w:t>
      </w:r>
    </w:p>
    <w:p w14:paraId="65C00988" w14:textId="77777777" w:rsidR="00E9684A" w:rsidRPr="0007146E" w:rsidRDefault="00E9684A" w:rsidP="006D0F06">
      <w:pPr>
        <w:spacing w:after="0" w:line="240" w:lineRule="auto"/>
        <w:ind w:left="1728" w:right="284"/>
        <w:rPr>
          <w:rFonts w:ascii="Arial Narrow" w:hAnsi="Arial Narrow" w:cs="Arial"/>
          <w:color w:val="000000" w:themeColor="accent5"/>
          <w:sz w:val="20"/>
          <w:szCs w:val="20"/>
        </w:rPr>
      </w:pPr>
    </w:p>
    <w:p w14:paraId="133A8591" w14:textId="77777777" w:rsidR="00E9684A" w:rsidRPr="0007146E" w:rsidRDefault="00E9684A" w:rsidP="006D0F06">
      <w:pPr>
        <w:numPr>
          <w:ilvl w:val="3"/>
          <w:numId w:val="8"/>
        </w:numPr>
        <w:tabs>
          <w:tab w:val="clear" w:pos="2160"/>
        </w:tabs>
        <w:spacing w:after="0" w:line="240" w:lineRule="auto"/>
        <w:ind w:left="2943" w:right="284" w:hanging="1072"/>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completed at least one assignment with the Hirer and one or more earlier assignments with any member of the Hirer’s Group; and/or</w:t>
      </w:r>
    </w:p>
    <w:p w14:paraId="4722D960"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EFA1F94" w14:textId="77777777" w:rsidR="00E9684A" w:rsidRPr="0007146E" w:rsidRDefault="00E9684A" w:rsidP="006D0F06">
      <w:pPr>
        <w:numPr>
          <w:ilvl w:val="3"/>
          <w:numId w:val="8"/>
        </w:numPr>
        <w:tabs>
          <w:tab w:val="clear" w:pos="2160"/>
        </w:tabs>
        <w:spacing w:after="0" w:line="240" w:lineRule="auto"/>
        <w:ind w:left="2943" w:right="284" w:hanging="1072"/>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worked in more than two roles during an assignment with the Hirer and on at least two occasions worked in a role that was not the same role as the previous role.</w:t>
      </w:r>
    </w:p>
    <w:p w14:paraId="7C9A3339" w14:textId="77777777" w:rsidR="00E9684A" w:rsidRPr="0007146E" w:rsidRDefault="00E9684A" w:rsidP="006D0F06">
      <w:pPr>
        <w:tabs>
          <w:tab w:val="num" w:pos="1692"/>
        </w:tabs>
        <w:spacing w:after="0" w:line="240" w:lineRule="auto"/>
        <w:ind w:left="357" w:right="284"/>
        <w:rPr>
          <w:rFonts w:ascii="Arial Narrow" w:hAnsi="Arial Narrow" w:cs="Arial"/>
          <w:color w:val="000000" w:themeColor="accent5"/>
          <w:sz w:val="20"/>
          <w:szCs w:val="20"/>
        </w:rPr>
      </w:pPr>
    </w:p>
    <w:p w14:paraId="42AC1655" w14:textId="09DC0902"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If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is unable for any reason to provide the</w:t>
      </w:r>
      <w:r w:rsidR="0090201D"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Umbrella Company Services during the course of an Assignment, the Umbrella Company should </w:t>
      </w:r>
      <w:r w:rsidR="009A7E33" w:rsidRPr="0007146E">
        <w:rPr>
          <w:rFonts w:ascii="Arial Narrow" w:hAnsi="Arial Narrow" w:cs="Arial"/>
          <w:color w:val="000000" w:themeColor="accent5"/>
          <w:sz w:val="20"/>
          <w:szCs w:val="20"/>
        </w:rPr>
        <w:t xml:space="preserve">tell </w:t>
      </w:r>
      <w:r w:rsidRPr="0007146E">
        <w:rPr>
          <w:rFonts w:ascii="Arial Narrow" w:hAnsi="Arial Narrow" w:cs="Arial"/>
          <w:color w:val="000000" w:themeColor="accent5"/>
          <w:sz w:val="20"/>
          <w:szCs w:val="20"/>
        </w:rPr>
        <w:t xml:space="preserve">the Employment Business as soon as possible, but in any event no later than 1 hour after the </w:t>
      </w:r>
      <w:r w:rsidR="009A7E33" w:rsidRPr="0007146E">
        <w:rPr>
          <w:rFonts w:ascii="Arial Narrow" w:hAnsi="Arial Narrow" w:cs="Arial"/>
          <w:color w:val="000000" w:themeColor="accent5"/>
          <w:sz w:val="20"/>
          <w:szCs w:val="20"/>
        </w:rPr>
        <w:t xml:space="preserve">start </w:t>
      </w:r>
      <w:r w:rsidRPr="0007146E">
        <w:rPr>
          <w:rFonts w:ascii="Arial Narrow" w:hAnsi="Arial Narrow" w:cs="Arial"/>
          <w:color w:val="000000" w:themeColor="accent5"/>
          <w:sz w:val="20"/>
          <w:szCs w:val="20"/>
        </w:rPr>
        <w:t>of the Assignment or shift. I</w:t>
      </w:r>
      <w:r w:rsidR="000302DA" w:rsidRPr="0007146E">
        <w:rPr>
          <w:rFonts w:ascii="Arial Narrow" w:hAnsi="Arial Narrow" w:cs="Arial"/>
          <w:color w:val="000000" w:themeColor="accent5"/>
          <w:sz w:val="20"/>
          <w:szCs w:val="20"/>
        </w:rPr>
        <w:t>f</w:t>
      </w:r>
      <w:r w:rsidRPr="0007146E">
        <w:rPr>
          <w:rFonts w:ascii="Arial Narrow" w:hAnsi="Arial Narrow" w:cs="Arial"/>
          <w:color w:val="000000" w:themeColor="accent5"/>
          <w:sz w:val="20"/>
          <w:szCs w:val="20"/>
        </w:rPr>
        <w:t xml:space="preserve"> it is not possible to </w:t>
      </w:r>
      <w:r w:rsidR="003A58BE" w:rsidRPr="0007146E">
        <w:rPr>
          <w:rFonts w:ascii="Arial Narrow" w:hAnsi="Arial Narrow" w:cs="Arial"/>
          <w:color w:val="000000" w:themeColor="accent5"/>
          <w:sz w:val="20"/>
          <w:szCs w:val="20"/>
        </w:rPr>
        <w:t>tell</w:t>
      </w:r>
      <w:r w:rsidRPr="0007146E">
        <w:rPr>
          <w:rFonts w:ascii="Arial Narrow" w:hAnsi="Arial Narrow" w:cs="Arial"/>
          <w:color w:val="000000" w:themeColor="accent5"/>
          <w:sz w:val="20"/>
          <w:szCs w:val="20"/>
        </w:rPr>
        <w:t xml:space="preserve"> the Employment Business within these timescales, the Umbrella Company should alternatively</w:t>
      </w:r>
      <w:r w:rsidR="009A7E33" w:rsidRPr="0007146E">
        <w:rPr>
          <w:rFonts w:ascii="Arial Narrow" w:hAnsi="Arial Narrow" w:cs="Arial"/>
          <w:color w:val="000000" w:themeColor="accent5"/>
          <w:sz w:val="20"/>
          <w:szCs w:val="20"/>
        </w:rPr>
        <w:t xml:space="preserve"> tell</w:t>
      </w:r>
      <w:r w:rsidRPr="0007146E">
        <w:rPr>
          <w:rFonts w:ascii="Arial Narrow" w:hAnsi="Arial Narrow" w:cs="Arial"/>
          <w:color w:val="000000" w:themeColor="accent5"/>
          <w:sz w:val="20"/>
          <w:szCs w:val="20"/>
        </w:rPr>
        <w:t xml:space="preserve"> the Hirer and then the Employment Business as soon as possible. </w:t>
      </w:r>
    </w:p>
    <w:p w14:paraId="5EE181D6" w14:textId="77777777" w:rsidR="00E9684A" w:rsidRPr="0007146E" w:rsidRDefault="00E9684A" w:rsidP="006D0F06">
      <w:pPr>
        <w:spacing w:after="0" w:line="240" w:lineRule="auto"/>
        <w:ind w:left="357" w:right="284"/>
        <w:rPr>
          <w:rFonts w:ascii="Arial Narrow" w:hAnsi="Arial Narrow" w:cs="Arial"/>
          <w:color w:val="000000" w:themeColor="accent5"/>
          <w:sz w:val="20"/>
          <w:szCs w:val="20"/>
        </w:rPr>
      </w:pPr>
    </w:p>
    <w:p w14:paraId="0C3EC91C" w14:textId="063F9F30"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If, either before or during the course of an Assignment, the Umbrella Company becomes aware of any reason why it or the Agency Worker supplied to perform the Umbrella Company Services may not be suitable for an Assignment, the Umbrella Company shall notify the Employment Business without delay. This </w:t>
      </w:r>
      <w:r w:rsidR="001F06DF" w:rsidRPr="0007146E">
        <w:rPr>
          <w:rFonts w:ascii="Arial Narrow" w:hAnsi="Arial Narrow" w:cs="Arial"/>
          <w:color w:val="000000" w:themeColor="accent5"/>
          <w:sz w:val="20"/>
          <w:szCs w:val="20"/>
        </w:rPr>
        <w:t>includes</w:t>
      </w:r>
      <w:r w:rsidRPr="0007146E">
        <w:rPr>
          <w:rFonts w:ascii="Arial Narrow" w:hAnsi="Arial Narrow" w:cs="Arial"/>
          <w:color w:val="000000" w:themeColor="accent5"/>
          <w:sz w:val="20"/>
          <w:szCs w:val="20"/>
        </w:rPr>
        <w:t xml:space="preserve"> but is not limited to any information the Employment Business may require </w:t>
      </w:r>
      <w:r w:rsidR="00382279" w:rsidRPr="0007146E">
        <w:rPr>
          <w:rFonts w:ascii="Arial Narrow" w:hAnsi="Arial Narrow" w:cs="Arial"/>
          <w:color w:val="000000" w:themeColor="accent5"/>
          <w:sz w:val="20"/>
          <w:szCs w:val="20"/>
        </w:rPr>
        <w:t>to</w:t>
      </w:r>
      <w:r w:rsidRPr="0007146E">
        <w:rPr>
          <w:rFonts w:ascii="Arial Narrow" w:hAnsi="Arial Narrow" w:cs="Arial"/>
          <w:color w:val="000000" w:themeColor="accent5"/>
          <w:sz w:val="20"/>
          <w:szCs w:val="20"/>
        </w:rPr>
        <w:t xml:space="preserve"> </w:t>
      </w:r>
      <w:r w:rsidR="004E1609" w:rsidRPr="0007146E">
        <w:rPr>
          <w:rFonts w:ascii="Arial Narrow" w:hAnsi="Arial Narrow" w:cs="Arial"/>
          <w:color w:val="000000" w:themeColor="accent5"/>
          <w:sz w:val="20"/>
          <w:szCs w:val="20"/>
        </w:rPr>
        <w:t>meet</w:t>
      </w:r>
      <w:r w:rsidRPr="0007146E">
        <w:rPr>
          <w:rFonts w:ascii="Arial Narrow" w:hAnsi="Arial Narrow" w:cs="Arial"/>
          <w:color w:val="000000" w:themeColor="accent5"/>
          <w:sz w:val="20"/>
          <w:szCs w:val="20"/>
        </w:rPr>
        <w:t xml:space="preserve"> its obligations under the Safeguarding Legislation and to </w:t>
      </w:r>
      <w:r w:rsidR="00382279" w:rsidRPr="0007146E">
        <w:rPr>
          <w:rFonts w:ascii="Arial Narrow" w:hAnsi="Arial Narrow" w:cs="Arial"/>
          <w:color w:val="000000" w:themeColor="accent5"/>
          <w:sz w:val="20"/>
          <w:szCs w:val="20"/>
        </w:rPr>
        <w:t>give</w:t>
      </w:r>
      <w:r w:rsidRPr="0007146E">
        <w:rPr>
          <w:rFonts w:ascii="Arial Narrow" w:hAnsi="Arial Narrow" w:cs="Arial"/>
          <w:color w:val="000000" w:themeColor="accent5"/>
          <w:sz w:val="20"/>
          <w:szCs w:val="20"/>
        </w:rPr>
        <w:t xml:space="preserve"> information to the Disclosure and Barring Service (or the equivalent authority). </w:t>
      </w:r>
    </w:p>
    <w:p w14:paraId="5FB5ECE5"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614DF018" w14:textId="140C4500" w:rsidR="00E9684A" w:rsidRPr="0007146E" w:rsidRDefault="00E9684A"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bookmarkStart w:id="27" w:name="_Ref478634900"/>
      <w:r w:rsidRPr="0007146E">
        <w:rPr>
          <w:rFonts w:ascii="Arial Narrow" w:hAnsi="Arial Narrow" w:cs="Arial"/>
          <w:color w:val="000000" w:themeColor="accent5"/>
          <w:sz w:val="20"/>
          <w:szCs w:val="20"/>
        </w:rPr>
        <w:t xml:space="preserve">The Umbrella Company acknowledges that any breach of its obligations set out in clause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_Ref478032330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4</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(Warranties provided by the Umbrella Company) and this clause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_Ref478032339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5</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(The Umbrella Company’s Obligations) may cause the Employment Business to suffer Losses and that the Employment Business reserves the right to recover such Losses from the Umbrella Company by set off or deduction from any sums owed by the Employment Business to the Umbrella Company. </w:t>
      </w:r>
      <w:bookmarkEnd w:id="27"/>
    </w:p>
    <w:p w14:paraId="75A0B0A3" w14:textId="77777777" w:rsidR="009A7E33" w:rsidRPr="0007146E" w:rsidRDefault="009A7E33" w:rsidP="000E2D5F">
      <w:pPr>
        <w:pStyle w:val="ListParagraph"/>
        <w:numPr>
          <w:ilvl w:val="0"/>
          <w:numId w:val="0"/>
        </w:numPr>
        <w:ind w:left="1440"/>
        <w:rPr>
          <w:rFonts w:ascii="Arial Narrow" w:hAnsi="Arial Narrow" w:cs="Arial"/>
          <w:color w:val="000000" w:themeColor="accent5"/>
        </w:rPr>
      </w:pPr>
    </w:p>
    <w:p w14:paraId="373E8C7F" w14:textId="4FA06196" w:rsidR="009A7E33" w:rsidRPr="0007146E" w:rsidRDefault="009A7E33"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will include the </w:t>
      </w:r>
      <w:r w:rsidR="000E2D5F" w:rsidRPr="0007146E">
        <w:rPr>
          <w:rFonts w:ascii="Arial Narrow" w:hAnsi="Arial Narrow" w:cs="Arial"/>
          <w:color w:val="000000" w:themeColor="accent5"/>
          <w:sz w:val="20"/>
          <w:szCs w:val="20"/>
        </w:rPr>
        <w:t>appropriate</w:t>
      </w:r>
      <w:r w:rsidRPr="0007146E">
        <w:rPr>
          <w:rFonts w:ascii="Arial Narrow" w:hAnsi="Arial Narrow" w:cs="Arial"/>
          <w:color w:val="000000" w:themeColor="accent5"/>
          <w:sz w:val="20"/>
          <w:szCs w:val="20"/>
        </w:rPr>
        <w:t xml:space="preserve"> provisions in its contracts with Agency Workers to ensure their compliance with clauses 4 and 5 of this Agreement. </w:t>
      </w:r>
    </w:p>
    <w:p w14:paraId="0600BFEF" w14:textId="77777777" w:rsidR="00E9684A" w:rsidRPr="0007146E" w:rsidRDefault="00E9684A" w:rsidP="006D0F06">
      <w:pPr>
        <w:tabs>
          <w:tab w:val="num" w:pos="1122"/>
        </w:tabs>
        <w:spacing w:after="0" w:line="240" w:lineRule="auto"/>
        <w:ind w:right="284"/>
        <w:rPr>
          <w:rFonts w:ascii="Arial Narrow" w:hAnsi="Arial Narrow" w:cs="Arial"/>
          <w:color w:val="000000" w:themeColor="accent5"/>
          <w:sz w:val="20"/>
          <w:szCs w:val="20"/>
        </w:rPr>
      </w:pPr>
    </w:p>
    <w:p w14:paraId="65CFE6EC" w14:textId="77777777" w:rsidR="00E9684A" w:rsidRPr="0007146E" w:rsidRDefault="00E9684A" w:rsidP="006D0F06">
      <w:pPr>
        <w:keepNext/>
        <w:numPr>
          <w:ilvl w:val="0"/>
          <w:numId w:val="8"/>
        </w:numPr>
        <w:tabs>
          <w:tab w:val="num" w:pos="112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EMPLOYMENT BUSINESS’S OBLIGATIONS </w:t>
      </w:r>
    </w:p>
    <w:p w14:paraId="73DAE74A" w14:textId="77777777" w:rsidR="00E9684A" w:rsidRPr="0007146E" w:rsidRDefault="00E9684A" w:rsidP="006D0F06">
      <w:pPr>
        <w:keepNext/>
        <w:tabs>
          <w:tab w:val="num" w:pos="1122"/>
        </w:tabs>
        <w:spacing w:after="0" w:line="240" w:lineRule="auto"/>
        <w:ind w:right="284"/>
        <w:rPr>
          <w:rFonts w:ascii="Arial Narrow" w:hAnsi="Arial Narrow" w:cs="Arial"/>
          <w:color w:val="000000" w:themeColor="accent5"/>
          <w:sz w:val="20"/>
          <w:szCs w:val="20"/>
        </w:rPr>
      </w:pPr>
    </w:p>
    <w:p w14:paraId="2FE7EFE1" w14:textId="307B2633" w:rsidR="00E9684A" w:rsidRPr="0007146E" w:rsidRDefault="00823855"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Subject to </w:t>
      </w:r>
      <w:r w:rsidR="008F0BA3" w:rsidRPr="0007146E">
        <w:rPr>
          <w:rFonts w:ascii="Arial Narrow" w:hAnsi="Arial Narrow" w:cs="Arial"/>
          <w:color w:val="000000" w:themeColor="accent5"/>
          <w:sz w:val="20"/>
          <w:szCs w:val="20"/>
        </w:rPr>
        <w:t>a</w:t>
      </w:r>
      <w:r w:rsidRPr="0007146E">
        <w:rPr>
          <w:rFonts w:ascii="Arial Narrow" w:hAnsi="Arial Narrow" w:cs="Arial"/>
          <w:color w:val="000000" w:themeColor="accent5"/>
          <w:sz w:val="20"/>
          <w:szCs w:val="20"/>
        </w:rPr>
        <w:t>ny right of set off or deduction set out in clause 5.5, t</w:t>
      </w:r>
      <w:r w:rsidR="00E9684A" w:rsidRPr="0007146E">
        <w:rPr>
          <w:rFonts w:ascii="Arial Narrow" w:hAnsi="Arial Narrow" w:cs="Arial"/>
          <w:color w:val="000000" w:themeColor="accent5"/>
          <w:sz w:val="20"/>
          <w:szCs w:val="20"/>
        </w:rPr>
        <w:t>hroughout the term of this Agreement the Employment Business will pay the Umbrella Company:</w:t>
      </w:r>
    </w:p>
    <w:p w14:paraId="6FEA5716" w14:textId="77777777" w:rsidR="00E9684A" w:rsidRPr="0007146E" w:rsidRDefault="00E9684A" w:rsidP="006D0F06">
      <w:pPr>
        <w:tabs>
          <w:tab w:val="num" w:pos="1692"/>
        </w:tabs>
        <w:spacing w:after="0" w:line="240" w:lineRule="auto"/>
        <w:ind w:left="357" w:right="284"/>
        <w:rPr>
          <w:rFonts w:ascii="Arial Narrow" w:hAnsi="Arial Narrow" w:cs="Arial"/>
          <w:color w:val="000000" w:themeColor="accent5"/>
          <w:sz w:val="20"/>
          <w:szCs w:val="20"/>
        </w:rPr>
      </w:pPr>
    </w:p>
    <w:p w14:paraId="0C1BEAB8" w14:textId="7B2DB679" w:rsidR="00E9684A" w:rsidRPr="0007146E" w:rsidRDefault="00E9684A" w:rsidP="006D0F06">
      <w:pPr>
        <w:numPr>
          <w:ilvl w:val="2"/>
          <w:numId w:val="8"/>
        </w:numPr>
        <w:tabs>
          <w:tab w:val="num" w:pos="1692"/>
        </w:tabs>
        <w:spacing w:after="0" w:line="240" w:lineRule="auto"/>
        <w:ind w:left="1701" w:right="284" w:hanging="57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 Where the Conduct Regulations apply: at least the Minimum Rate in respect of the provision of the Umbrella Company Services.  The actual Umbrella Company Fees will be </w:t>
      </w:r>
      <w:r w:rsidR="00A10B7B" w:rsidRPr="0007146E">
        <w:rPr>
          <w:rFonts w:ascii="Arial Narrow" w:hAnsi="Arial Narrow" w:cs="Arial"/>
          <w:color w:val="000000" w:themeColor="accent5"/>
          <w:sz w:val="20"/>
          <w:szCs w:val="20"/>
        </w:rPr>
        <w:t xml:space="preserve">confirmed </w:t>
      </w:r>
      <w:r w:rsidRPr="0007146E">
        <w:rPr>
          <w:rFonts w:ascii="Arial Narrow" w:hAnsi="Arial Narrow" w:cs="Arial"/>
          <w:color w:val="000000" w:themeColor="accent5"/>
          <w:sz w:val="20"/>
          <w:szCs w:val="20"/>
        </w:rPr>
        <w:t xml:space="preserve">on a per Assignment basis; or </w:t>
      </w:r>
    </w:p>
    <w:p w14:paraId="260854E9" w14:textId="77777777" w:rsidR="00E9684A" w:rsidRPr="0007146E" w:rsidRDefault="00E9684A" w:rsidP="006D0F06">
      <w:pPr>
        <w:tabs>
          <w:tab w:val="num" w:pos="1692"/>
        </w:tabs>
        <w:spacing w:after="0" w:line="240" w:lineRule="auto"/>
        <w:ind w:left="1701" w:right="284" w:hanging="578"/>
        <w:rPr>
          <w:rFonts w:ascii="Arial Narrow" w:hAnsi="Arial Narrow" w:cs="Arial"/>
          <w:color w:val="000000" w:themeColor="accent5"/>
          <w:sz w:val="20"/>
          <w:szCs w:val="20"/>
        </w:rPr>
      </w:pPr>
    </w:p>
    <w:p w14:paraId="28AE2DBC" w14:textId="6117FFE4" w:rsidR="00E9684A" w:rsidRPr="0007146E" w:rsidRDefault="00E9684A" w:rsidP="006D0F06">
      <w:pPr>
        <w:numPr>
          <w:ilvl w:val="2"/>
          <w:numId w:val="8"/>
        </w:numPr>
        <w:tabs>
          <w:tab w:val="num" w:pos="1692"/>
        </w:tabs>
        <w:spacing w:after="0" w:line="240" w:lineRule="auto"/>
        <w:ind w:left="1701" w:right="284" w:hanging="57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Where the Conduct Regulations do not apply: the Umbrella Company Fees in respect of the provision of the Umbrella Company Services in accordance with clause 8</w:t>
      </w:r>
      <w:r w:rsidR="001F06DF" w:rsidRPr="0007146E">
        <w:rPr>
          <w:rFonts w:ascii="Arial Narrow" w:hAnsi="Arial Narrow" w:cs="Arial"/>
          <w:color w:val="000000" w:themeColor="accent5"/>
          <w:sz w:val="20"/>
          <w:szCs w:val="20"/>
        </w:rPr>
        <w:t>.</w:t>
      </w:r>
    </w:p>
    <w:p w14:paraId="0DA76BF6" w14:textId="77777777" w:rsidR="006D0F06" w:rsidRPr="0007146E" w:rsidRDefault="006D0F06" w:rsidP="006D0F06">
      <w:pPr>
        <w:tabs>
          <w:tab w:val="num" w:pos="1692"/>
        </w:tabs>
        <w:spacing w:after="0" w:line="240" w:lineRule="auto"/>
        <w:ind w:left="1134" w:right="284" w:hanging="11"/>
        <w:rPr>
          <w:rFonts w:ascii="Arial Narrow" w:hAnsi="Arial Narrow" w:cs="Arial"/>
          <w:color w:val="000000" w:themeColor="accent5"/>
          <w:sz w:val="20"/>
          <w:szCs w:val="20"/>
        </w:rPr>
      </w:pPr>
    </w:p>
    <w:p w14:paraId="24FB0934" w14:textId="1AF5A9B8" w:rsidR="00E9684A" w:rsidRPr="0007146E" w:rsidRDefault="00CE0BB5" w:rsidP="006D0F06">
      <w:pPr>
        <w:numPr>
          <w:ilvl w:val="1"/>
          <w:numId w:val="8"/>
        </w:numPr>
        <w:tabs>
          <w:tab w:val="clear" w:pos="1692"/>
          <w:tab w:val="num" w:pos="1122"/>
          <w:tab w:val="left" w:pos="1870"/>
        </w:tabs>
        <w:spacing w:after="0" w:line="240" w:lineRule="auto"/>
        <w:ind w:left="1117" w:right="284" w:hanging="760"/>
        <w:rPr>
          <w:rFonts w:ascii="Arial Narrow" w:hAnsi="Arial Narrow" w:cs="Arial"/>
          <w:color w:val="000000" w:themeColor="accent5"/>
          <w:sz w:val="20"/>
          <w:szCs w:val="20"/>
        </w:rPr>
      </w:pPr>
      <w:bookmarkStart w:id="28" w:name="_Ref478024203"/>
      <w:r w:rsidRPr="0007146E">
        <w:rPr>
          <w:rFonts w:ascii="Arial Narrow" w:hAnsi="Arial Narrow" w:cs="Arial"/>
          <w:color w:val="000000" w:themeColor="accent5"/>
          <w:sz w:val="20"/>
          <w:szCs w:val="20"/>
        </w:rPr>
        <w:t xml:space="preserve">Where the Conduct Regulations apply: </w:t>
      </w:r>
      <w:r w:rsidR="00E9684A" w:rsidRPr="0007146E">
        <w:rPr>
          <w:rFonts w:ascii="Arial Narrow" w:hAnsi="Arial Narrow" w:cs="Arial"/>
          <w:color w:val="000000" w:themeColor="accent5"/>
          <w:sz w:val="20"/>
          <w:szCs w:val="20"/>
        </w:rPr>
        <w:t xml:space="preserve">At the same time as an Assignment is offered to the </w:t>
      </w:r>
      <w:r w:rsidR="008A26BC" w:rsidRPr="0007146E">
        <w:rPr>
          <w:rFonts w:ascii="Arial Narrow" w:hAnsi="Arial Narrow" w:cs="Arial"/>
          <w:color w:val="000000" w:themeColor="accent5"/>
          <w:sz w:val="20"/>
          <w:szCs w:val="20"/>
        </w:rPr>
        <w:t>Umbrella Company</w:t>
      </w:r>
      <w:r w:rsidR="00E9684A" w:rsidRPr="0007146E">
        <w:rPr>
          <w:rFonts w:ascii="Arial Narrow" w:hAnsi="Arial Narrow" w:cs="Arial"/>
          <w:color w:val="000000" w:themeColor="accent5"/>
          <w:sz w:val="20"/>
          <w:szCs w:val="20"/>
        </w:rPr>
        <w:t xml:space="preserve">, the Employment Business shall </w:t>
      </w:r>
      <w:r w:rsidR="003A58BE" w:rsidRPr="0007146E">
        <w:rPr>
          <w:rFonts w:ascii="Arial Narrow" w:hAnsi="Arial Narrow" w:cs="Arial"/>
          <w:color w:val="000000" w:themeColor="accent5"/>
          <w:sz w:val="20"/>
          <w:szCs w:val="20"/>
        </w:rPr>
        <w:t>give</w:t>
      </w:r>
      <w:r w:rsidR="00E9684A" w:rsidRPr="0007146E">
        <w:rPr>
          <w:rFonts w:ascii="Arial Narrow" w:hAnsi="Arial Narrow" w:cs="Arial"/>
          <w:color w:val="000000" w:themeColor="accent5"/>
          <w:sz w:val="20"/>
          <w:szCs w:val="20"/>
        </w:rPr>
        <w:t xml:space="preserve"> the </w:t>
      </w:r>
      <w:r w:rsidR="008A26BC" w:rsidRPr="0007146E">
        <w:rPr>
          <w:rFonts w:ascii="Arial Narrow" w:hAnsi="Arial Narrow" w:cs="Arial"/>
          <w:color w:val="000000" w:themeColor="accent5"/>
          <w:sz w:val="20"/>
          <w:szCs w:val="20"/>
        </w:rPr>
        <w:t>Umbrella Company</w:t>
      </w:r>
      <w:r w:rsidR="00E9684A" w:rsidRPr="0007146E">
        <w:rPr>
          <w:rFonts w:ascii="Arial Narrow" w:hAnsi="Arial Narrow" w:cs="Arial"/>
          <w:color w:val="000000" w:themeColor="accent5"/>
          <w:sz w:val="20"/>
          <w:szCs w:val="20"/>
        </w:rPr>
        <w:t xml:space="preserve"> </w:t>
      </w:r>
      <w:r w:rsidR="00326375" w:rsidRPr="0007146E">
        <w:rPr>
          <w:rFonts w:ascii="Arial Narrow" w:hAnsi="Arial Narrow" w:cs="Arial"/>
          <w:color w:val="000000" w:themeColor="accent5"/>
          <w:sz w:val="20"/>
          <w:szCs w:val="20"/>
        </w:rPr>
        <w:t xml:space="preserve">an Assignment Details Form setting out </w:t>
      </w:r>
      <w:r w:rsidR="00E9684A" w:rsidRPr="0007146E">
        <w:rPr>
          <w:rFonts w:ascii="Arial Narrow" w:hAnsi="Arial Narrow" w:cs="Arial"/>
          <w:color w:val="000000" w:themeColor="accent5"/>
          <w:sz w:val="20"/>
          <w:szCs w:val="20"/>
        </w:rPr>
        <w:t xml:space="preserve">the following information: </w:t>
      </w:r>
    </w:p>
    <w:p w14:paraId="25EDD889" w14:textId="2B245592" w:rsidR="006D2930" w:rsidRPr="0007146E" w:rsidRDefault="006D2930" w:rsidP="006D2930">
      <w:pPr>
        <w:tabs>
          <w:tab w:val="left" w:pos="1870"/>
        </w:tabs>
        <w:spacing w:after="0" w:line="240" w:lineRule="auto"/>
        <w:ind w:left="357" w:right="284"/>
        <w:rPr>
          <w:rFonts w:ascii="Arial Narrow" w:hAnsi="Arial Narrow" w:cs="Arial"/>
          <w:color w:val="000000" w:themeColor="accent5"/>
          <w:sz w:val="20"/>
          <w:szCs w:val="20"/>
        </w:rPr>
      </w:pPr>
    </w:p>
    <w:p w14:paraId="5C100F95" w14:textId="5EC2FE0F" w:rsidR="006D2930" w:rsidRPr="0007146E" w:rsidRDefault="006D2930"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 the identity of the </w:t>
      </w:r>
      <w:r w:rsidR="00D63038" w:rsidRPr="0007146E">
        <w:rPr>
          <w:rFonts w:ascii="Arial Narrow" w:hAnsi="Arial Narrow" w:cs="Arial"/>
          <w:color w:val="000000" w:themeColor="accent5"/>
          <w:sz w:val="20"/>
          <w:szCs w:val="20"/>
        </w:rPr>
        <w:t>Hirer</w:t>
      </w:r>
      <w:r w:rsidRPr="0007146E">
        <w:rPr>
          <w:rFonts w:ascii="Arial Narrow" w:hAnsi="Arial Narrow" w:cs="Arial"/>
          <w:color w:val="000000" w:themeColor="accent5"/>
          <w:sz w:val="20"/>
          <w:szCs w:val="20"/>
        </w:rPr>
        <w:t>, and if applicable the nature of their business;</w:t>
      </w:r>
    </w:p>
    <w:p w14:paraId="0738DA88" w14:textId="77777777" w:rsidR="006D2930" w:rsidRPr="0007146E" w:rsidRDefault="006D2930" w:rsidP="006D2930">
      <w:pPr>
        <w:tabs>
          <w:tab w:val="left" w:pos="1870"/>
        </w:tabs>
        <w:spacing w:after="0" w:line="240" w:lineRule="auto"/>
        <w:ind w:left="1871" w:right="284" w:hanging="748"/>
        <w:rPr>
          <w:rFonts w:ascii="Arial Narrow" w:hAnsi="Arial Narrow" w:cs="Arial"/>
          <w:color w:val="000000" w:themeColor="accent5"/>
          <w:sz w:val="20"/>
          <w:szCs w:val="20"/>
        </w:rPr>
      </w:pPr>
    </w:p>
    <w:p w14:paraId="382C20E4" w14:textId="77777777" w:rsidR="006D2930" w:rsidRPr="0007146E" w:rsidRDefault="00E9684A"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date the Assignment is to commence and the duration or likely duration of the Assignment; </w:t>
      </w:r>
    </w:p>
    <w:p w14:paraId="0FF695C2" w14:textId="77777777" w:rsidR="006D2930" w:rsidRPr="0007146E" w:rsidRDefault="006D2930" w:rsidP="006D2930">
      <w:pPr>
        <w:spacing w:after="0" w:line="240" w:lineRule="auto"/>
        <w:ind w:left="1871" w:right="284" w:hanging="748"/>
        <w:rPr>
          <w:rFonts w:ascii="Arial Narrow" w:hAnsi="Arial Narrow" w:cs="Arial"/>
          <w:color w:val="000000" w:themeColor="accent5"/>
          <w:sz w:val="20"/>
          <w:szCs w:val="20"/>
        </w:rPr>
      </w:pPr>
    </w:p>
    <w:p w14:paraId="680E6F2C" w14:textId="77777777" w:rsidR="006D2930" w:rsidRPr="0007146E" w:rsidRDefault="00E9684A"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 xml:space="preserve">the Type of Work, location and hours during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the Umbrella Company would be required to provide the Umbrella Company Services; </w:t>
      </w:r>
    </w:p>
    <w:p w14:paraId="0CCBEBCA" w14:textId="77777777" w:rsidR="006D2930" w:rsidRPr="0007146E" w:rsidRDefault="006D2930" w:rsidP="006D2930">
      <w:pPr>
        <w:spacing w:after="0" w:line="240" w:lineRule="auto"/>
        <w:ind w:left="1871" w:right="284" w:hanging="748"/>
        <w:rPr>
          <w:rFonts w:ascii="Arial Narrow" w:hAnsi="Arial Narrow" w:cs="Arial"/>
          <w:color w:val="000000" w:themeColor="accent5"/>
          <w:sz w:val="20"/>
          <w:szCs w:val="20"/>
        </w:rPr>
      </w:pPr>
    </w:p>
    <w:p w14:paraId="32393022" w14:textId="5E16644E" w:rsidR="001F06DF" w:rsidRPr="0007146E" w:rsidRDefault="00E9684A"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Fees and any expenses payable by or to 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w:t>
      </w:r>
    </w:p>
    <w:p w14:paraId="3560971F" w14:textId="77777777" w:rsidR="002E2247" w:rsidRPr="0007146E" w:rsidRDefault="002E2247" w:rsidP="002E2247">
      <w:pPr>
        <w:tabs>
          <w:tab w:val="left" w:pos="1870"/>
        </w:tabs>
        <w:spacing w:after="0" w:line="240" w:lineRule="auto"/>
        <w:ind w:left="1871" w:right="284"/>
        <w:rPr>
          <w:rFonts w:ascii="Arial Narrow" w:hAnsi="Arial Narrow" w:cs="Arial"/>
          <w:color w:val="000000" w:themeColor="accent5"/>
          <w:sz w:val="20"/>
          <w:szCs w:val="20"/>
        </w:rPr>
      </w:pPr>
    </w:p>
    <w:p w14:paraId="30A83189" w14:textId="0C034A65" w:rsidR="006D2930" w:rsidRPr="0007146E" w:rsidRDefault="00E9684A"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any risks to health and safety known to the </w:t>
      </w:r>
      <w:r w:rsidR="00D63038" w:rsidRPr="0007146E">
        <w:rPr>
          <w:rFonts w:ascii="Arial Narrow" w:hAnsi="Arial Narrow" w:cs="Arial"/>
          <w:color w:val="000000" w:themeColor="accent5"/>
          <w:sz w:val="20"/>
          <w:szCs w:val="20"/>
        </w:rPr>
        <w:t>Hirer</w:t>
      </w:r>
      <w:r w:rsidRPr="0007146E">
        <w:rPr>
          <w:rFonts w:ascii="Arial Narrow" w:hAnsi="Arial Narrow" w:cs="Arial"/>
          <w:color w:val="000000" w:themeColor="accent5"/>
          <w:sz w:val="20"/>
          <w:szCs w:val="20"/>
        </w:rPr>
        <w:t xml:space="preserve"> in relation to the Assignment and the steps the </w:t>
      </w:r>
      <w:r w:rsidR="00D63038" w:rsidRPr="0007146E">
        <w:rPr>
          <w:rFonts w:ascii="Arial Narrow" w:hAnsi="Arial Narrow" w:cs="Arial"/>
          <w:color w:val="000000" w:themeColor="accent5"/>
          <w:sz w:val="20"/>
          <w:szCs w:val="20"/>
        </w:rPr>
        <w:t>Hirer</w:t>
      </w:r>
      <w:r w:rsidRPr="0007146E">
        <w:rPr>
          <w:rFonts w:ascii="Arial Narrow" w:hAnsi="Arial Narrow" w:cs="Arial"/>
          <w:color w:val="000000" w:themeColor="accent5"/>
          <w:sz w:val="20"/>
          <w:szCs w:val="20"/>
        </w:rPr>
        <w:t xml:space="preserve"> has taken to prevent or control such risks; and</w:t>
      </w:r>
    </w:p>
    <w:p w14:paraId="3F81192E" w14:textId="77777777" w:rsidR="006D2930" w:rsidRPr="0007146E" w:rsidRDefault="006D2930" w:rsidP="006D2930">
      <w:pPr>
        <w:spacing w:after="0" w:line="240" w:lineRule="auto"/>
        <w:ind w:left="1871" w:right="284" w:hanging="748"/>
        <w:rPr>
          <w:rFonts w:ascii="Arial Narrow" w:hAnsi="Arial Narrow" w:cs="Arial"/>
          <w:color w:val="000000" w:themeColor="accent5"/>
          <w:sz w:val="20"/>
          <w:szCs w:val="20"/>
        </w:rPr>
      </w:pPr>
    </w:p>
    <w:p w14:paraId="05AE5E3D" w14:textId="7549B910" w:rsidR="00E9684A" w:rsidRPr="0007146E" w:rsidRDefault="00E9684A" w:rsidP="006D2930">
      <w:pPr>
        <w:numPr>
          <w:ilvl w:val="2"/>
          <w:numId w:val="8"/>
        </w:numPr>
        <w:tabs>
          <w:tab w:val="left" w:pos="1870"/>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what </w:t>
      </w:r>
      <w:r w:rsidR="005848A4" w:rsidRPr="0007146E">
        <w:rPr>
          <w:rFonts w:ascii="Arial Narrow" w:hAnsi="Arial Narrow" w:cs="Arial"/>
          <w:color w:val="000000" w:themeColor="accent5"/>
          <w:sz w:val="20"/>
          <w:szCs w:val="20"/>
        </w:rPr>
        <w:t>experience</w:t>
      </w:r>
      <w:r w:rsidRPr="0007146E">
        <w:rPr>
          <w:rFonts w:ascii="Arial Narrow" w:hAnsi="Arial Narrow" w:cs="Arial"/>
          <w:color w:val="000000" w:themeColor="accent5"/>
          <w:sz w:val="20"/>
          <w:szCs w:val="20"/>
        </w:rPr>
        <w:t xml:space="preserve">, training, qualifications and any authorisation required by law or a professional body the </w:t>
      </w:r>
      <w:r w:rsidR="00D63038" w:rsidRPr="0007146E">
        <w:rPr>
          <w:rFonts w:ascii="Arial Narrow" w:hAnsi="Arial Narrow" w:cs="Arial"/>
          <w:color w:val="000000" w:themeColor="accent5"/>
          <w:sz w:val="20"/>
          <w:szCs w:val="20"/>
        </w:rPr>
        <w:t>Hirer</w:t>
      </w:r>
      <w:r w:rsidRPr="0007146E">
        <w:rPr>
          <w:rFonts w:ascii="Arial Narrow" w:hAnsi="Arial Narrow" w:cs="Arial"/>
          <w:color w:val="000000" w:themeColor="accent5"/>
          <w:sz w:val="20"/>
          <w:szCs w:val="20"/>
        </w:rPr>
        <w:t xml:space="preserve"> considers necessary or </w:t>
      </w:r>
      <w:r w:rsidR="005848A4" w:rsidRPr="0007146E">
        <w:rPr>
          <w:rFonts w:ascii="Arial Narrow" w:hAnsi="Arial Narrow" w:cs="Arial"/>
          <w:color w:val="000000" w:themeColor="accent5"/>
          <w:sz w:val="20"/>
          <w:szCs w:val="20"/>
        </w:rPr>
        <w:t>which</w:t>
      </w:r>
      <w:r w:rsidRPr="0007146E">
        <w:rPr>
          <w:rFonts w:ascii="Arial Narrow" w:hAnsi="Arial Narrow" w:cs="Arial"/>
          <w:color w:val="000000" w:themeColor="accent5"/>
          <w:sz w:val="20"/>
          <w:szCs w:val="20"/>
        </w:rPr>
        <w:t xml:space="preserve"> are required by law to work in the Assignment.</w:t>
      </w:r>
    </w:p>
    <w:p w14:paraId="0D61F0AD" w14:textId="77777777" w:rsidR="00E9684A" w:rsidRPr="0007146E" w:rsidRDefault="00E9684A" w:rsidP="006D0F06">
      <w:pPr>
        <w:spacing w:after="0" w:line="240" w:lineRule="auto"/>
        <w:rPr>
          <w:rFonts w:ascii="Arial Narrow" w:hAnsi="Arial Narrow"/>
          <w:color w:val="000000" w:themeColor="accent5"/>
          <w:sz w:val="20"/>
          <w:szCs w:val="20"/>
        </w:rPr>
      </w:pPr>
    </w:p>
    <w:p w14:paraId="015ADE44" w14:textId="15269F0C" w:rsidR="00E9684A" w:rsidRPr="0007146E" w:rsidRDefault="00E9684A" w:rsidP="006D0F06">
      <w:pPr>
        <w:pStyle w:val="Heading1"/>
        <w:numPr>
          <w:ilvl w:val="1"/>
          <w:numId w:val="8"/>
        </w:numPr>
        <w:tabs>
          <w:tab w:val="num" w:pos="1122"/>
          <w:tab w:val="left" w:pos="1440"/>
          <w:tab w:val="left" w:pos="187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Where the Conduct Regulations apply: Where </w:t>
      </w:r>
      <w:r w:rsidR="008703E8" w:rsidRPr="0007146E">
        <w:rPr>
          <w:rFonts w:ascii="Arial Narrow" w:hAnsi="Arial Narrow" w:cs="Arial"/>
          <w:color w:val="000000" w:themeColor="accent5"/>
          <w:sz w:val="20"/>
          <w:szCs w:val="20"/>
        </w:rPr>
        <w:t>the</w:t>
      </w:r>
      <w:r w:rsidR="007B7725" w:rsidRPr="0007146E">
        <w:rPr>
          <w:rFonts w:ascii="Arial Narrow" w:hAnsi="Arial Narrow" w:cs="Arial"/>
          <w:color w:val="000000" w:themeColor="accent5"/>
          <w:sz w:val="20"/>
          <w:szCs w:val="20"/>
        </w:rPr>
        <w:t xml:space="preserve"> </w:t>
      </w:r>
      <w:r w:rsidR="006E6783" w:rsidRPr="0007146E">
        <w:rPr>
          <w:rFonts w:ascii="Arial Narrow" w:hAnsi="Arial Narrow" w:cs="Arial"/>
          <w:color w:val="000000" w:themeColor="accent5"/>
          <w:sz w:val="20"/>
          <w:szCs w:val="20"/>
        </w:rPr>
        <w:t xml:space="preserve">Employment Business does not give the </w:t>
      </w:r>
      <w:r w:rsidRPr="0007146E">
        <w:rPr>
          <w:rFonts w:ascii="Arial Narrow" w:hAnsi="Arial Narrow" w:cs="Arial"/>
          <w:color w:val="000000" w:themeColor="accent5"/>
          <w:sz w:val="20"/>
          <w:szCs w:val="20"/>
        </w:rPr>
        <w:t>information</w:t>
      </w:r>
      <w:r w:rsidR="008703E8" w:rsidRPr="0007146E">
        <w:rPr>
          <w:rFonts w:ascii="Arial Narrow" w:hAnsi="Arial Narrow" w:cs="Arial"/>
          <w:color w:val="000000" w:themeColor="accent5"/>
          <w:sz w:val="20"/>
          <w:szCs w:val="20"/>
        </w:rPr>
        <w:t xml:space="preserve"> in clause </w:t>
      </w:r>
      <w:r w:rsidR="001F06DF" w:rsidRPr="0007146E">
        <w:rPr>
          <w:rFonts w:ascii="Arial Narrow" w:hAnsi="Arial Narrow" w:cs="Arial"/>
          <w:color w:val="000000" w:themeColor="accent5"/>
          <w:sz w:val="20"/>
          <w:szCs w:val="20"/>
        </w:rPr>
        <w:t>6.2</w:t>
      </w:r>
      <w:r w:rsidRPr="0007146E">
        <w:rPr>
          <w:rFonts w:ascii="Arial Narrow" w:hAnsi="Arial Narrow" w:cs="Arial"/>
          <w:color w:val="000000" w:themeColor="accent5"/>
          <w:sz w:val="20"/>
          <w:szCs w:val="20"/>
        </w:rPr>
        <w:t xml:space="preserve"> in paper form or by electronic means</w:t>
      </w:r>
      <w:r w:rsidR="006E6783"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it shall </w:t>
      </w:r>
      <w:r w:rsidR="006E6783" w:rsidRPr="0007146E">
        <w:rPr>
          <w:rFonts w:ascii="Arial Narrow" w:hAnsi="Arial Narrow" w:cs="Arial"/>
          <w:color w:val="000000" w:themeColor="accent5"/>
          <w:sz w:val="20"/>
          <w:szCs w:val="20"/>
        </w:rPr>
        <w:t xml:space="preserve">confirm that information </w:t>
      </w:r>
      <w:r w:rsidRPr="0007146E">
        <w:rPr>
          <w:rFonts w:ascii="Arial Narrow" w:hAnsi="Arial Narrow" w:cs="Arial"/>
          <w:color w:val="000000" w:themeColor="accent5"/>
          <w:sz w:val="20"/>
          <w:szCs w:val="20"/>
        </w:rPr>
        <w:t>by such means by the end of the third business day (excluding Saturday, Sunday and any public or bank holiday) following</w:t>
      </w:r>
      <w:r w:rsidR="008703E8"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w:t>
      </w:r>
      <w:r w:rsidR="008703E8" w:rsidRPr="0007146E">
        <w:rPr>
          <w:rFonts w:ascii="Arial Narrow" w:hAnsi="Arial Narrow" w:cs="Arial"/>
          <w:color w:val="000000" w:themeColor="accent5"/>
          <w:sz w:val="20"/>
          <w:szCs w:val="20"/>
        </w:rPr>
        <w:t>except</w:t>
      </w:r>
      <w:r w:rsidRPr="0007146E">
        <w:rPr>
          <w:rFonts w:ascii="Arial Narrow" w:hAnsi="Arial Narrow" w:cs="Arial"/>
          <w:color w:val="000000" w:themeColor="accent5"/>
          <w:sz w:val="20"/>
          <w:szCs w:val="20"/>
        </w:rPr>
        <w:t xml:space="preserve"> where:</w:t>
      </w:r>
    </w:p>
    <w:p w14:paraId="160D79C6" w14:textId="77777777" w:rsidR="00E9684A" w:rsidRPr="0007146E" w:rsidRDefault="00E9684A" w:rsidP="006D0F06">
      <w:pPr>
        <w:pStyle w:val="Heading1"/>
        <w:numPr>
          <w:ilvl w:val="0"/>
          <w:numId w:val="0"/>
        </w:numPr>
        <w:tabs>
          <w:tab w:val="left" w:pos="1870"/>
        </w:tabs>
        <w:spacing w:before="0" w:after="0"/>
        <w:ind w:right="284"/>
        <w:rPr>
          <w:rFonts w:ascii="Arial Narrow" w:hAnsi="Arial Narrow" w:cs="Arial"/>
          <w:color w:val="000000" w:themeColor="accent5"/>
          <w:sz w:val="20"/>
          <w:szCs w:val="20"/>
        </w:rPr>
      </w:pPr>
    </w:p>
    <w:p w14:paraId="1E0554B5" w14:textId="1DDED39F" w:rsidR="00E9684A" w:rsidRPr="0007146E" w:rsidRDefault="00E9684A" w:rsidP="006D0F06">
      <w:pPr>
        <w:pStyle w:val="Heading1"/>
        <w:numPr>
          <w:ilvl w:val="2"/>
          <w:numId w:val="8"/>
        </w:numPr>
        <w:tabs>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is being offered an Assignment in the same position as one in </w:t>
      </w:r>
      <w:r w:rsidR="006D2930"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the </w:t>
      </w:r>
      <w:r w:rsidR="003A58BE" w:rsidRPr="0007146E">
        <w:rPr>
          <w:rFonts w:ascii="Arial Narrow" w:hAnsi="Arial Narrow" w:cs="Arial"/>
          <w:color w:val="000000" w:themeColor="accent5"/>
          <w:sz w:val="20"/>
          <w:szCs w:val="20"/>
        </w:rPr>
        <w:t>Agency Worker</w:t>
      </w:r>
      <w:r w:rsidRPr="0007146E">
        <w:rPr>
          <w:rFonts w:ascii="Arial Narrow" w:hAnsi="Arial Narrow" w:cs="Arial"/>
          <w:color w:val="000000" w:themeColor="accent5"/>
          <w:sz w:val="20"/>
          <w:szCs w:val="20"/>
        </w:rPr>
        <w:t xml:space="preserve"> had previously been supplied within the previous 5 business days and such information has already been given to 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or</w:t>
      </w:r>
    </w:p>
    <w:p w14:paraId="4D8F7670"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3BF7E3F" w14:textId="08693E20" w:rsidR="00E9684A" w:rsidRPr="0007146E" w:rsidRDefault="00E9684A" w:rsidP="006D0F06">
      <w:pPr>
        <w:pStyle w:val="Heading1"/>
        <w:numPr>
          <w:ilvl w:val="2"/>
          <w:numId w:val="8"/>
        </w:numPr>
        <w:tabs>
          <w:tab w:val="left" w:pos="1870"/>
          <w:tab w:val="left" w:pos="2880"/>
        </w:tabs>
        <w:spacing w:before="0" w:after="0"/>
        <w:ind w:left="1871" w:right="284" w:hanging="748"/>
        <w:rPr>
          <w:rFonts w:ascii="Arial Narrow" w:hAnsi="Arial Narrow" w:cs="Arial"/>
          <w:color w:val="000000" w:themeColor="accent5"/>
          <w:sz w:val="20"/>
          <w:szCs w:val="20"/>
          <w:lang w:eastAsia="en-GB"/>
        </w:rPr>
      </w:pPr>
      <w:r w:rsidRPr="0007146E">
        <w:rPr>
          <w:rFonts w:ascii="Arial Narrow" w:hAnsi="Arial Narrow" w:cs="Arial"/>
          <w:color w:val="000000" w:themeColor="accent5"/>
          <w:sz w:val="20"/>
          <w:szCs w:val="20"/>
          <w:lang w:eastAsia="en-GB"/>
        </w:rPr>
        <w:t>subject to clause</w:t>
      </w:r>
      <w:r w:rsidR="00960ECD" w:rsidRPr="0007146E">
        <w:rPr>
          <w:rFonts w:ascii="Arial Narrow" w:hAnsi="Arial Narrow" w:cs="Arial"/>
          <w:color w:val="000000" w:themeColor="accent5"/>
          <w:sz w:val="20"/>
          <w:szCs w:val="20"/>
          <w:lang w:eastAsia="en-GB"/>
        </w:rPr>
        <w:t xml:space="preserve"> 6.4</w:t>
      </w:r>
      <w:r w:rsidRPr="0007146E">
        <w:rPr>
          <w:rFonts w:ascii="Arial Narrow" w:hAnsi="Arial Narrow" w:cs="Arial"/>
          <w:color w:val="000000" w:themeColor="accent5"/>
          <w:sz w:val="20"/>
          <w:szCs w:val="20"/>
          <w:lang w:eastAsia="en-GB"/>
        </w:rPr>
        <w:t xml:space="preserve">, the Assignment is intended to last for 5 consecutive business days or less and such information has previously been given to the </w:t>
      </w:r>
      <w:r w:rsidR="008A26BC" w:rsidRPr="0007146E">
        <w:rPr>
          <w:rFonts w:ascii="Arial Narrow" w:hAnsi="Arial Narrow" w:cs="Arial"/>
          <w:color w:val="000000" w:themeColor="accent5"/>
          <w:sz w:val="20"/>
          <w:szCs w:val="20"/>
          <w:lang w:eastAsia="en-GB"/>
        </w:rPr>
        <w:t>Umbrella Company</w:t>
      </w:r>
      <w:r w:rsidRPr="0007146E">
        <w:rPr>
          <w:rFonts w:ascii="Arial Narrow" w:hAnsi="Arial Narrow" w:cs="Arial"/>
          <w:color w:val="000000" w:themeColor="accent5"/>
          <w:sz w:val="20"/>
          <w:szCs w:val="20"/>
          <w:lang w:eastAsia="en-GB"/>
        </w:rPr>
        <w:t xml:space="preserve"> and remains unchanged, the </w:t>
      </w:r>
      <w:r w:rsidRPr="0007146E">
        <w:rPr>
          <w:rFonts w:ascii="Arial Narrow" w:hAnsi="Arial Narrow" w:cs="Arial"/>
          <w:color w:val="000000" w:themeColor="accent5"/>
          <w:sz w:val="20"/>
          <w:szCs w:val="20"/>
        </w:rPr>
        <w:t>Employment Business</w:t>
      </w:r>
      <w:r w:rsidRPr="0007146E">
        <w:rPr>
          <w:rFonts w:ascii="Arial Narrow" w:hAnsi="Arial Narrow" w:cs="Arial"/>
          <w:color w:val="000000" w:themeColor="accent5"/>
          <w:sz w:val="20"/>
          <w:szCs w:val="20"/>
          <w:lang w:eastAsia="en-GB"/>
        </w:rPr>
        <w:t xml:space="preserve"> needs only to provide written confirmation of the </w:t>
      </w:r>
      <w:r w:rsidR="003A58BE" w:rsidRPr="0007146E">
        <w:rPr>
          <w:rFonts w:ascii="Arial Narrow" w:hAnsi="Arial Narrow" w:cs="Arial"/>
          <w:color w:val="000000" w:themeColor="accent5"/>
          <w:sz w:val="20"/>
          <w:szCs w:val="20"/>
          <w:lang w:eastAsia="en-GB"/>
        </w:rPr>
        <w:t xml:space="preserve">Hirer's </w:t>
      </w:r>
      <w:r w:rsidRPr="0007146E">
        <w:rPr>
          <w:rFonts w:ascii="Arial Narrow" w:hAnsi="Arial Narrow" w:cs="Arial"/>
          <w:color w:val="000000" w:themeColor="accent5"/>
          <w:sz w:val="20"/>
          <w:szCs w:val="20"/>
          <w:lang w:eastAsia="en-GB"/>
        </w:rPr>
        <w:t>identity and the likely duration of the Assignment.</w:t>
      </w:r>
    </w:p>
    <w:p w14:paraId="345AE0B3"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D6AF424" w14:textId="01DC179C" w:rsidR="00E9684A" w:rsidRPr="0007146E" w:rsidRDefault="00CE0BB5">
      <w:pPr>
        <w:pStyle w:val="Heading1"/>
        <w:numPr>
          <w:ilvl w:val="1"/>
          <w:numId w:val="8"/>
        </w:numPr>
        <w:tabs>
          <w:tab w:val="num" w:pos="1122"/>
          <w:tab w:val="left" w:pos="1440"/>
          <w:tab w:val="left" w:pos="1870"/>
          <w:tab w:val="left" w:pos="2880"/>
        </w:tabs>
        <w:spacing w:before="0" w:after="0"/>
        <w:ind w:left="1117" w:right="284" w:hanging="760"/>
        <w:rPr>
          <w:rFonts w:ascii="Arial Narrow" w:hAnsi="Arial Narrow" w:cs="Arial"/>
          <w:color w:val="000000" w:themeColor="accent5"/>
          <w:sz w:val="20"/>
          <w:szCs w:val="20"/>
          <w:lang w:eastAsia="en-GB"/>
        </w:rPr>
      </w:pPr>
      <w:r w:rsidRPr="0007146E">
        <w:rPr>
          <w:rFonts w:ascii="Arial Narrow" w:hAnsi="Arial Narrow" w:cs="Arial"/>
          <w:color w:val="000000" w:themeColor="accent5"/>
          <w:sz w:val="20"/>
          <w:szCs w:val="20"/>
        </w:rPr>
        <w:t xml:space="preserve">Where the Conduct Regulations apply: </w:t>
      </w:r>
      <w:r w:rsidR="00E9684A" w:rsidRPr="0007146E">
        <w:rPr>
          <w:rFonts w:ascii="Arial Narrow" w:hAnsi="Arial Narrow" w:cs="Arial"/>
          <w:color w:val="000000" w:themeColor="accent5"/>
          <w:sz w:val="20"/>
          <w:szCs w:val="20"/>
          <w:lang w:eastAsia="en-GB"/>
        </w:rPr>
        <w:t>Where the provisions of clause</w:t>
      </w:r>
      <w:r w:rsidR="007B50E0" w:rsidRPr="0007146E">
        <w:rPr>
          <w:rFonts w:ascii="Arial Narrow" w:hAnsi="Arial Narrow" w:cs="Arial"/>
          <w:color w:val="000000" w:themeColor="accent5"/>
          <w:sz w:val="20"/>
          <w:szCs w:val="20"/>
          <w:lang w:eastAsia="en-GB"/>
        </w:rPr>
        <w:t xml:space="preserve"> 6.3.2</w:t>
      </w:r>
      <w:r w:rsidR="00E9684A" w:rsidRPr="0007146E">
        <w:rPr>
          <w:rFonts w:ascii="Arial Narrow" w:hAnsi="Arial Narrow" w:cs="Arial"/>
          <w:color w:val="000000" w:themeColor="accent5"/>
          <w:sz w:val="20"/>
          <w:szCs w:val="20"/>
          <w:lang w:eastAsia="en-GB"/>
        </w:rPr>
        <w:t xml:space="preserve"> are met but the Assignment extends beyond the intended 5 consecutive business day period, the </w:t>
      </w:r>
      <w:r w:rsidR="00E9684A" w:rsidRPr="0007146E">
        <w:rPr>
          <w:rFonts w:ascii="Arial Narrow" w:hAnsi="Arial Narrow" w:cs="Arial"/>
          <w:color w:val="000000" w:themeColor="accent5"/>
          <w:sz w:val="20"/>
          <w:szCs w:val="20"/>
        </w:rPr>
        <w:t>Employment Business</w:t>
      </w:r>
      <w:r w:rsidR="00E9684A" w:rsidRPr="0007146E">
        <w:rPr>
          <w:rFonts w:ascii="Arial Narrow" w:hAnsi="Arial Narrow" w:cs="Arial"/>
          <w:color w:val="000000" w:themeColor="accent5"/>
          <w:sz w:val="20"/>
          <w:szCs w:val="20"/>
          <w:lang w:eastAsia="en-GB"/>
        </w:rPr>
        <w:t xml:space="preserve"> shall </w:t>
      </w:r>
      <w:r w:rsidR="003163AC" w:rsidRPr="0007146E">
        <w:rPr>
          <w:rFonts w:ascii="Arial Narrow" w:hAnsi="Arial Narrow" w:cs="Arial"/>
          <w:color w:val="000000" w:themeColor="accent5"/>
          <w:sz w:val="20"/>
          <w:szCs w:val="20"/>
          <w:lang w:eastAsia="en-GB"/>
        </w:rPr>
        <w:t xml:space="preserve">give </w:t>
      </w:r>
      <w:r w:rsidR="00E9684A" w:rsidRPr="0007146E">
        <w:rPr>
          <w:rFonts w:ascii="Arial Narrow" w:hAnsi="Arial Narrow" w:cs="Arial"/>
          <w:color w:val="000000" w:themeColor="accent5"/>
          <w:sz w:val="20"/>
          <w:szCs w:val="20"/>
          <w:lang w:eastAsia="en-GB"/>
        </w:rPr>
        <w:t xml:space="preserve">such information set out in clause </w:t>
      </w:r>
      <w:r w:rsidR="00E9684A" w:rsidRPr="0007146E">
        <w:rPr>
          <w:rFonts w:ascii="Arial Narrow" w:hAnsi="Arial Narrow" w:cs="Arial"/>
          <w:color w:val="000000" w:themeColor="accent5"/>
          <w:sz w:val="20"/>
          <w:szCs w:val="20"/>
          <w:lang w:eastAsia="en-GB"/>
        </w:rPr>
        <w:fldChar w:fldCharType="begin"/>
      </w:r>
      <w:r w:rsidR="00E9684A" w:rsidRPr="0007146E">
        <w:rPr>
          <w:rFonts w:ascii="Arial Narrow" w:hAnsi="Arial Narrow" w:cs="Arial"/>
          <w:color w:val="000000" w:themeColor="accent5"/>
          <w:sz w:val="20"/>
          <w:szCs w:val="20"/>
          <w:lang w:eastAsia="en-GB"/>
        </w:rPr>
        <w:instrText xml:space="preserve"> REF _Ref478024203 \w \h  \* MERGEFORMAT </w:instrText>
      </w:r>
      <w:r w:rsidR="00E9684A" w:rsidRPr="0007146E">
        <w:rPr>
          <w:rFonts w:ascii="Arial Narrow" w:hAnsi="Arial Narrow" w:cs="Arial"/>
          <w:color w:val="000000" w:themeColor="accent5"/>
          <w:sz w:val="20"/>
          <w:szCs w:val="20"/>
          <w:lang w:eastAsia="en-GB"/>
        </w:rPr>
      </w:r>
      <w:r w:rsidR="00E9684A" w:rsidRPr="0007146E">
        <w:rPr>
          <w:rFonts w:ascii="Arial Narrow" w:hAnsi="Arial Narrow" w:cs="Arial"/>
          <w:color w:val="000000" w:themeColor="accent5"/>
          <w:sz w:val="20"/>
          <w:szCs w:val="20"/>
          <w:lang w:eastAsia="en-GB"/>
        </w:rPr>
        <w:fldChar w:fldCharType="separate"/>
      </w:r>
      <w:r w:rsidR="006E6783" w:rsidRPr="0007146E">
        <w:rPr>
          <w:rFonts w:ascii="Arial Narrow" w:hAnsi="Arial Narrow" w:cs="Arial"/>
          <w:color w:val="000000" w:themeColor="accent5"/>
          <w:sz w:val="20"/>
          <w:szCs w:val="20"/>
          <w:lang w:eastAsia="en-GB"/>
        </w:rPr>
        <w:t>6.2</w:t>
      </w:r>
      <w:r w:rsidR="00E9684A" w:rsidRPr="0007146E">
        <w:rPr>
          <w:rFonts w:ascii="Arial Narrow" w:hAnsi="Arial Narrow" w:cs="Arial"/>
          <w:color w:val="000000" w:themeColor="accent5"/>
          <w:sz w:val="20"/>
          <w:szCs w:val="20"/>
          <w:lang w:eastAsia="en-GB"/>
        </w:rPr>
        <w:fldChar w:fldCharType="end"/>
      </w:r>
      <w:r w:rsidR="00E9684A" w:rsidRPr="0007146E">
        <w:rPr>
          <w:rFonts w:ascii="Arial Narrow" w:hAnsi="Arial Narrow" w:cs="Arial"/>
          <w:color w:val="000000" w:themeColor="accent5"/>
          <w:sz w:val="20"/>
          <w:szCs w:val="20"/>
          <w:lang w:eastAsia="en-GB"/>
        </w:rPr>
        <w:t xml:space="preserve"> to the </w:t>
      </w:r>
      <w:r w:rsidR="008A26BC" w:rsidRPr="0007146E">
        <w:rPr>
          <w:rFonts w:ascii="Arial Narrow" w:hAnsi="Arial Narrow" w:cs="Arial"/>
          <w:color w:val="000000" w:themeColor="accent5"/>
          <w:sz w:val="20"/>
          <w:szCs w:val="20"/>
          <w:lang w:eastAsia="en-GB"/>
        </w:rPr>
        <w:t>Umbrella Company</w:t>
      </w:r>
      <w:r w:rsidR="00E9684A" w:rsidRPr="0007146E">
        <w:rPr>
          <w:rFonts w:ascii="Arial Narrow" w:hAnsi="Arial Narrow" w:cs="Arial"/>
          <w:color w:val="000000" w:themeColor="accent5"/>
          <w:sz w:val="20"/>
          <w:szCs w:val="20"/>
          <w:lang w:eastAsia="en-GB"/>
        </w:rPr>
        <w:t xml:space="preserve"> in paper or electronic form within 8 days of the start of the Assignment. </w:t>
      </w:r>
    </w:p>
    <w:bookmarkEnd w:id="28"/>
    <w:p w14:paraId="2AC780E5" w14:textId="77777777" w:rsidR="00A10B7B" w:rsidRPr="0007146E" w:rsidRDefault="00A10B7B" w:rsidP="006D0F06">
      <w:pPr>
        <w:spacing w:after="0" w:line="240" w:lineRule="auto"/>
        <w:ind w:right="284"/>
        <w:rPr>
          <w:rFonts w:ascii="Arial Narrow" w:hAnsi="Arial Narrow" w:cs="Arial"/>
          <w:color w:val="000000" w:themeColor="accent5"/>
          <w:sz w:val="20"/>
          <w:szCs w:val="20"/>
        </w:rPr>
      </w:pPr>
    </w:p>
    <w:p w14:paraId="403F0D43" w14:textId="573D0F30" w:rsidR="00E9684A" w:rsidRPr="0007146E" w:rsidRDefault="00E9684A" w:rsidP="006D0F06">
      <w:pPr>
        <w:numPr>
          <w:ilvl w:val="0"/>
          <w:numId w:val="8"/>
        </w:numPr>
        <w:spacing w:after="0" w:line="240" w:lineRule="auto"/>
        <w:ind w:right="284"/>
        <w:rPr>
          <w:rFonts w:ascii="Arial Narrow" w:hAnsi="Arial Narrow" w:cs="Arial"/>
          <w:color w:val="000000" w:themeColor="accent5"/>
          <w:sz w:val="20"/>
          <w:szCs w:val="20"/>
        </w:rPr>
      </w:pPr>
      <w:bookmarkStart w:id="29" w:name="_Ref478028981"/>
      <w:r w:rsidRPr="0007146E">
        <w:rPr>
          <w:rFonts w:ascii="Arial Narrow" w:hAnsi="Arial Narrow" w:cs="Arial"/>
          <w:color w:val="000000" w:themeColor="accent5"/>
          <w:sz w:val="20"/>
          <w:szCs w:val="20"/>
        </w:rPr>
        <w:t>TIMESHEETS AND INVOICING</w:t>
      </w:r>
      <w:bookmarkEnd w:id="29"/>
      <w:r w:rsidR="000E0515" w:rsidRPr="0007146E">
        <w:rPr>
          <w:rFonts w:ascii="Arial Narrow" w:hAnsi="Arial Narrow" w:cs="Arial"/>
          <w:color w:val="000000" w:themeColor="accent5"/>
          <w:sz w:val="20"/>
          <w:szCs w:val="20"/>
        </w:rPr>
        <w:t xml:space="preserve"> </w:t>
      </w:r>
    </w:p>
    <w:p w14:paraId="4DEC890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76C901C" w14:textId="3455FD70" w:rsidR="00D95335" w:rsidRPr="0007146E" w:rsidRDefault="00D95335" w:rsidP="006D0F06">
      <w:pPr>
        <w:numPr>
          <w:ilvl w:val="1"/>
          <w:numId w:val="8"/>
        </w:numPr>
        <w:tabs>
          <w:tab w:val="num"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w:t>
      </w:r>
      <w:r w:rsidR="00687BF6" w:rsidRPr="0007146E">
        <w:rPr>
          <w:rFonts w:ascii="Arial Narrow" w:hAnsi="Arial Narrow" w:cs="Arial"/>
          <w:color w:val="000000" w:themeColor="accent5"/>
          <w:sz w:val="20"/>
          <w:szCs w:val="20"/>
        </w:rPr>
        <w:t xml:space="preserve">Umbrella Company </w:t>
      </w:r>
      <w:r w:rsidR="00E05458" w:rsidRPr="0007146E">
        <w:rPr>
          <w:rFonts w:ascii="Arial Narrow" w:hAnsi="Arial Narrow" w:cs="Arial"/>
          <w:color w:val="000000" w:themeColor="accent5"/>
          <w:sz w:val="20"/>
          <w:szCs w:val="20"/>
        </w:rPr>
        <w:t xml:space="preserve">will </w:t>
      </w:r>
      <w:r w:rsidR="004C73DB" w:rsidRPr="0007146E">
        <w:rPr>
          <w:rFonts w:ascii="Arial Narrow" w:hAnsi="Arial Narrow" w:cs="Arial"/>
          <w:color w:val="000000" w:themeColor="accent5"/>
          <w:sz w:val="20"/>
          <w:szCs w:val="20"/>
        </w:rPr>
        <w:t xml:space="preserve">use </w:t>
      </w:r>
      <w:r w:rsidRPr="0007146E">
        <w:rPr>
          <w:rFonts w:ascii="Arial Narrow" w:hAnsi="Arial Narrow" w:cs="Arial"/>
          <w:color w:val="000000" w:themeColor="accent5"/>
          <w:sz w:val="20"/>
          <w:szCs w:val="20"/>
        </w:rPr>
        <w:t>the</w:t>
      </w:r>
      <w:r w:rsidR="00E05458" w:rsidRPr="0007146E">
        <w:rPr>
          <w:rFonts w:ascii="Arial Narrow" w:hAnsi="Arial Narrow" w:cs="Arial"/>
          <w:color w:val="000000" w:themeColor="accent5"/>
          <w:sz w:val="20"/>
          <w:szCs w:val="20"/>
        </w:rPr>
        <w:t xml:space="preserve"> Employment Business's</w:t>
      </w:r>
      <w:r w:rsidR="004C73DB" w:rsidRPr="0007146E">
        <w:rPr>
          <w:rFonts w:ascii="Arial Narrow" w:hAnsi="Arial Narrow" w:cs="Arial"/>
          <w:color w:val="000000" w:themeColor="accent5"/>
          <w:sz w:val="20"/>
          <w:szCs w:val="20"/>
        </w:rPr>
        <w:t xml:space="preserve"> timesheet and</w:t>
      </w:r>
      <w:r w:rsidRPr="0007146E">
        <w:rPr>
          <w:rFonts w:ascii="Arial Narrow" w:hAnsi="Arial Narrow" w:cs="Arial"/>
          <w:color w:val="000000" w:themeColor="accent5"/>
          <w:sz w:val="20"/>
          <w:szCs w:val="20"/>
        </w:rPr>
        <w:t xml:space="preserve"> </w:t>
      </w:r>
      <w:r w:rsidR="00F10AD2">
        <w:rPr>
          <w:rFonts w:ascii="Arial Narrow" w:hAnsi="Arial Narrow" w:cs="Arial"/>
          <w:color w:val="000000" w:themeColor="accent5"/>
          <w:sz w:val="20"/>
          <w:szCs w:val="20"/>
        </w:rPr>
        <w:t>invoicing</w:t>
      </w:r>
      <w:r w:rsidRPr="0007146E">
        <w:rPr>
          <w:rFonts w:ascii="Arial Narrow" w:hAnsi="Arial Narrow" w:cs="Arial"/>
          <w:color w:val="000000" w:themeColor="accent5"/>
          <w:sz w:val="20"/>
          <w:szCs w:val="20"/>
        </w:rPr>
        <w:t xml:space="preserve"> system </w:t>
      </w:r>
      <w:r w:rsidR="000E0515" w:rsidRPr="0007146E">
        <w:rPr>
          <w:rFonts w:ascii="Arial Narrow" w:hAnsi="Arial Narrow" w:cs="Arial"/>
          <w:color w:val="000000" w:themeColor="accent5"/>
          <w:sz w:val="20"/>
          <w:szCs w:val="20"/>
        </w:rPr>
        <w:t>described</w:t>
      </w:r>
      <w:r w:rsidRPr="0007146E">
        <w:rPr>
          <w:rFonts w:ascii="Arial Narrow" w:hAnsi="Arial Narrow" w:cs="Arial"/>
          <w:color w:val="000000" w:themeColor="accent5"/>
          <w:sz w:val="20"/>
          <w:szCs w:val="20"/>
        </w:rPr>
        <w:t xml:space="preserve"> in Schedule </w:t>
      </w:r>
      <w:r w:rsidR="006F51EF" w:rsidRPr="0007146E">
        <w:rPr>
          <w:rFonts w:ascii="Arial Narrow" w:hAnsi="Arial Narrow" w:cs="Arial"/>
          <w:color w:val="000000" w:themeColor="accent5"/>
          <w:sz w:val="20"/>
          <w:szCs w:val="20"/>
        </w:rPr>
        <w:t>1</w:t>
      </w:r>
      <w:r w:rsidRPr="0007146E">
        <w:rPr>
          <w:rFonts w:ascii="Arial Narrow" w:hAnsi="Arial Narrow" w:cs="Arial"/>
          <w:color w:val="000000" w:themeColor="accent5"/>
          <w:sz w:val="20"/>
          <w:szCs w:val="20"/>
        </w:rPr>
        <w:t xml:space="preserve">.  Irrespective of the system used the following will apply: </w:t>
      </w:r>
    </w:p>
    <w:p w14:paraId="3944760B" w14:textId="77777777" w:rsidR="00D95335" w:rsidRPr="0007146E" w:rsidRDefault="00D95335" w:rsidP="006F51EF">
      <w:pPr>
        <w:tabs>
          <w:tab w:val="num" w:pos="1692"/>
        </w:tabs>
        <w:spacing w:after="0" w:line="240" w:lineRule="auto"/>
        <w:ind w:left="720" w:right="284"/>
        <w:rPr>
          <w:rFonts w:ascii="Arial Narrow" w:hAnsi="Arial Narrow" w:cs="Arial"/>
          <w:color w:val="000000" w:themeColor="accent5"/>
          <w:sz w:val="20"/>
          <w:szCs w:val="20"/>
        </w:rPr>
      </w:pPr>
    </w:p>
    <w:p w14:paraId="02F23D1C" w14:textId="6D51439B" w:rsidR="004C73DB" w:rsidRPr="0007146E" w:rsidRDefault="00A10B7B" w:rsidP="006E6783">
      <w:pPr>
        <w:numPr>
          <w:ilvl w:val="2"/>
          <w:numId w:val="8"/>
        </w:numPr>
        <w:tabs>
          <w:tab w:val="num" w:pos="1692"/>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 </w:t>
      </w:r>
      <w:r w:rsidR="006E6783" w:rsidRPr="0007146E">
        <w:rPr>
          <w:rFonts w:ascii="Arial Narrow" w:hAnsi="Arial Narrow" w:cs="Arial"/>
          <w:color w:val="000000" w:themeColor="accent5"/>
          <w:sz w:val="20"/>
          <w:szCs w:val="20"/>
        </w:rPr>
        <w:tab/>
        <w:t>a</w:t>
      </w:r>
      <w:r w:rsidR="00E9684A" w:rsidRPr="0007146E">
        <w:rPr>
          <w:rFonts w:ascii="Arial Narrow" w:hAnsi="Arial Narrow" w:cs="Arial"/>
          <w:color w:val="000000" w:themeColor="accent5"/>
          <w:sz w:val="20"/>
          <w:szCs w:val="20"/>
        </w:rPr>
        <w:t xml:space="preserve">t the end of each week of an Assignment (or at the end of the Assignment where an Assignment is for a period of less than 1 week or is completed before the end of a week) the Umbrella Company shall </w:t>
      </w:r>
      <w:r w:rsidR="004C73DB" w:rsidRPr="0007146E">
        <w:rPr>
          <w:rFonts w:ascii="Arial Narrow" w:hAnsi="Arial Narrow" w:cs="Arial"/>
          <w:color w:val="000000" w:themeColor="accent5"/>
          <w:sz w:val="20"/>
          <w:szCs w:val="20"/>
        </w:rPr>
        <w:t>send</w:t>
      </w:r>
      <w:r w:rsidR="000E2D5F" w:rsidRPr="0007146E">
        <w:rPr>
          <w:rFonts w:ascii="Arial Narrow" w:hAnsi="Arial Narrow" w:cs="Arial"/>
          <w:color w:val="000000" w:themeColor="accent5"/>
          <w:sz w:val="20"/>
          <w:szCs w:val="20"/>
        </w:rPr>
        <w:t xml:space="preserve"> to</w:t>
      </w:r>
      <w:r w:rsidR="00E9684A" w:rsidRPr="0007146E">
        <w:rPr>
          <w:rFonts w:ascii="Arial Narrow" w:hAnsi="Arial Narrow" w:cs="Arial"/>
          <w:color w:val="000000" w:themeColor="accent5"/>
          <w:sz w:val="20"/>
          <w:szCs w:val="20"/>
        </w:rPr>
        <w:t xml:space="preserve"> the Employment Business the </w:t>
      </w:r>
      <w:r w:rsidR="004C73DB" w:rsidRPr="0007146E">
        <w:rPr>
          <w:rFonts w:ascii="Arial Narrow" w:hAnsi="Arial Narrow" w:cs="Arial"/>
          <w:color w:val="000000" w:themeColor="accent5"/>
          <w:sz w:val="20"/>
          <w:szCs w:val="20"/>
        </w:rPr>
        <w:t>Agency Worker's</w:t>
      </w:r>
      <w:r w:rsidR="00E9684A" w:rsidRPr="0007146E">
        <w:rPr>
          <w:rFonts w:ascii="Arial Narrow" w:hAnsi="Arial Narrow" w:cs="Arial"/>
          <w:color w:val="000000" w:themeColor="accent5"/>
          <w:sz w:val="20"/>
          <w:szCs w:val="20"/>
        </w:rPr>
        <w:t xml:space="preserve"> timesheet duly completed to indicate the number of hours worked by the Agency Worker during the previous week </w:t>
      </w:r>
      <w:r w:rsidR="00326375" w:rsidRPr="0007146E">
        <w:rPr>
          <w:rFonts w:ascii="Arial Narrow" w:hAnsi="Arial Narrow" w:cs="Arial"/>
          <w:color w:val="000000" w:themeColor="accent5"/>
          <w:sz w:val="20"/>
          <w:szCs w:val="20"/>
        </w:rPr>
        <w:t xml:space="preserve">and </w:t>
      </w:r>
      <w:r w:rsidR="00E9684A" w:rsidRPr="0007146E">
        <w:rPr>
          <w:rFonts w:ascii="Arial Narrow" w:hAnsi="Arial Narrow" w:cs="Arial"/>
          <w:color w:val="000000" w:themeColor="accent5"/>
          <w:sz w:val="20"/>
          <w:szCs w:val="20"/>
        </w:rPr>
        <w:t>signed by an authorised representative of the Hirer</w:t>
      </w:r>
      <w:r w:rsidR="006E6783" w:rsidRPr="0007146E">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 xml:space="preserve"> </w:t>
      </w:r>
    </w:p>
    <w:p w14:paraId="1CA1668F" w14:textId="77777777" w:rsidR="004C73DB" w:rsidRPr="0007146E" w:rsidRDefault="004C73DB" w:rsidP="006E6783">
      <w:pPr>
        <w:tabs>
          <w:tab w:val="num" w:pos="1692"/>
        </w:tabs>
        <w:spacing w:after="0" w:line="240" w:lineRule="auto"/>
        <w:ind w:left="1871" w:right="284" w:hanging="748"/>
        <w:rPr>
          <w:rFonts w:ascii="Arial Narrow" w:hAnsi="Arial Narrow" w:cs="Arial"/>
          <w:color w:val="000000" w:themeColor="accent5"/>
          <w:sz w:val="20"/>
          <w:szCs w:val="20"/>
        </w:rPr>
      </w:pPr>
    </w:p>
    <w:p w14:paraId="0651822D" w14:textId="2F9D1DC2" w:rsidR="00E9684A" w:rsidRPr="0007146E" w:rsidRDefault="006E6783" w:rsidP="006E6783">
      <w:pPr>
        <w:numPr>
          <w:ilvl w:val="2"/>
          <w:numId w:val="8"/>
        </w:numPr>
        <w:tabs>
          <w:tab w:val="num" w:pos="1692"/>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w:t>
      </w:r>
      <w:r w:rsidR="00E9684A" w:rsidRPr="0007146E">
        <w:rPr>
          <w:rFonts w:ascii="Arial Narrow" w:hAnsi="Arial Narrow" w:cs="Arial"/>
          <w:color w:val="000000" w:themeColor="accent5"/>
          <w:sz w:val="20"/>
          <w:szCs w:val="20"/>
        </w:rPr>
        <w:t xml:space="preserve">he Umbrella Company </w:t>
      </w:r>
      <w:r w:rsidR="00BE70A5" w:rsidRPr="0007146E">
        <w:rPr>
          <w:rFonts w:ascii="Arial Narrow" w:hAnsi="Arial Narrow" w:cs="Arial"/>
          <w:color w:val="000000" w:themeColor="accent5"/>
          <w:sz w:val="20"/>
          <w:szCs w:val="20"/>
        </w:rPr>
        <w:t>must</w:t>
      </w:r>
      <w:r w:rsidR="004C73DB" w:rsidRPr="0007146E">
        <w:rPr>
          <w:rFonts w:ascii="Arial Narrow" w:hAnsi="Arial Narrow" w:cs="Arial"/>
          <w:color w:val="000000" w:themeColor="accent5"/>
          <w:sz w:val="20"/>
          <w:szCs w:val="20"/>
        </w:rPr>
        <w:t xml:space="preserve"> send its </w:t>
      </w:r>
      <w:r w:rsidR="00E9684A" w:rsidRPr="0007146E">
        <w:rPr>
          <w:rFonts w:ascii="Arial Narrow" w:hAnsi="Arial Narrow" w:cs="Arial"/>
          <w:color w:val="000000" w:themeColor="accent5"/>
          <w:sz w:val="20"/>
          <w:szCs w:val="20"/>
        </w:rPr>
        <w:t xml:space="preserve">invoice </w:t>
      </w:r>
      <w:r w:rsidR="004C73DB" w:rsidRPr="0007146E">
        <w:rPr>
          <w:rFonts w:ascii="Arial Narrow" w:hAnsi="Arial Narrow" w:cs="Arial"/>
          <w:color w:val="000000" w:themeColor="accent5"/>
          <w:sz w:val="20"/>
          <w:szCs w:val="20"/>
        </w:rPr>
        <w:t xml:space="preserve">to </w:t>
      </w:r>
      <w:r w:rsidR="00E9684A" w:rsidRPr="0007146E">
        <w:rPr>
          <w:rFonts w:ascii="Arial Narrow" w:hAnsi="Arial Narrow" w:cs="Arial"/>
          <w:color w:val="000000" w:themeColor="accent5"/>
          <w:sz w:val="20"/>
          <w:szCs w:val="20"/>
        </w:rPr>
        <w:t>the Employment Business</w:t>
      </w:r>
      <w:r w:rsidR="00CB5593" w:rsidRPr="0007146E">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 xml:space="preserve">for the hours worked </w:t>
      </w:r>
      <w:r w:rsidR="004C73DB" w:rsidRPr="0007146E">
        <w:rPr>
          <w:rFonts w:ascii="Arial Narrow" w:hAnsi="Arial Narrow" w:cs="Arial"/>
          <w:color w:val="000000" w:themeColor="accent5"/>
          <w:sz w:val="20"/>
          <w:szCs w:val="20"/>
        </w:rPr>
        <w:t>by relevant Agency Worker</w:t>
      </w:r>
      <w:r w:rsidR="00BE70A5" w:rsidRPr="0007146E">
        <w:rPr>
          <w:rFonts w:ascii="Arial Narrow" w:hAnsi="Arial Narrow" w:cs="Arial"/>
          <w:color w:val="000000" w:themeColor="accent5"/>
          <w:sz w:val="20"/>
          <w:szCs w:val="20"/>
        </w:rPr>
        <w:t>(</w:t>
      </w:r>
      <w:r w:rsidR="004C73DB" w:rsidRPr="0007146E">
        <w:rPr>
          <w:rFonts w:ascii="Arial Narrow" w:hAnsi="Arial Narrow" w:cs="Arial"/>
          <w:color w:val="000000" w:themeColor="accent5"/>
          <w:sz w:val="20"/>
          <w:szCs w:val="20"/>
        </w:rPr>
        <w:t>s</w:t>
      </w:r>
      <w:r w:rsidR="00BE70A5" w:rsidRPr="0007146E">
        <w:rPr>
          <w:rFonts w:ascii="Arial Narrow" w:hAnsi="Arial Narrow" w:cs="Arial"/>
          <w:color w:val="000000" w:themeColor="accent5"/>
          <w:sz w:val="20"/>
          <w:szCs w:val="20"/>
        </w:rPr>
        <w:t>)</w:t>
      </w:r>
      <w:r w:rsidR="004C73DB" w:rsidRPr="0007146E">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 xml:space="preserve">in that week. The invoice should </w:t>
      </w:r>
      <w:r w:rsidR="004C73DB" w:rsidRPr="0007146E">
        <w:rPr>
          <w:rFonts w:ascii="Arial Narrow" w:hAnsi="Arial Narrow" w:cs="Arial"/>
          <w:color w:val="000000" w:themeColor="accent5"/>
          <w:sz w:val="20"/>
          <w:szCs w:val="20"/>
        </w:rPr>
        <w:t xml:space="preserve">include </w:t>
      </w:r>
      <w:r w:rsidR="00E9684A" w:rsidRPr="0007146E">
        <w:rPr>
          <w:rFonts w:ascii="Arial Narrow" w:hAnsi="Arial Narrow" w:cs="Arial"/>
          <w:color w:val="000000" w:themeColor="accent5"/>
          <w:sz w:val="20"/>
          <w:szCs w:val="20"/>
        </w:rPr>
        <w:t>the Umbrella Company’s name and company registration number, the name of the Agency Worker</w:t>
      </w:r>
      <w:r w:rsidR="004C73DB" w:rsidRPr="0007146E">
        <w:rPr>
          <w:rFonts w:ascii="Arial Narrow" w:hAnsi="Arial Narrow" w:cs="Arial"/>
          <w:color w:val="000000" w:themeColor="accent5"/>
          <w:sz w:val="20"/>
          <w:szCs w:val="20"/>
        </w:rPr>
        <w:t>(s)</w:t>
      </w:r>
      <w:r w:rsidR="00E9684A" w:rsidRPr="0007146E" w:rsidDel="009820B5">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who provided the Umbrella Company Services, and the Umbrella Company’s VAT number, and should state any VAT due</w:t>
      </w:r>
      <w:r w:rsidRPr="0007146E">
        <w:rPr>
          <w:rFonts w:ascii="Arial Narrow" w:hAnsi="Arial Narrow" w:cs="Arial"/>
          <w:color w:val="000000" w:themeColor="accent5"/>
          <w:sz w:val="20"/>
          <w:szCs w:val="20"/>
        </w:rPr>
        <w:t>; and</w:t>
      </w:r>
    </w:p>
    <w:p w14:paraId="7FFBA766" w14:textId="77777777" w:rsidR="00E9684A" w:rsidRPr="0007146E" w:rsidRDefault="00E9684A" w:rsidP="006E6783">
      <w:pPr>
        <w:spacing w:after="0" w:line="240" w:lineRule="auto"/>
        <w:ind w:left="1871" w:right="284" w:hanging="748"/>
        <w:rPr>
          <w:rFonts w:ascii="Arial Narrow" w:hAnsi="Arial Narrow" w:cs="Arial"/>
          <w:color w:val="000000" w:themeColor="accent5"/>
          <w:sz w:val="20"/>
          <w:szCs w:val="20"/>
        </w:rPr>
      </w:pPr>
    </w:p>
    <w:p w14:paraId="7451F6F4" w14:textId="268E308F" w:rsidR="00E9684A" w:rsidRPr="0007146E" w:rsidRDefault="00A10B7B" w:rsidP="006E6783">
      <w:pPr>
        <w:numPr>
          <w:ilvl w:val="2"/>
          <w:numId w:val="8"/>
        </w:numPr>
        <w:tabs>
          <w:tab w:val="num" w:pos="1692"/>
        </w:tabs>
        <w:spacing w:after="0" w:line="240" w:lineRule="auto"/>
        <w:ind w:left="1871" w:right="284" w:hanging="748"/>
        <w:rPr>
          <w:rFonts w:ascii="Arial Narrow" w:hAnsi="Arial Narrow" w:cs="Arial"/>
          <w:color w:val="000000" w:themeColor="accent5"/>
          <w:sz w:val="20"/>
          <w:szCs w:val="20"/>
        </w:rPr>
      </w:pPr>
      <w:bookmarkStart w:id="30" w:name="_Ref478634935"/>
      <w:r w:rsidRPr="0007146E">
        <w:rPr>
          <w:rFonts w:ascii="Arial Narrow" w:hAnsi="Arial Narrow" w:cs="Arial"/>
          <w:color w:val="000000" w:themeColor="accent5"/>
          <w:sz w:val="20"/>
          <w:szCs w:val="20"/>
        </w:rPr>
        <w:t xml:space="preserve">  </w:t>
      </w:r>
      <w:r w:rsidR="006E6783" w:rsidRPr="0007146E">
        <w:rPr>
          <w:rFonts w:ascii="Arial Narrow" w:hAnsi="Arial Narrow" w:cs="Arial"/>
          <w:color w:val="000000" w:themeColor="accent5"/>
          <w:sz w:val="20"/>
          <w:szCs w:val="20"/>
        </w:rPr>
        <w:tab/>
        <w:t>t</w:t>
      </w:r>
      <w:r w:rsidR="00382279" w:rsidRPr="0007146E">
        <w:rPr>
          <w:rFonts w:ascii="Arial Narrow" w:hAnsi="Arial Narrow" w:cs="Arial"/>
          <w:color w:val="000000" w:themeColor="accent5"/>
          <w:sz w:val="20"/>
          <w:szCs w:val="20"/>
        </w:rPr>
        <w:t>o</w:t>
      </w:r>
      <w:r w:rsidR="00E9684A" w:rsidRPr="0007146E">
        <w:rPr>
          <w:rFonts w:ascii="Arial Narrow" w:hAnsi="Arial Narrow" w:cs="Arial"/>
          <w:color w:val="000000" w:themeColor="accent5"/>
          <w:sz w:val="20"/>
          <w:szCs w:val="20"/>
        </w:rPr>
        <w:t xml:space="preserve"> ensure prompt payment, the Employment Business should receive the signed timesheet no later than </w:t>
      </w:r>
      <w:r w:rsidR="00CB5593" w:rsidRPr="0007146E">
        <w:rPr>
          <w:rFonts w:ascii="Arial Narrow" w:hAnsi="Arial Narrow" w:cs="Arial"/>
          <w:color w:val="000000" w:themeColor="accent5"/>
          <w:sz w:val="20"/>
          <w:szCs w:val="20"/>
        </w:rPr>
        <w:t>12 noon</w:t>
      </w:r>
      <w:r w:rsidR="00E9684A" w:rsidRPr="0007146E">
        <w:rPr>
          <w:rFonts w:ascii="Arial Narrow" w:hAnsi="Arial Narrow" w:cs="Arial"/>
          <w:color w:val="000000" w:themeColor="accent5"/>
          <w:sz w:val="20"/>
          <w:szCs w:val="20"/>
        </w:rPr>
        <w:t xml:space="preserve"> on </w:t>
      </w:r>
      <w:r w:rsidR="00CB5593" w:rsidRPr="0007146E">
        <w:rPr>
          <w:rFonts w:ascii="Arial Narrow" w:hAnsi="Arial Narrow" w:cs="Arial"/>
          <w:color w:val="000000" w:themeColor="accent5"/>
          <w:sz w:val="20"/>
          <w:szCs w:val="20"/>
        </w:rPr>
        <w:t>Monday</w:t>
      </w:r>
      <w:r w:rsidR="00E9684A" w:rsidRPr="0007146E">
        <w:rPr>
          <w:rFonts w:ascii="Arial Narrow" w:hAnsi="Arial Narrow" w:cs="Arial"/>
          <w:color w:val="000000" w:themeColor="accent5"/>
          <w:sz w:val="20"/>
          <w:szCs w:val="20"/>
        </w:rPr>
        <w:t xml:space="preserve"> following the week to </w:t>
      </w:r>
      <w:r w:rsidR="000E2D5F"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00E9684A" w:rsidRPr="0007146E">
        <w:rPr>
          <w:rFonts w:ascii="Arial Narrow" w:hAnsi="Arial Narrow" w:cs="Arial"/>
          <w:color w:val="000000" w:themeColor="accent5"/>
          <w:sz w:val="20"/>
          <w:szCs w:val="20"/>
        </w:rPr>
        <w:t xml:space="preserve"> it relates. Where the Umbrella Company </w:t>
      </w:r>
      <w:r w:rsidR="00182C80" w:rsidRPr="0007146E">
        <w:rPr>
          <w:rFonts w:ascii="Arial Narrow" w:hAnsi="Arial Narrow" w:cs="Arial"/>
          <w:color w:val="000000" w:themeColor="accent5"/>
          <w:sz w:val="20"/>
          <w:szCs w:val="20"/>
        </w:rPr>
        <w:t>does not</w:t>
      </w:r>
      <w:r w:rsidR="00E9684A" w:rsidRPr="0007146E">
        <w:rPr>
          <w:rFonts w:ascii="Arial Narrow" w:hAnsi="Arial Narrow" w:cs="Arial"/>
          <w:color w:val="000000" w:themeColor="accent5"/>
          <w:sz w:val="20"/>
          <w:szCs w:val="20"/>
        </w:rPr>
        <w:t xml:space="preserve"> submit a properly authenticated timesheet the Employment Business shall, in a timely fashion, investigat</w:t>
      </w:r>
      <w:r w:rsidR="00182C80" w:rsidRPr="0007146E">
        <w:rPr>
          <w:rFonts w:ascii="Arial Narrow" w:hAnsi="Arial Narrow" w:cs="Arial"/>
          <w:color w:val="000000" w:themeColor="accent5"/>
          <w:sz w:val="20"/>
          <w:szCs w:val="20"/>
        </w:rPr>
        <w:t>e</w:t>
      </w:r>
      <w:r w:rsidR="00E9684A" w:rsidRPr="0007146E">
        <w:rPr>
          <w:rFonts w:ascii="Arial Narrow" w:hAnsi="Arial Narrow" w:cs="Arial"/>
          <w:color w:val="000000" w:themeColor="accent5"/>
          <w:sz w:val="20"/>
          <w:szCs w:val="20"/>
        </w:rPr>
        <w:t xml:space="preserve"> the hours claimed by the Agency Worker</w:t>
      </w:r>
      <w:r w:rsidR="00E9684A" w:rsidRPr="0007146E" w:rsidDel="009820B5">
        <w:rPr>
          <w:rFonts w:ascii="Arial Narrow" w:hAnsi="Arial Narrow" w:cs="Arial"/>
          <w:color w:val="000000" w:themeColor="accent5"/>
          <w:sz w:val="20"/>
          <w:szCs w:val="20"/>
        </w:rPr>
        <w:t xml:space="preserve"> </w:t>
      </w:r>
      <w:r w:rsidR="00E9684A" w:rsidRPr="0007146E">
        <w:rPr>
          <w:rFonts w:ascii="Arial Narrow" w:hAnsi="Arial Narrow" w:cs="Arial"/>
          <w:color w:val="000000" w:themeColor="accent5"/>
          <w:sz w:val="20"/>
          <w:szCs w:val="20"/>
        </w:rPr>
        <w:t xml:space="preserve">and the reasons, if any, that the Hirer has refused to sign a timesheet in respect of those hours. This may delay any payment due to the Umbrella Company. </w:t>
      </w:r>
    </w:p>
    <w:bookmarkEnd w:id="30"/>
    <w:p w14:paraId="720521F3"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49F449F5" w14:textId="77777777" w:rsidR="00E9684A" w:rsidRPr="0007146E" w:rsidRDefault="00E9684A" w:rsidP="006D0F06">
      <w:pPr>
        <w:pStyle w:val="Heading1"/>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bookmarkStart w:id="31" w:name="_Ref478028749"/>
      <w:r w:rsidRPr="0007146E">
        <w:rPr>
          <w:rFonts w:ascii="Arial Narrow" w:hAnsi="Arial Narrow" w:cs="Arial"/>
          <w:color w:val="000000" w:themeColor="accent5"/>
          <w:sz w:val="20"/>
          <w:szCs w:val="20"/>
        </w:rPr>
        <w:t xml:space="preserve">PAYING THE UMBRELLA COMPANY </w:t>
      </w:r>
      <w:bookmarkEnd w:id="31"/>
    </w:p>
    <w:p w14:paraId="3BC61E63"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4D28AE73" w14:textId="7292D558" w:rsidR="0009746D" w:rsidRPr="0007146E" w:rsidRDefault="0009746D" w:rsidP="0009746D">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olor w:val="000000" w:themeColor="accent5"/>
          <w:sz w:val="20"/>
          <w:szCs w:val="20"/>
        </w:rPr>
      </w:pPr>
      <w:bookmarkStart w:id="32" w:name="_Ref478634976"/>
      <w:r w:rsidRPr="0007146E">
        <w:rPr>
          <w:rFonts w:ascii="Arial Narrow" w:hAnsi="Arial Narrow"/>
          <w:color w:val="000000" w:themeColor="accent5"/>
          <w:sz w:val="20"/>
          <w:szCs w:val="20"/>
        </w:rPr>
        <w:t xml:space="preserve">Where the Conduct Regulations apply: Subject to clause 8.2 the Employment Business </w:t>
      </w:r>
      <w:r w:rsidR="006E4BB7" w:rsidRPr="0007146E">
        <w:rPr>
          <w:rFonts w:ascii="Arial Narrow" w:hAnsi="Arial Narrow"/>
          <w:color w:val="000000" w:themeColor="accent5"/>
          <w:sz w:val="20"/>
          <w:szCs w:val="20"/>
        </w:rPr>
        <w:t xml:space="preserve">undertakes to </w:t>
      </w:r>
      <w:r w:rsidRPr="0007146E">
        <w:rPr>
          <w:rFonts w:ascii="Arial Narrow" w:hAnsi="Arial Narrow"/>
          <w:color w:val="000000" w:themeColor="accent5"/>
          <w:sz w:val="20"/>
          <w:szCs w:val="20"/>
        </w:rPr>
        <w:t xml:space="preserve">pay the Umbrella Company for all hours worked regardless of whether the Employment Business has received payment from the Hirer for those hours. </w:t>
      </w:r>
    </w:p>
    <w:p w14:paraId="157B01B2" w14:textId="77777777" w:rsidR="0009746D" w:rsidRPr="0007146E" w:rsidRDefault="0009746D" w:rsidP="0009746D">
      <w:pPr>
        <w:pStyle w:val="BodyText"/>
        <w:rPr>
          <w:rFonts w:ascii="Arial Narrow" w:hAnsi="Arial Narrow"/>
          <w:color w:val="000000" w:themeColor="accent5"/>
        </w:rPr>
      </w:pPr>
    </w:p>
    <w:p w14:paraId="7CB72570" w14:textId="3FDB1C56" w:rsidR="0009746D" w:rsidRPr="0007146E" w:rsidRDefault="0009746D" w:rsidP="0009746D">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olor w:val="000000" w:themeColor="accent5"/>
          <w:sz w:val="20"/>
          <w:szCs w:val="20"/>
        </w:rPr>
      </w:pPr>
      <w:r w:rsidRPr="0007146E">
        <w:rPr>
          <w:rFonts w:ascii="Arial Narrow" w:hAnsi="Arial Narrow"/>
          <w:color w:val="000000" w:themeColor="accent5"/>
          <w:sz w:val="20"/>
          <w:szCs w:val="20"/>
        </w:rPr>
        <w:t xml:space="preserve">Where the Conduct Regulations apply: Where the Umbrella Company </w:t>
      </w:r>
      <w:r w:rsidR="00CE0BB5" w:rsidRPr="0007146E">
        <w:rPr>
          <w:rFonts w:ascii="Arial Narrow" w:hAnsi="Arial Narrow"/>
          <w:color w:val="000000" w:themeColor="accent5"/>
          <w:sz w:val="20"/>
          <w:szCs w:val="20"/>
        </w:rPr>
        <w:t xml:space="preserve">does not confirm </w:t>
      </w:r>
      <w:r w:rsidRPr="0007146E">
        <w:rPr>
          <w:rFonts w:ascii="Arial Narrow" w:hAnsi="Arial Narrow"/>
          <w:color w:val="000000" w:themeColor="accent5"/>
          <w:sz w:val="20"/>
          <w:szCs w:val="20"/>
        </w:rPr>
        <w:t xml:space="preserve">delivery of the Umbrella Company Services, the Employment Business shall, in a timely fashion, </w:t>
      </w:r>
      <w:r w:rsidR="000E2D5F" w:rsidRPr="0007146E">
        <w:rPr>
          <w:rFonts w:ascii="Arial Narrow" w:hAnsi="Arial Narrow"/>
          <w:color w:val="000000" w:themeColor="accent5"/>
          <w:sz w:val="20"/>
          <w:szCs w:val="20"/>
        </w:rPr>
        <w:t>investigate</w:t>
      </w:r>
      <w:r w:rsidRPr="0007146E">
        <w:rPr>
          <w:rFonts w:ascii="Arial Narrow" w:hAnsi="Arial Narrow"/>
          <w:color w:val="000000" w:themeColor="accent5"/>
          <w:sz w:val="20"/>
          <w:szCs w:val="20"/>
        </w:rPr>
        <w:t xml:space="preserve"> the hours claimed by the </w:t>
      </w:r>
      <w:r w:rsidR="00CE0BB5" w:rsidRPr="0007146E">
        <w:rPr>
          <w:rFonts w:ascii="Arial Narrow" w:hAnsi="Arial Narrow"/>
          <w:color w:val="000000" w:themeColor="accent5"/>
          <w:sz w:val="20"/>
          <w:szCs w:val="20"/>
        </w:rPr>
        <w:t xml:space="preserve">Umbrella </w:t>
      </w:r>
      <w:r w:rsidRPr="0007146E">
        <w:rPr>
          <w:rFonts w:ascii="Arial Narrow" w:hAnsi="Arial Narrow"/>
          <w:color w:val="000000" w:themeColor="accent5"/>
          <w:sz w:val="20"/>
          <w:szCs w:val="20"/>
        </w:rPr>
        <w:t xml:space="preserve">Company and the reasons that the Umbrella Company has </w:t>
      </w:r>
      <w:r w:rsidR="00CE0BB5" w:rsidRPr="0007146E">
        <w:rPr>
          <w:rFonts w:ascii="Arial Narrow" w:hAnsi="Arial Narrow"/>
          <w:color w:val="000000" w:themeColor="accent5"/>
          <w:sz w:val="20"/>
          <w:szCs w:val="20"/>
        </w:rPr>
        <w:t xml:space="preserve">not </w:t>
      </w:r>
      <w:r w:rsidRPr="0007146E">
        <w:rPr>
          <w:rFonts w:ascii="Arial Narrow" w:hAnsi="Arial Narrow"/>
          <w:color w:val="000000" w:themeColor="accent5"/>
          <w:sz w:val="20"/>
          <w:szCs w:val="20"/>
        </w:rPr>
        <w:t>produce</w:t>
      </w:r>
      <w:r w:rsidR="00CE0BB5" w:rsidRPr="0007146E">
        <w:rPr>
          <w:rFonts w:ascii="Arial Narrow" w:hAnsi="Arial Narrow"/>
          <w:color w:val="000000" w:themeColor="accent5"/>
          <w:sz w:val="20"/>
          <w:szCs w:val="20"/>
        </w:rPr>
        <w:t>d</w:t>
      </w:r>
      <w:r w:rsidRPr="0007146E">
        <w:rPr>
          <w:rFonts w:ascii="Arial Narrow" w:hAnsi="Arial Narrow"/>
          <w:color w:val="000000" w:themeColor="accent5"/>
          <w:sz w:val="20"/>
          <w:szCs w:val="20"/>
        </w:rPr>
        <w:t xml:space="preserve"> such confirmation. This may </w:t>
      </w:r>
      <w:r w:rsidRPr="0007146E">
        <w:rPr>
          <w:rFonts w:ascii="Arial Narrow" w:hAnsi="Arial Narrow"/>
          <w:color w:val="000000" w:themeColor="accent5"/>
          <w:sz w:val="20"/>
          <w:szCs w:val="20"/>
        </w:rPr>
        <w:lastRenderedPageBreak/>
        <w:t xml:space="preserve">delay any payment due to the </w:t>
      </w:r>
      <w:r w:rsidR="00CE0BB5" w:rsidRPr="0007146E">
        <w:rPr>
          <w:rFonts w:ascii="Arial Narrow" w:hAnsi="Arial Narrow"/>
          <w:color w:val="000000" w:themeColor="accent5"/>
          <w:sz w:val="20"/>
          <w:szCs w:val="20"/>
        </w:rPr>
        <w:t>Umbrella Company</w:t>
      </w:r>
      <w:r w:rsidRPr="0007146E">
        <w:rPr>
          <w:rFonts w:ascii="Arial Narrow" w:hAnsi="Arial Narrow"/>
          <w:color w:val="000000" w:themeColor="accent5"/>
          <w:sz w:val="20"/>
          <w:szCs w:val="20"/>
        </w:rPr>
        <w:t xml:space="preserve">. The Employment Business will not pay the Umbrella Company for work not carried out. </w:t>
      </w:r>
    </w:p>
    <w:p w14:paraId="1DCDB194" w14:textId="77777777" w:rsidR="0009746D" w:rsidRPr="0007146E" w:rsidRDefault="0009746D" w:rsidP="0009746D">
      <w:pPr>
        <w:pStyle w:val="BodyText"/>
        <w:rPr>
          <w:rFonts w:ascii="Arial Narrow" w:hAnsi="Arial Narrow"/>
          <w:color w:val="000000" w:themeColor="accent5"/>
        </w:rPr>
      </w:pPr>
    </w:p>
    <w:p w14:paraId="39BD5A39" w14:textId="5D7B4402" w:rsidR="0009746D" w:rsidRPr="0007146E" w:rsidRDefault="0009746D" w:rsidP="0009746D">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olor w:val="000000" w:themeColor="accent5"/>
          <w:sz w:val="20"/>
          <w:szCs w:val="20"/>
        </w:rPr>
      </w:pPr>
      <w:r w:rsidRPr="0007146E">
        <w:rPr>
          <w:rFonts w:ascii="Arial Narrow" w:hAnsi="Arial Narrow"/>
          <w:color w:val="000000" w:themeColor="accent5"/>
          <w:sz w:val="20"/>
          <w:szCs w:val="20"/>
        </w:rPr>
        <w:t xml:space="preserve">Where the Conduct Regulations apply: Subject to </w:t>
      </w:r>
      <w:r w:rsidR="00182C80" w:rsidRPr="0007146E">
        <w:rPr>
          <w:rFonts w:ascii="Arial Narrow" w:hAnsi="Arial Narrow"/>
          <w:color w:val="000000" w:themeColor="accent5"/>
          <w:sz w:val="20"/>
          <w:szCs w:val="20"/>
        </w:rPr>
        <w:t xml:space="preserve">receiving </w:t>
      </w:r>
      <w:r w:rsidRPr="0007146E">
        <w:rPr>
          <w:rFonts w:ascii="Arial Narrow" w:hAnsi="Arial Narrow"/>
          <w:color w:val="000000" w:themeColor="accent5"/>
          <w:sz w:val="20"/>
          <w:szCs w:val="20"/>
        </w:rPr>
        <w:t>the Umbrella Company’s invoice in accordance with clause 7, the Employment Business will pay the Umbrella Company Fees within 14 days of receipt of the</w:t>
      </w:r>
      <w:r w:rsidR="001959E6" w:rsidRPr="0007146E">
        <w:rPr>
          <w:rFonts w:ascii="Arial Narrow" w:hAnsi="Arial Narrow"/>
          <w:color w:val="000000" w:themeColor="accent5"/>
          <w:sz w:val="20"/>
          <w:szCs w:val="20"/>
        </w:rPr>
        <w:t xml:space="preserve"> Umbrella Company's</w:t>
      </w:r>
      <w:r w:rsidRPr="0007146E">
        <w:rPr>
          <w:rFonts w:ascii="Arial Narrow" w:hAnsi="Arial Narrow"/>
          <w:color w:val="000000" w:themeColor="accent5"/>
          <w:sz w:val="20"/>
          <w:szCs w:val="20"/>
        </w:rPr>
        <w:t xml:space="preserve"> invoice. </w:t>
      </w:r>
    </w:p>
    <w:p w14:paraId="0204B467" w14:textId="77777777" w:rsidR="0009746D" w:rsidRPr="0007146E" w:rsidRDefault="0009746D" w:rsidP="0009746D">
      <w:pPr>
        <w:pStyle w:val="BodyText"/>
        <w:rPr>
          <w:rFonts w:ascii="Arial Narrow" w:hAnsi="Arial Narrow"/>
          <w:color w:val="000000" w:themeColor="accent5"/>
        </w:rPr>
      </w:pPr>
    </w:p>
    <w:p w14:paraId="5AC4CBCB" w14:textId="19203EAB" w:rsidR="0009746D" w:rsidRPr="0007146E" w:rsidRDefault="0009746D" w:rsidP="0009746D">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olor w:val="000000" w:themeColor="accent5"/>
          <w:sz w:val="20"/>
          <w:szCs w:val="20"/>
        </w:rPr>
      </w:pPr>
      <w:r w:rsidRPr="0007146E">
        <w:rPr>
          <w:rFonts w:ascii="Arial Narrow" w:hAnsi="Arial Narrow"/>
          <w:color w:val="000000" w:themeColor="accent5"/>
          <w:sz w:val="20"/>
          <w:szCs w:val="20"/>
        </w:rPr>
        <w:t>Where the Conduct Regulations do not apply: The Employment Business will pay the Umbrella Company Fees within 14 days of receipt of</w:t>
      </w:r>
      <w:r w:rsidR="00CB5593" w:rsidRPr="0007146E">
        <w:rPr>
          <w:rFonts w:ascii="Arial Narrow" w:hAnsi="Arial Narrow"/>
          <w:color w:val="000000" w:themeColor="accent5"/>
          <w:sz w:val="20"/>
          <w:szCs w:val="20"/>
        </w:rPr>
        <w:t xml:space="preserve"> </w:t>
      </w:r>
      <w:r w:rsidRPr="0007146E">
        <w:rPr>
          <w:rFonts w:ascii="Arial Narrow" w:hAnsi="Arial Narrow"/>
          <w:color w:val="000000" w:themeColor="accent5"/>
          <w:sz w:val="20"/>
          <w:szCs w:val="20"/>
        </w:rPr>
        <w:t>the Umbrella Company's invoice</w:t>
      </w:r>
      <w:r w:rsidR="00CB5593" w:rsidRPr="0007146E">
        <w:rPr>
          <w:rFonts w:ascii="Arial Narrow" w:hAnsi="Arial Narrow"/>
          <w:color w:val="000000" w:themeColor="accent5"/>
          <w:sz w:val="20"/>
          <w:szCs w:val="20"/>
        </w:rPr>
        <w:t xml:space="preserve"> </w:t>
      </w:r>
      <w:r w:rsidRPr="0007146E">
        <w:rPr>
          <w:rFonts w:ascii="Arial Narrow" w:hAnsi="Arial Narrow"/>
          <w:color w:val="000000" w:themeColor="accent5"/>
          <w:sz w:val="20"/>
          <w:szCs w:val="20"/>
        </w:rPr>
        <w:t>subject to:</w:t>
      </w:r>
    </w:p>
    <w:p w14:paraId="255A0DF2" w14:textId="77777777" w:rsidR="0009746D" w:rsidRPr="0007146E" w:rsidRDefault="0009746D" w:rsidP="0009746D">
      <w:pPr>
        <w:pStyle w:val="BodyText"/>
        <w:rPr>
          <w:rFonts w:ascii="Arial Narrow" w:hAnsi="Arial Narrow"/>
          <w:color w:val="000000" w:themeColor="accent5"/>
          <w:highlight w:val="lightGray"/>
        </w:rPr>
      </w:pPr>
    </w:p>
    <w:p w14:paraId="41A7978D" w14:textId="77777777" w:rsidR="000357CA" w:rsidRPr="0007146E" w:rsidRDefault="0009746D">
      <w:pPr>
        <w:pStyle w:val="Heading1"/>
        <w:numPr>
          <w:ilvl w:val="2"/>
          <w:numId w:val="8"/>
        </w:numPr>
        <w:tabs>
          <w:tab w:val="left" w:pos="1122"/>
          <w:tab w:val="left" w:pos="2160"/>
          <w:tab w:val="left" w:pos="2880"/>
        </w:tabs>
        <w:spacing w:before="0" w:after="0"/>
        <w:ind w:left="1826" w:right="284" w:hanging="703"/>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the satisfactory performance of the </w:t>
      </w:r>
      <w:r w:rsidR="000357CA" w:rsidRPr="0007146E">
        <w:rPr>
          <w:rFonts w:ascii="Arial Narrow" w:hAnsi="Arial Narrow"/>
          <w:color w:val="000000" w:themeColor="accent5"/>
          <w:sz w:val="20"/>
          <w:szCs w:val="20"/>
        </w:rPr>
        <w:t xml:space="preserve">Umbrella Company </w:t>
      </w:r>
      <w:r w:rsidRPr="0007146E">
        <w:rPr>
          <w:rFonts w:ascii="Arial Narrow" w:hAnsi="Arial Narrow"/>
          <w:color w:val="000000" w:themeColor="accent5"/>
          <w:sz w:val="20"/>
          <w:szCs w:val="20"/>
        </w:rPr>
        <w:t xml:space="preserve">Services; </w:t>
      </w:r>
    </w:p>
    <w:p w14:paraId="7010889F" w14:textId="77777777" w:rsidR="000357CA" w:rsidRPr="0007146E" w:rsidRDefault="000357CA" w:rsidP="000357CA">
      <w:pPr>
        <w:pStyle w:val="Heading1"/>
        <w:numPr>
          <w:ilvl w:val="0"/>
          <w:numId w:val="0"/>
        </w:numPr>
        <w:tabs>
          <w:tab w:val="left" w:pos="1122"/>
          <w:tab w:val="left" w:pos="2160"/>
          <w:tab w:val="left" w:pos="2880"/>
        </w:tabs>
        <w:spacing w:before="0" w:after="0"/>
        <w:ind w:left="1123" w:right="284"/>
        <w:rPr>
          <w:rFonts w:ascii="Arial Narrow" w:hAnsi="Arial Narrow"/>
          <w:color w:val="000000" w:themeColor="accent5"/>
          <w:sz w:val="20"/>
          <w:szCs w:val="20"/>
        </w:rPr>
      </w:pPr>
    </w:p>
    <w:p w14:paraId="47D4E3F4" w14:textId="556DCAF9" w:rsidR="0009746D" w:rsidRPr="0007146E" w:rsidRDefault="0009746D" w:rsidP="0009746D">
      <w:pPr>
        <w:pStyle w:val="Heading1"/>
        <w:numPr>
          <w:ilvl w:val="2"/>
          <w:numId w:val="8"/>
        </w:numPr>
        <w:tabs>
          <w:tab w:val="left" w:pos="1122"/>
          <w:tab w:val="left" w:pos="2160"/>
          <w:tab w:val="left" w:pos="2880"/>
        </w:tabs>
        <w:spacing w:before="0" w:after="0"/>
        <w:ind w:left="1826" w:right="284" w:hanging="703"/>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the Umbrella Company's compliance with this Agreement; </w:t>
      </w:r>
    </w:p>
    <w:p w14:paraId="41D68E7C" w14:textId="77777777" w:rsidR="0009746D" w:rsidRPr="0007146E" w:rsidRDefault="0009746D" w:rsidP="0009746D">
      <w:pPr>
        <w:pStyle w:val="Heading1"/>
        <w:numPr>
          <w:ilvl w:val="0"/>
          <w:numId w:val="0"/>
        </w:numPr>
        <w:tabs>
          <w:tab w:val="left" w:pos="1122"/>
          <w:tab w:val="left" w:pos="2160"/>
          <w:tab w:val="left" w:pos="2880"/>
        </w:tabs>
        <w:spacing w:before="0" w:after="0"/>
        <w:ind w:left="1123" w:right="284"/>
        <w:rPr>
          <w:rFonts w:ascii="Arial Narrow" w:hAnsi="Arial Narrow"/>
          <w:color w:val="000000" w:themeColor="accent5"/>
          <w:sz w:val="20"/>
          <w:szCs w:val="20"/>
        </w:rPr>
      </w:pPr>
    </w:p>
    <w:p w14:paraId="286261E5" w14:textId="4694D234" w:rsidR="0009746D" w:rsidRPr="0007146E" w:rsidRDefault="0009746D" w:rsidP="0009746D">
      <w:pPr>
        <w:pStyle w:val="Heading1"/>
        <w:numPr>
          <w:ilvl w:val="2"/>
          <w:numId w:val="8"/>
        </w:numPr>
        <w:tabs>
          <w:tab w:val="left" w:pos="1122"/>
          <w:tab w:val="left" w:pos="2160"/>
          <w:tab w:val="left" w:pos="2880"/>
        </w:tabs>
        <w:spacing w:before="0" w:after="0"/>
        <w:ind w:left="1826" w:right="284" w:hanging="703"/>
        <w:rPr>
          <w:rFonts w:ascii="Arial Narrow" w:hAnsi="Arial Narrow"/>
          <w:color w:val="000000" w:themeColor="accent5"/>
          <w:sz w:val="20"/>
          <w:szCs w:val="20"/>
        </w:rPr>
      </w:pPr>
      <w:r w:rsidRPr="0007146E">
        <w:rPr>
          <w:rFonts w:ascii="Arial Narrow" w:hAnsi="Arial Narrow"/>
          <w:color w:val="000000" w:themeColor="accent5"/>
          <w:sz w:val="20"/>
          <w:szCs w:val="20"/>
        </w:rPr>
        <w:t xml:space="preserve">the Employment Business’s receipt of the </w:t>
      </w:r>
      <w:r w:rsidR="000357CA" w:rsidRPr="0007146E">
        <w:rPr>
          <w:rFonts w:ascii="Arial Narrow" w:hAnsi="Arial Narrow"/>
          <w:color w:val="000000" w:themeColor="accent5"/>
          <w:sz w:val="20"/>
          <w:szCs w:val="20"/>
        </w:rPr>
        <w:t>Umbrella Company's</w:t>
      </w:r>
      <w:r w:rsidRPr="0007146E">
        <w:rPr>
          <w:rFonts w:ascii="Arial Narrow" w:hAnsi="Arial Narrow"/>
          <w:color w:val="000000" w:themeColor="accent5"/>
          <w:sz w:val="20"/>
          <w:szCs w:val="20"/>
        </w:rPr>
        <w:t xml:space="preserve"> invoice in accordance with clause </w:t>
      </w:r>
      <w:r w:rsidRPr="0007146E">
        <w:rPr>
          <w:rFonts w:ascii="Arial Narrow" w:hAnsi="Arial Narrow"/>
          <w:color w:val="000000" w:themeColor="accent5"/>
          <w:sz w:val="20"/>
          <w:szCs w:val="20"/>
          <w:lang w:val="en-US"/>
        </w:rPr>
        <w:t>7</w:t>
      </w:r>
      <w:r w:rsidRPr="0007146E">
        <w:rPr>
          <w:rFonts w:ascii="Arial Narrow" w:hAnsi="Arial Narrow"/>
          <w:color w:val="000000" w:themeColor="accent5"/>
          <w:sz w:val="20"/>
          <w:szCs w:val="20"/>
        </w:rPr>
        <w:t xml:space="preserve"> above; and</w:t>
      </w:r>
    </w:p>
    <w:p w14:paraId="0F0F3A2D" w14:textId="77777777" w:rsidR="0009746D" w:rsidRPr="0007146E" w:rsidRDefault="0009746D" w:rsidP="00CB5593">
      <w:pPr>
        <w:pStyle w:val="Heading1"/>
        <w:numPr>
          <w:ilvl w:val="0"/>
          <w:numId w:val="0"/>
        </w:numPr>
        <w:tabs>
          <w:tab w:val="left" w:pos="1122"/>
          <w:tab w:val="left" w:pos="1440"/>
          <w:tab w:val="left" w:pos="2160"/>
          <w:tab w:val="left" w:pos="2880"/>
        </w:tabs>
        <w:spacing w:before="0" w:after="0"/>
        <w:ind w:right="284"/>
        <w:rPr>
          <w:rFonts w:ascii="Arial Narrow" w:hAnsi="Arial Narrow" w:cs="Arial"/>
          <w:color w:val="000000" w:themeColor="accent5"/>
          <w:sz w:val="20"/>
          <w:szCs w:val="20"/>
        </w:rPr>
      </w:pPr>
    </w:p>
    <w:p w14:paraId="5B201FEF" w14:textId="77C1262D" w:rsidR="00E9684A" w:rsidRPr="0007146E" w:rsidRDefault="00F65658" w:rsidP="006D0F06">
      <w:pPr>
        <w:pStyle w:val="Heading1"/>
        <w:numPr>
          <w:ilvl w:val="1"/>
          <w:numId w:val="8"/>
        </w:numPr>
        <w:tabs>
          <w:tab w:val="clear" w:pos="1692"/>
          <w:tab w:val="num" w:pos="1122"/>
          <w:tab w:val="left" w:pos="1440"/>
          <w:tab w:val="left" w:pos="2160"/>
          <w:tab w:val="left" w:pos="2880"/>
        </w:tabs>
        <w:spacing w:before="0" w:after="0"/>
        <w:ind w:left="1122" w:right="284" w:hanging="748"/>
        <w:rPr>
          <w:rFonts w:ascii="Arial Narrow" w:hAnsi="Arial Narrow" w:cs="Arial"/>
          <w:color w:val="000000" w:themeColor="accent5"/>
          <w:sz w:val="20"/>
          <w:szCs w:val="20"/>
        </w:rPr>
      </w:pPr>
      <w:bookmarkStart w:id="33" w:name="_Ref478029025"/>
      <w:bookmarkEnd w:id="32"/>
      <w:r w:rsidRPr="0007146E">
        <w:rPr>
          <w:rFonts w:ascii="Arial Narrow" w:hAnsi="Arial Narrow" w:cs="Arial"/>
          <w:color w:val="000000" w:themeColor="accent5"/>
          <w:sz w:val="20"/>
          <w:szCs w:val="20"/>
        </w:rPr>
        <w:t>When</w:t>
      </w:r>
      <w:r w:rsidR="00E9684A" w:rsidRPr="0007146E">
        <w:rPr>
          <w:rFonts w:ascii="Arial Narrow" w:hAnsi="Arial Narrow" w:cs="Arial"/>
          <w:color w:val="000000" w:themeColor="accent5"/>
          <w:sz w:val="20"/>
          <w:szCs w:val="20"/>
        </w:rPr>
        <w:t xml:space="preserve"> the Agency Worker completes the Qualifying Period</w:t>
      </w:r>
      <w:r w:rsidR="003163AC" w:rsidRPr="0007146E">
        <w:rPr>
          <w:rFonts w:ascii="Arial Narrow" w:hAnsi="Arial Narrow" w:cs="Arial"/>
          <w:color w:val="000000" w:themeColor="accent5"/>
          <w:sz w:val="20"/>
          <w:szCs w:val="20"/>
        </w:rPr>
        <w:t>,</w:t>
      </w:r>
      <w:r w:rsidR="00E9684A" w:rsidRPr="0007146E">
        <w:rPr>
          <w:rFonts w:ascii="Arial Narrow" w:hAnsi="Arial Narrow" w:cs="Arial"/>
          <w:color w:val="000000" w:themeColor="accent5"/>
          <w:sz w:val="20"/>
          <w:szCs w:val="20"/>
        </w:rPr>
        <w:t xml:space="preserve"> the Employment Business reserves the right to vary the </w:t>
      </w:r>
      <w:r w:rsidR="00E9684A" w:rsidRPr="0007146E">
        <w:rPr>
          <w:rFonts w:ascii="Arial Narrow" w:hAnsi="Arial Narrow" w:cs="Arial"/>
          <w:color w:val="000000" w:themeColor="accent5"/>
          <w:sz w:val="20"/>
          <w:szCs w:val="20"/>
          <w:lang w:eastAsia="en-GB"/>
        </w:rPr>
        <w:t>Umbrella Company Fees</w:t>
      </w:r>
      <w:r w:rsidR="00E9684A" w:rsidRPr="0007146E">
        <w:rPr>
          <w:rFonts w:ascii="Arial Narrow" w:hAnsi="Arial Narrow" w:cs="Arial"/>
          <w:color w:val="000000" w:themeColor="accent5"/>
          <w:sz w:val="20"/>
          <w:szCs w:val="20"/>
        </w:rPr>
        <w:t xml:space="preserve"> if there is any variation in the Relevant Terms and Conditions.  </w:t>
      </w:r>
      <w:r w:rsidR="003163AC" w:rsidRPr="0007146E">
        <w:rPr>
          <w:rFonts w:ascii="Arial Narrow" w:hAnsi="Arial Narrow" w:cs="Arial"/>
          <w:color w:val="000000" w:themeColor="accent5"/>
          <w:sz w:val="20"/>
          <w:szCs w:val="20"/>
        </w:rPr>
        <w:t xml:space="preserve">The Employment Business will vary </w:t>
      </w:r>
      <w:r w:rsidR="00E9684A" w:rsidRPr="0007146E">
        <w:rPr>
          <w:rFonts w:ascii="Arial Narrow" w:hAnsi="Arial Narrow" w:cs="Arial"/>
          <w:color w:val="000000" w:themeColor="accent5"/>
          <w:sz w:val="20"/>
          <w:szCs w:val="20"/>
        </w:rPr>
        <w:t xml:space="preserve">the relevant Assignment Details Form and the Umbrella Company shall ensure that, if at any time the Employment Business varies the </w:t>
      </w:r>
      <w:r w:rsidR="00E9684A" w:rsidRPr="0007146E">
        <w:rPr>
          <w:rFonts w:ascii="Arial Narrow" w:hAnsi="Arial Narrow" w:cs="Arial"/>
          <w:color w:val="000000" w:themeColor="accent5"/>
          <w:sz w:val="20"/>
          <w:szCs w:val="20"/>
          <w:lang w:eastAsia="en-GB"/>
        </w:rPr>
        <w:t>Umbrella Company Fees</w:t>
      </w:r>
      <w:r w:rsidR="00E9684A" w:rsidRPr="0007146E">
        <w:rPr>
          <w:rFonts w:ascii="Arial Narrow" w:hAnsi="Arial Narrow" w:cs="Arial"/>
          <w:color w:val="000000" w:themeColor="accent5"/>
          <w:sz w:val="20"/>
          <w:szCs w:val="20"/>
        </w:rPr>
        <w:t xml:space="preserve"> in accordance with this clause</w:t>
      </w:r>
      <w:r w:rsidR="004E360C" w:rsidRPr="0007146E">
        <w:rPr>
          <w:rFonts w:ascii="Arial Narrow" w:hAnsi="Arial Narrow" w:cs="Arial"/>
          <w:color w:val="000000" w:themeColor="accent5"/>
          <w:sz w:val="20"/>
          <w:szCs w:val="20"/>
        </w:rPr>
        <w:t xml:space="preserve"> 8.</w:t>
      </w:r>
      <w:r w:rsidR="001F06DF" w:rsidRPr="0007146E">
        <w:rPr>
          <w:rFonts w:ascii="Arial Narrow" w:hAnsi="Arial Narrow" w:cs="Arial"/>
          <w:color w:val="000000" w:themeColor="accent5"/>
          <w:sz w:val="20"/>
          <w:szCs w:val="20"/>
        </w:rPr>
        <w:t>5</w:t>
      </w:r>
      <w:r w:rsidR="00E9684A" w:rsidRPr="0007146E">
        <w:rPr>
          <w:rFonts w:ascii="Arial Narrow" w:hAnsi="Arial Narrow" w:cs="Arial"/>
          <w:color w:val="000000" w:themeColor="accent5"/>
          <w:sz w:val="20"/>
          <w:szCs w:val="20"/>
        </w:rPr>
        <w:t xml:space="preserve">, the Umbrella Company will, at the same time, make the same variations to the corresponding payments the Umbrella Company makes to the Agency Worker. </w:t>
      </w:r>
      <w:bookmarkEnd w:id="33"/>
    </w:p>
    <w:p w14:paraId="7A75F41B" w14:textId="77777777" w:rsidR="00E9684A" w:rsidRPr="0007146E" w:rsidRDefault="00E9684A" w:rsidP="006D0F06">
      <w:pPr>
        <w:spacing w:after="0" w:line="240" w:lineRule="auto"/>
        <w:ind w:right="284"/>
        <w:rPr>
          <w:rFonts w:ascii="Arial Narrow" w:hAnsi="Arial Narrow"/>
          <w:color w:val="000000" w:themeColor="accent5"/>
          <w:sz w:val="20"/>
          <w:szCs w:val="20"/>
        </w:rPr>
      </w:pPr>
    </w:p>
    <w:p w14:paraId="1A22994F" w14:textId="5650E07E" w:rsidR="00E9684A" w:rsidRPr="0007146E" w:rsidRDefault="00E9684A" w:rsidP="006D0F06">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bookmarkStart w:id="34" w:name="_Ref478031363"/>
      <w:r w:rsidRPr="0007146E">
        <w:rPr>
          <w:rFonts w:ascii="Arial Narrow" w:hAnsi="Arial Narrow" w:cs="Arial"/>
          <w:color w:val="000000" w:themeColor="accent5"/>
          <w:sz w:val="20"/>
          <w:szCs w:val="20"/>
        </w:rPr>
        <w:t>Under the AWR, on completion of the Qualifying Period the Agency Worker may be entitled to annual leave in addition to the Agency Worker’s entitlement to paid annual leave under the WTR</w:t>
      </w:r>
      <w:r w:rsidR="003163AC"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If this is the case, </w:t>
      </w:r>
      <w:r w:rsidR="003163AC" w:rsidRPr="0007146E">
        <w:rPr>
          <w:rFonts w:ascii="Arial Narrow" w:hAnsi="Arial Narrow" w:cs="Arial"/>
          <w:color w:val="000000" w:themeColor="accent5"/>
          <w:sz w:val="20"/>
          <w:szCs w:val="20"/>
        </w:rPr>
        <w:t>the Employment Business will pass the relevant information it receives from the Hirer to the Umbrella Company</w:t>
      </w:r>
      <w:r w:rsidR="000E2D5F" w:rsidRPr="0007146E">
        <w:rPr>
          <w:rFonts w:ascii="Arial Narrow" w:hAnsi="Arial Narrow" w:cs="Arial"/>
          <w:color w:val="000000" w:themeColor="accent5"/>
          <w:sz w:val="20"/>
          <w:szCs w:val="20"/>
        </w:rPr>
        <w:t>.</w:t>
      </w:r>
      <w:r w:rsidR="003163AC" w:rsidRPr="0007146E">
        <w:rPr>
          <w:rFonts w:ascii="Arial Narrow" w:hAnsi="Arial Narrow" w:cs="Arial"/>
          <w:color w:val="000000" w:themeColor="accent5"/>
          <w:sz w:val="20"/>
          <w:szCs w:val="20"/>
        </w:rPr>
        <w:t xml:space="preserve"> T</w:t>
      </w:r>
      <w:r w:rsidRPr="0007146E">
        <w:rPr>
          <w:rFonts w:ascii="Arial Narrow" w:hAnsi="Arial Narrow" w:cs="Arial"/>
          <w:color w:val="000000" w:themeColor="accent5"/>
          <w:sz w:val="20"/>
          <w:szCs w:val="20"/>
        </w:rPr>
        <w:t xml:space="preserve">he Umbrella Company will pass this information to the Agency Worker and, if the </w:t>
      </w:r>
      <w:r w:rsidR="003163AC" w:rsidRPr="0007146E">
        <w:rPr>
          <w:rFonts w:ascii="Arial Narrow" w:hAnsi="Arial Narrow" w:cs="Arial"/>
          <w:color w:val="000000" w:themeColor="accent5"/>
          <w:sz w:val="20"/>
          <w:szCs w:val="20"/>
        </w:rPr>
        <w:t xml:space="preserve">Employment Business pays the </w:t>
      </w:r>
      <w:r w:rsidRPr="0007146E">
        <w:rPr>
          <w:rFonts w:ascii="Arial Narrow" w:hAnsi="Arial Narrow" w:cs="Arial"/>
          <w:color w:val="000000" w:themeColor="accent5"/>
          <w:sz w:val="20"/>
          <w:szCs w:val="20"/>
        </w:rPr>
        <w:t xml:space="preserve">Umbrella Company for </w:t>
      </w:r>
      <w:r w:rsidR="003163AC" w:rsidRPr="0007146E">
        <w:rPr>
          <w:rFonts w:ascii="Arial Narrow" w:hAnsi="Arial Narrow" w:cs="Arial"/>
          <w:color w:val="000000" w:themeColor="accent5"/>
          <w:sz w:val="20"/>
          <w:szCs w:val="20"/>
        </w:rPr>
        <w:t xml:space="preserve">additional </w:t>
      </w:r>
      <w:r w:rsidRPr="0007146E">
        <w:rPr>
          <w:rFonts w:ascii="Arial Narrow" w:hAnsi="Arial Narrow" w:cs="Arial"/>
          <w:color w:val="000000" w:themeColor="accent5"/>
          <w:sz w:val="20"/>
          <w:szCs w:val="20"/>
        </w:rPr>
        <w:t xml:space="preserve">leave </w:t>
      </w:r>
      <w:r w:rsidR="003163AC" w:rsidRPr="0007146E">
        <w:rPr>
          <w:rFonts w:ascii="Arial Narrow" w:hAnsi="Arial Narrow" w:cs="Arial"/>
          <w:color w:val="000000" w:themeColor="accent5"/>
          <w:sz w:val="20"/>
          <w:szCs w:val="20"/>
        </w:rPr>
        <w:t xml:space="preserve">under the AWR, </w:t>
      </w:r>
      <w:r w:rsidRPr="0007146E">
        <w:rPr>
          <w:rFonts w:ascii="Arial Narrow" w:hAnsi="Arial Narrow" w:cs="Arial"/>
          <w:color w:val="000000" w:themeColor="accent5"/>
          <w:sz w:val="20"/>
          <w:szCs w:val="20"/>
        </w:rPr>
        <w:t xml:space="preserve">the Umbrella Company will make the same payment(s) to the Agency Worker. </w:t>
      </w:r>
      <w:bookmarkEnd w:id="34"/>
    </w:p>
    <w:p w14:paraId="3C603BF3" w14:textId="77777777" w:rsidR="00E9684A" w:rsidRPr="0007146E" w:rsidRDefault="00E9684A" w:rsidP="006D0F06">
      <w:pPr>
        <w:spacing w:after="0" w:line="240" w:lineRule="auto"/>
        <w:ind w:right="284"/>
        <w:rPr>
          <w:rFonts w:ascii="Arial Narrow" w:hAnsi="Arial Narrow"/>
          <w:color w:val="000000" w:themeColor="accent5"/>
          <w:sz w:val="20"/>
          <w:szCs w:val="20"/>
        </w:rPr>
      </w:pPr>
    </w:p>
    <w:p w14:paraId="52E8A15C" w14:textId="276C27F4" w:rsidR="00E9684A" w:rsidRPr="0007146E" w:rsidRDefault="00326375" w:rsidP="006D0F06">
      <w:pPr>
        <w:pStyle w:val="Heading1"/>
        <w:numPr>
          <w:ilvl w:val="1"/>
          <w:numId w:val="8"/>
        </w:numPr>
        <w:tabs>
          <w:tab w:val="left"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bookmarkStart w:id="35" w:name="_Ref478029281"/>
      <w:r w:rsidRPr="0007146E">
        <w:rPr>
          <w:rFonts w:ascii="Arial Narrow" w:hAnsi="Arial Narrow" w:cs="Arial"/>
          <w:color w:val="000000" w:themeColor="accent5"/>
          <w:sz w:val="20"/>
          <w:szCs w:val="20"/>
        </w:rPr>
        <w:t>O</w:t>
      </w:r>
      <w:r w:rsidR="00E9684A" w:rsidRPr="0007146E">
        <w:rPr>
          <w:rFonts w:ascii="Arial Narrow" w:hAnsi="Arial Narrow" w:cs="Arial"/>
          <w:color w:val="000000" w:themeColor="accent5"/>
          <w:sz w:val="20"/>
          <w:szCs w:val="20"/>
        </w:rPr>
        <w:t xml:space="preserve">n completion of </w:t>
      </w:r>
      <w:r w:rsidR="00E9684A" w:rsidRPr="0007146E">
        <w:rPr>
          <w:rFonts w:ascii="Arial Narrow" w:hAnsi="Arial Narrow" w:cs="Arial"/>
          <w:color w:val="000000" w:themeColor="accent5"/>
          <w:sz w:val="20"/>
          <w:szCs w:val="20"/>
          <w:shd w:val="clear" w:color="auto" w:fill="FFFFFF"/>
        </w:rPr>
        <w:t xml:space="preserve">the Qualifying Period </w:t>
      </w:r>
      <w:r w:rsidR="00E9684A" w:rsidRPr="0007146E">
        <w:rPr>
          <w:rFonts w:ascii="Arial Narrow" w:hAnsi="Arial Narrow" w:cs="Arial"/>
          <w:color w:val="000000" w:themeColor="accent5"/>
          <w:sz w:val="20"/>
          <w:szCs w:val="20"/>
        </w:rPr>
        <w:t xml:space="preserve">the Agency Worker </w:t>
      </w:r>
      <w:r w:rsidR="0078273C" w:rsidRPr="0007146E">
        <w:rPr>
          <w:rFonts w:ascii="Arial Narrow" w:hAnsi="Arial Narrow" w:cs="Arial"/>
          <w:color w:val="000000" w:themeColor="accent5"/>
          <w:sz w:val="20"/>
          <w:szCs w:val="20"/>
        </w:rPr>
        <w:t xml:space="preserve">will be entitled to </w:t>
      </w:r>
      <w:r w:rsidR="003163AC" w:rsidRPr="0007146E">
        <w:rPr>
          <w:rFonts w:ascii="Arial Narrow" w:hAnsi="Arial Narrow" w:cs="Arial"/>
          <w:color w:val="000000" w:themeColor="accent5"/>
          <w:sz w:val="20"/>
          <w:szCs w:val="20"/>
        </w:rPr>
        <w:t xml:space="preserve">the Relevant Terms and Conditions, </w:t>
      </w:r>
      <w:r w:rsidR="0078273C" w:rsidRPr="0007146E">
        <w:rPr>
          <w:rFonts w:ascii="Arial Narrow" w:hAnsi="Arial Narrow" w:cs="Arial"/>
          <w:color w:val="000000" w:themeColor="accent5"/>
          <w:sz w:val="20"/>
          <w:szCs w:val="20"/>
        </w:rPr>
        <w:t>which may include</w:t>
      </w:r>
      <w:r w:rsidR="00E9684A" w:rsidRPr="0007146E">
        <w:rPr>
          <w:rFonts w:ascii="Arial Narrow" w:hAnsi="Arial Narrow" w:cs="Arial"/>
          <w:color w:val="000000" w:themeColor="accent5"/>
          <w:sz w:val="20"/>
          <w:szCs w:val="20"/>
        </w:rPr>
        <w:t xml:space="preserve"> a bonus. The Umbrella Company will, and will procure that the Agency Worker will, comply with any requirements of the Employment Business and/or the Hirer relating to the assessment of the Agency Worker’s performance for the purpose of determining whether or not the Agency Worker is entitled to a bonus and the amount of any such bonus. If, subject to satisfying the relevant criteria, the Agency Worker is entitled to receive a bonus, the Employment Business will pay the bonus to the Umbrella Company subject to </w:t>
      </w:r>
      <w:r w:rsidR="00502E1D" w:rsidRPr="0007146E">
        <w:rPr>
          <w:rFonts w:ascii="Arial Narrow" w:hAnsi="Arial Narrow" w:cs="Arial"/>
          <w:color w:val="000000" w:themeColor="accent5"/>
          <w:sz w:val="20"/>
          <w:szCs w:val="20"/>
        </w:rPr>
        <w:t xml:space="preserve">any </w:t>
      </w:r>
      <w:r w:rsidR="00E9684A" w:rsidRPr="0007146E">
        <w:rPr>
          <w:rFonts w:ascii="Arial Narrow" w:hAnsi="Arial Narrow" w:cs="Arial"/>
          <w:color w:val="000000" w:themeColor="accent5"/>
          <w:sz w:val="20"/>
          <w:szCs w:val="20"/>
        </w:rPr>
        <w:t xml:space="preserve">appropriate </w:t>
      </w:r>
      <w:r w:rsidR="00502E1D" w:rsidRPr="0007146E">
        <w:rPr>
          <w:rFonts w:ascii="Arial Narrow" w:hAnsi="Arial Narrow" w:cs="Arial"/>
          <w:color w:val="000000" w:themeColor="accent5"/>
          <w:sz w:val="20"/>
          <w:szCs w:val="20"/>
        </w:rPr>
        <w:t>d</w:t>
      </w:r>
      <w:r w:rsidR="00E9684A" w:rsidRPr="0007146E">
        <w:rPr>
          <w:rFonts w:ascii="Arial Narrow" w:hAnsi="Arial Narrow" w:cs="Arial"/>
          <w:color w:val="000000" w:themeColor="accent5"/>
          <w:sz w:val="20"/>
          <w:szCs w:val="20"/>
        </w:rPr>
        <w:t xml:space="preserve">eductions and the Umbrella Company will pay the bonus to the Agency Worker. </w:t>
      </w:r>
      <w:bookmarkEnd w:id="35"/>
    </w:p>
    <w:p w14:paraId="41831639"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5CF84D57" w14:textId="0FBD457B" w:rsidR="00E9684A" w:rsidRPr="0007146E" w:rsidRDefault="00E9684A" w:rsidP="006D0F06">
      <w:pPr>
        <w:pStyle w:val="Heading1"/>
        <w:numPr>
          <w:ilvl w:val="1"/>
          <w:numId w:val="8"/>
        </w:numPr>
        <w:tabs>
          <w:tab w:val="left" w:pos="1122"/>
          <w:tab w:val="left" w:pos="1440"/>
          <w:tab w:val="left" w:pos="2160"/>
          <w:tab w:val="left" w:pos="2880"/>
          <w:tab w:val="left" w:pos="522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will pay the Umbrella Company only and will not pay any third party or the Agency Worker</w:t>
      </w:r>
      <w:r w:rsidR="007B50E0" w:rsidRPr="0007146E">
        <w:rPr>
          <w:rFonts w:ascii="Arial Narrow" w:hAnsi="Arial Narrow" w:cs="Arial"/>
          <w:color w:val="000000" w:themeColor="accent5"/>
          <w:sz w:val="20"/>
          <w:szCs w:val="20"/>
        </w:rPr>
        <w:t xml:space="preserve"> directly</w:t>
      </w:r>
      <w:r w:rsidR="006F51EF" w:rsidRPr="0007146E">
        <w:rPr>
          <w:rFonts w:ascii="Arial Narrow" w:hAnsi="Arial Narrow" w:cs="Arial"/>
          <w:color w:val="000000" w:themeColor="accent5"/>
          <w:sz w:val="20"/>
          <w:szCs w:val="20"/>
        </w:rPr>
        <w:t xml:space="preserve"> (unless required by law to do so)</w:t>
      </w:r>
      <w:r w:rsidRPr="0007146E">
        <w:rPr>
          <w:rFonts w:ascii="Arial Narrow" w:hAnsi="Arial Narrow" w:cs="Arial"/>
          <w:color w:val="000000" w:themeColor="accent5"/>
          <w:sz w:val="20"/>
          <w:szCs w:val="20"/>
        </w:rPr>
        <w:t xml:space="preserve">. The Employment Business will pay the Umbrella Company Fees into a UK business bank account </w:t>
      </w:r>
      <w:r w:rsidR="00326375" w:rsidRPr="0007146E">
        <w:rPr>
          <w:rFonts w:ascii="Arial Narrow" w:hAnsi="Arial Narrow" w:cs="Arial"/>
          <w:color w:val="000000" w:themeColor="accent5"/>
          <w:sz w:val="20"/>
          <w:szCs w:val="20"/>
        </w:rPr>
        <w:t xml:space="preserve">in the Umbrella Company's name </w:t>
      </w:r>
      <w:r w:rsidRPr="0007146E">
        <w:rPr>
          <w:rFonts w:ascii="Arial Narrow" w:hAnsi="Arial Narrow" w:cs="Arial"/>
          <w:color w:val="000000" w:themeColor="accent5"/>
          <w:sz w:val="20"/>
          <w:szCs w:val="20"/>
        </w:rPr>
        <w:t>only.</w:t>
      </w:r>
    </w:p>
    <w:p w14:paraId="3CBBEB22" w14:textId="77777777" w:rsidR="00E9684A" w:rsidRPr="0007146E" w:rsidRDefault="00E9684A" w:rsidP="006D0F06">
      <w:pPr>
        <w:pStyle w:val="Header"/>
        <w:ind w:right="284"/>
        <w:rPr>
          <w:rFonts w:ascii="Arial Narrow" w:hAnsi="Arial Narrow" w:cs="Arial"/>
          <w:color w:val="000000" w:themeColor="accent5"/>
          <w:sz w:val="20"/>
          <w:szCs w:val="20"/>
        </w:rPr>
      </w:pPr>
    </w:p>
    <w:p w14:paraId="103839BE" w14:textId="4D766E0F" w:rsidR="00E9684A" w:rsidRPr="0007146E" w:rsidRDefault="00E9684A" w:rsidP="006D0F06">
      <w:pPr>
        <w:numPr>
          <w:ilvl w:val="1"/>
          <w:numId w:val="8"/>
        </w:numPr>
        <w:tabs>
          <w:tab w:val="num" w:pos="1122"/>
        </w:tabs>
        <w:spacing w:after="0" w:line="240" w:lineRule="auto"/>
        <w:ind w:left="1122"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shall not be obliged to pay the Umbrella Company for</w:t>
      </w:r>
      <w:r w:rsidR="000E2D5F"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any periods during </w:t>
      </w:r>
      <w:r w:rsidR="00393B3F"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the Umbrella Company Services are not provided, whether this is due to either the</w:t>
      </w:r>
      <w:r w:rsidRPr="0007146E">
        <w:rPr>
          <w:rFonts w:ascii="Arial Narrow" w:hAnsi="Arial Narrow" w:cs="Arial"/>
          <w:color w:val="000000" w:themeColor="accent5"/>
          <w:sz w:val="20"/>
          <w:szCs w:val="20"/>
          <w:shd w:val="clear" w:color="auto" w:fill="FFFFFF"/>
        </w:rPr>
        <w:t xml:space="preserve"> </w:t>
      </w:r>
      <w:r w:rsidRPr="0007146E">
        <w:rPr>
          <w:rFonts w:ascii="Arial Narrow" w:hAnsi="Arial Narrow" w:cs="Arial"/>
          <w:color w:val="000000" w:themeColor="accent5"/>
          <w:sz w:val="20"/>
          <w:szCs w:val="20"/>
        </w:rPr>
        <w:t>Umbrella Company or the Agency Worker being unable to provide the Umbrella Company Services or where the Hirer does not require the Umbrella Company Services</w:t>
      </w:r>
      <w:r w:rsidR="000E2D5F"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or otherwise</w:t>
      </w:r>
      <w:r w:rsidRPr="0007146E">
        <w:rPr>
          <w:rFonts w:ascii="Arial Narrow" w:hAnsi="Arial Narrow" w:cs="Arial"/>
          <w:color w:val="000000" w:themeColor="accent5"/>
          <w:sz w:val="20"/>
          <w:szCs w:val="20"/>
          <w:shd w:val="clear" w:color="auto" w:fill="FFFFFF"/>
        </w:rPr>
        <w:t xml:space="preserve"> in respect of annual leave </w:t>
      </w:r>
      <w:r w:rsidRPr="0007146E">
        <w:rPr>
          <w:rFonts w:ascii="Arial Narrow" w:hAnsi="Arial Narrow" w:cs="Arial"/>
          <w:color w:val="000000" w:themeColor="accent5"/>
          <w:sz w:val="20"/>
          <w:szCs w:val="20"/>
        </w:rPr>
        <w:t>(</w:t>
      </w:r>
      <w:r w:rsidR="00326375" w:rsidRPr="0007146E">
        <w:rPr>
          <w:rFonts w:ascii="Arial Narrow" w:hAnsi="Arial Narrow" w:cs="Arial"/>
          <w:color w:val="000000" w:themeColor="accent5"/>
          <w:sz w:val="20"/>
          <w:szCs w:val="20"/>
        </w:rPr>
        <w:t xml:space="preserve">except </w:t>
      </w:r>
      <w:r w:rsidRPr="0007146E">
        <w:rPr>
          <w:rFonts w:ascii="Arial Narrow" w:hAnsi="Arial Narrow" w:cs="Arial"/>
          <w:color w:val="000000" w:themeColor="accent5"/>
          <w:sz w:val="20"/>
          <w:szCs w:val="20"/>
        </w:rPr>
        <w:t>in accordance with clause</w:t>
      </w:r>
      <w:r w:rsidR="00C02558" w:rsidRPr="0007146E">
        <w:rPr>
          <w:rFonts w:ascii="Arial Narrow" w:hAnsi="Arial Narrow" w:cs="Arial"/>
          <w:color w:val="000000" w:themeColor="accent5"/>
          <w:sz w:val="20"/>
          <w:szCs w:val="20"/>
        </w:rPr>
        <w:t xml:space="preserve"> 8.6</w:t>
      </w:r>
      <w:r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shd w:val="clear" w:color="auto" w:fill="FFFFFF"/>
        </w:rPr>
        <w:t xml:space="preserve">, illness or absence of the </w:t>
      </w:r>
      <w:r w:rsidRPr="0007146E">
        <w:rPr>
          <w:rFonts w:ascii="Arial Narrow" w:hAnsi="Arial Narrow" w:cs="Arial"/>
          <w:color w:val="000000" w:themeColor="accent5"/>
          <w:sz w:val="20"/>
          <w:szCs w:val="20"/>
        </w:rPr>
        <w:t>Agency Worker.</w:t>
      </w:r>
    </w:p>
    <w:p w14:paraId="58654DA7"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4160D5B0" w14:textId="77777777" w:rsidR="00E9684A" w:rsidRPr="0007146E" w:rsidRDefault="00E9684A" w:rsidP="006D0F06">
      <w:pPr>
        <w:pStyle w:val="Heading1"/>
        <w:keepNext/>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TERM AND TERMINATION </w:t>
      </w:r>
    </w:p>
    <w:p w14:paraId="3AF2887F" w14:textId="77777777" w:rsidR="00E9684A" w:rsidRPr="0007146E" w:rsidRDefault="00E9684A" w:rsidP="006D0F06">
      <w:pPr>
        <w:keepNext/>
        <w:spacing w:after="0" w:line="240" w:lineRule="auto"/>
        <w:ind w:right="284"/>
        <w:rPr>
          <w:rFonts w:ascii="Arial Narrow" w:hAnsi="Arial Narrow" w:cs="Arial"/>
          <w:color w:val="000000" w:themeColor="accent5"/>
          <w:sz w:val="20"/>
          <w:szCs w:val="20"/>
        </w:rPr>
      </w:pPr>
    </w:p>
    <w:p w14:paraId="056B3586" w14:textId="320C355D" w:rsidR="00E9684A" w:rsidRPr="0007146E" w:rsidRDefault="00E9684A" w:rsidP="006D0F06">
      <w:pPr>
        <w:pStyle w:val="Heading1"/>
        <w:keepNext/>
        <w:numPr>
          <w:ilvl w:val="1"/>
          <w:numId w:val="8"/>
        </w:numPr>
        <w:tabs>
          <w:tab w:val="left" w:pos="1122"/>
          <w:tab w:val="left" w:pos="1440"/>
          <w:tab w:val="left" w:pos="2160"/>
          <w:tab w:val="left" w:pos="2880"/>
          <w:tab w:val="left" w:pos="8494"/>
        </w:tabs>
        <w:spacing w:before="0" w:after="0"/>
        <w:ind w:left="1117" w:right="284" w:hanging="760"/>
        <w:rPr>
          <w:rFonts w:ascii="Arial Narrow" w:hAnsi="Arial Narrow" w:cs="Arial"/>
          <w:color w:val="000000" w:themeColor="accent5"/>
          <w:sz w:val="20"/>
          <w:szCs w:val="20"/>
        </w:rPr>
      </w:pPr>
      <w:bookmarkStart w:id="36" w:name="_Ref478029366"/>
      <w:r w:rsidRPr="0007146E">
        <w:rPr>
          <w:rFonts w:ascii="Arial Narrow" w:hAnsi="Arial Narrow" w:cs="Arial"/>
          <w:color w:val="000000" w:themeColor="accent5"/>
          <w:sz w:val="20"/>
          <w:szCs w:val="20"/>
        </w:rPr>
        <w:t xml:space="preserve">Either of the Employment Business or the </w:t>
      </w:r>
      <w:r w:rsidR="000E0515" w:rsidRPr="0007146E">
        <w:rPr>
          <w:rFonts w:ascii="Arial Narrow" w:hAnsi="Arial Narrow" w:cs="Arial"/>
          <w:color w:val="000000" w:themeColor="accent5"/>
          <w:sz w:val="20"/>
          <w:szCs w:val="20"/>
        </w:rPr>
        <w:t xml:space="preserve">Umbrella Company </w:t>
      </w:r>
      <w:r w:rsidRPr="0007146E">
        <w:rPr>
          <w:rFonts w:ascii="Arial Narrow" w:hAnsi="Arial Narrow" w:cs="Arial"/>
          <w:color w:val="000000" w:themeColor="accent5"/>
          <w:sz w:val="20"/>
          <w:szCs w:val="20"/>
        </w:rPr>
        <w:t xml:space="preserve">may terminate </w:t>
      </w:r>
      <w:r w:rsidR="000E0515" w:rsidRPr="0007146E">
        <w:rPr>
          <w:rFonts w:ascii="Arial Narrow" w:hAnsi="Arial Narrow" w:cs="Arial"/>
          <w:color w:val="000000" w:themeColor="accent5"/>
          <w:sz w:val="20"/>
          <w:szCs w:val="20"/>
        </w:rPr>
        <w:t>an</w:t>
      </w:r>
      <w:r w:rsidRPr="0007146E">
        <w:rPr>
          <w:rFonts w:ascii="Arial Narrow" w:hAnsi="Arial Narrow" w:cs="Arial"/>
          <w:color w:val="000000" w:themeColor="accent5"/>
          <w:sz w:val="20"/>
          <w:szCs w:val="20"/>
        </w:rPr>
        <w:t xml:space="preserve"> Assignment in writing </w:t>
      </w:r>
      <w:r w:rsidRPr="0007146E">
        <w:rPr>
          <w:rFonts w:ascii="Arial Narrow" w:hAnsi="Arial Narrow"/>
          <w:color w:val="000000" w:themeColor="accent5"/>
          <w:sz w:val="20"/>
          <w:szCs w:val="20"/>
        </w:rPr>
        <w:t xml:space="preserve">at any time without prior notice or liability except </w:t>
      </w:r>
      <w:r w:rsidR="000E0515" w:rsidRPr="0007146E">
        <w:rPr>
          <w:rFonts w:ascii="Arial Narrow" w:hAnsi="Arial Narrow"/>
          <w:color w:val="000000" w:themeColor="accent5"/>
          <w:sz w:val="20"/>
          <w:szCs w:val="20"/>
        </w:rPr>
        <w:t>in relation</w:t>
      </w:r>
      <w:r w:rsidRPr="0007146E">
        <w:rPr>
          <w:rFonts w:ascii="Arial Narrow" w:hAnsi="Arial Narrow"/>
          <w:color w:val="000000" w:themeColor="accent5"/>
          <w:sz w:val="20"/>
          <w:szCs w:val="20"/>
        </w:rPr>
        <w:t xml:space="preserve"> to time already worked and invoices</w:t>
      </w:r>
      <w:r w:rsidR="000E0515" w:rsidRPr="0007146E">
        <w:rPr>
          <w:rFonts w:ascii="Arial Narrow" w:hAnsi="Arial Narrow"/>
          <w:color w:val="000000" w:themeColor="accent5"/>
          <w:sz w:val="20"/>
          <w:szCs w:val="20"/>
        </w:rPr>
        <w:t xml:space="preserve"> </w:t>
      </w:r>
      <w:r w:rsidR="00393B3F" w:rsidRPr="0007146E">
        <w:rPr>
          <w:rFonts w:ascii="Arial Narrow" w:hAnsi="Arial Narrow"/>
          <w:color w:val="000000" w:themeColor="accent5"/>
          <w:sz w:val="20"/>
          <w:szCs w:val="20"/>
        </w:rPr>
        <w:t>w</w:t>
      </w:r>
      <w:r w:rsidR="005848A4" w:rsidRPr="0007146E">
        <w:rPr>
          <w:rFonts w:ascii="Arial Narrow" w:hAnsi="Arial Narrow"/>
          <w:color w:val="000000" w:themeColor="accent5"/>
          <w:sz w:val="20"/>
          <w:szCs w:val="20"/>
        </w:rPr>
        <w:t>hich</w:t>
      </w:r>
      <w:r w:rsidRPr="0007146E">
        <w:rPr>
          <w:rFonts w:ascii="Arial Narrow" w:hAnsi="Arial Narrow"/>
          <w:color w:val="000000" w:themeColor="accent5"/>
          <w:sz w:val="20"/>
          <w:szCs w:val="20"/>
        </w:rPr>
        <w:t xml:space="preserve"> remain unpaid at the date of termination</w:t>
      </w:r>
      <w:r w:rsidR="00182C80" w:rsidRPr="0007146E">
        <w:rPr>
          <w:rFonts w:ascii="Arial Narrow" w:hAnsi="Arial Narrow"/>
          <w:color w:val="000000" w:themeColor="accent5"/>
          <w:sz w:val="20"/>
          <w:szCs w:val="20"/>
        </w:rPr>
        <w:t xml:space="preserve"> unless a specific notice period is required and set out in </w:t>
      </w:r>
      <w:r w:rsidR="000E0515" w:rsidRPr="0007146E">
        <w:rPr>
          <w:rFonts w:ascii="Arial Narrow" w:hAnsi="Arial Narrow"/>
          <w:color w:val="000000" w:themeColor="accent5"/>
          <w:sz w:val="20"/>
          <w:szCs w:val="20"/>
        </w:rPr>
        <w:t>a relevant</w:t>
      </w:r>
      <w:r w:rsidR="00182C80" w:rsidRPr="0007146E">
        <w:rPr>
          <w:rFonts w:ascii="Arial Narrow" w:hAnsi="Arial Narrow"/>
          <w:color w:val="000000" w:themeColor="accent5"/>
          <w:sz w:val="20"/>
          <w:szCs w:val="20"/>
        </w:rPr>
        <w:t xml:space="preserve"> Assignment Details Form</w:t>
      </w:r>
      <w:r w:rsidRPr="0007146E">
        <w:rPr>
          <w:rFonts w:ascii="Arial Narrow" w:hAnsi="Arial Narrow"/>
          <w:color w:val="000000" w:themeColor="accent5"/>
          <w:sz w:val="20"/>
          <w:szCs w:val="20"/>
        </w:rPr>
        <w:t xml:space="preserve">. </w:t>
      </w:r>
      <w:bookmarkEnd w:id="36"/>
    </w:p>
    <w:p w14:paraId="7CF110CB" w14:textId="77777777" w:rsidR="00E9684A" w:rsidRPr="0007146E" w:rsidRDefault="00E9684A" w:rsidP="006D0F06">
      <w:pPr>
        <w:pStyle w:val="Heading1"/>
        <w:keepNext/>
        <w:numPr>
          <w:ilvl w:val="0"/>
          <w:numId w:val="0"/>
        </w:numPr>
        <w:spacing w:before="0" w:after="0"/>
        <w:ind w:left="561" w:right="284"/>
        <w:rPr>
          <w:rFonts w:ascii="Arial Narrow" w:hAnsi="Arial Narrow" w:cs="Arial"/>
          <w:color w:val="000000" w:themeColor="accent5"/>
          <w:sz w:val="20"/>
          <w:szCs w:val="20"/>
        </w:rPr>
      </w:pPr>
    </w:p>
    <w:p w14:paraId="471E4803" w14:textId="7A66905F" w:rsidR="00E9684A" w:rsidRPr="0007146E" w:rsidRDefault="00E9684A" w:rsidP="006D0F06">
      <w:pPr>
        <w:pStyle w:val="Heading1"/>
        <w:widowControl w:val="0"/>
        <w:numPr>
          <w:ilvl w:val="1"/>
          <w:numId w:val="8"/>
        </w:numPr>
        <w:tabs>
          <w:tab w:val="num" w:pos="1122"/>
          <w:tab w:val="left" w:pos="1440"/>
          <w:tab w:val="left" w:pos="216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Notwithstanding clauses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_Ref478029366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9.1</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and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_Ref478029377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9.3</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xml:space="preserve"> of this Agreement, where required by the Hirer, the Employment Business may without notice and without liability </w:t>
      </w:r>
      <w:r w:rsidR="00913AF6" w:rsidRPr="0007146E">
        <w:rPr>
          <w:rFonts w:ascii="Arial Narrow" w:hAnsi="Arial Narrow" w:cs="Arial"/>
          <w:color w:val="000000" w:themeColor="accent5"/>
          <w:sz w:val="20"/>
          <w:szCs w:val="20"/>
        </w:rPr>
        <w:t xml:space="preserve">to either the Umbrella Company or the Agency Worker, </w:t>
      </w:r>
      <w:r w:rsidRPr="0007146E">
        <w:rPr>
          <w:rFonts w:ascii="Arial Narrow" w:hAnsi="Arial Narrow" w:cs="Arial"/>
          <w:color w:val="000000" w:themeColor="accent5"/>
          <w:sz w:val="20"/>
          <w:szCs w:val="20"/>
        </w:rPr>
        <w:t xml:space="preserve">instruct 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to cease work on an Assignment at any time, where:</w:t>
      </w:r>
    </w:p>
    <w:p w14:paraId="6FBD7620" w14:textId="77777777" w:rsidR="00E9684A" w:rsidRPr="0007146E" w:rsidRDefault="00E9684A" w:rsidP="006D0F06">
      <w:pPr>
        <w:widowControl w:val="0"/>
        <w:spacing w:after="0" w:line="240" w:lineRule="auto"/>
        <w:ind w:right="284"/>
        <w:rPr>
          <w:rFonts w:ascii="Arial Narrow" w:hAnsi="Arial Narrow" w:cs="Arial"/>
          <w:color w:val="000000" w:themeColor="accent5"/>
          <w:sz w:val="20"/>
          <w:szCs w:val="20"/>
        </w:rPr>
      </w:pPr>
    </w:p>
    <w:p w14:paraId="52699E10" w14:textId="15363E09" w:rsidR="00E9684A" w:rsidRPr="0007146E" w:rsidRDefault="00326375"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either of </w:t>
      </w:r>
      <w:r w:rsidR="00E9684A" w:rsidRPr="0007146E">
        <w:rPr>
          <w:rFonts w:ascii="Arial Narrow" w:hAnsi="Arial Narrow" w:cs="Arial"/>
          <w:color w:val="000000" w:themeColor="accent5"/>
          <w:sz w:val="20"/>
          <w:szCs w:val="20"/>
        </w:rPr>
        <w:t xml:space="preserve">the Umbrella Company or the Agency Worker has acted in breach of the rules and regulations </w:t>
      </w:r>
      <w:r w:rsidR="00E9684A" w:rsidRPr="0007146E">
        <w:rPr>
          <w:rFonts w:ascii="Arial Narrow" w:hAnsi="Arial Narrow" w:cs="Arial"/>
          <w:color w:val="000000" w:themeColor="accent5"/>
          <w:sz w:val="20"/>
          <w:szCs w:val="20"/>
        </w:rPr>
        <w:lastRenderedPageBreak/>
        <w:t>applicable to third parties providing services to the Hirer or to the Hirer’s own staff; or</w:t>
      </w:r>
    </w:p>
    <w:p w14:paraId="38E1B024" w14:textId="77777777" w:rsidR="00E9684A" w:rsidRPr="0007146E" w:rsidRDefault="00E9684A" w:rsidP="006D0F06">
      <w:pPr>
        <w:widowControl w:val="0"/>
        <w:spacing w:after="0" w:line="240" w:lineRule="auto"/>
        <w:ind w:right="284"/>
        <w:rPr>
          <w:rFonts w:ascii="Arial Narrow" w:hAnsi="Arial Narrow" w:cs="Arial"/>
          <w:color w:val="000000" w:themeColor="accent5"/>
          <w:sz w:val="20"/>
          <w:szCs w:val="20"/>
        </w:rPr>
      </w:pPr>
    </w:p>
    <w:p w14:paraId="452F373C" w14:textId="166D6A1E" w:rsidR="00E9684A" w:rsidRPr="0007146E" w:rsidRDefault="00326375"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either of </w:t>
      </w:r>
      <w:r w:rsidR="00E9684A" w:rsidRPr="0007146E">
        <w:rPr>
          <w:rFonts w:ascii="Arial Narrow" w:hAnsi="Arial Narrow" w:cs="Arial"/>
          <w:color w:val="000000" w:themeColor="accent5"/>
          <w:sz w:val="20"/>
          <w:szCs w:val="20"/>
        </w:rPr>
        <w:t xml:space="preserve">the Umbrella Company or the Agency Worker has </w:t>
      </w:r>
      <w:r w:rsidR="00C02558" w:rsidRPr="0007146E">
        <w:rPr>
          <w:rFonts w:ascii="Arial Narrow" w:hAnsi="Arial Narrow" w:cs="Arial"/>
          <w:color w:val="000000" w:themeColor="accent5"/>
          <w:sz w:val="20"/>
          <w:szCs w:val="20"/>
        </w:rPr>
        <w:t>committed</w:t>
      </w:r>
      <w:r w:rsidR="00E9684A" w:rsidRPr="0007146E">
        <w:rPr>
          <w:rFonts w:ascii="Arial Narrow" w:hAnsi="Arial Narrow" w:cs="Arial"/>
          <w:color w:val="000000" w:themeColor="accent5"/>
          <w:sz w:val="20"/>
          <w:szCs w:val="20"/>
        </w:rPr>
        <w:t xml:space="preserve"> any serious or persistent breach of any of its obligations under this Agreement; or</w:t>
      </w:r>
    </w:p>
    <w:p w14:paraId="3F66D0B0" w14:textId="77777777" w:rsidR="00E9684A" w:rsidRPr="0007146E" w:rsidRDefault="00E9684A" w:rsidP="006D0F06">
      <w:pPr>
        <w:widowControl w:val="0"/>
        <w:spacing w:after="0" w:line="240" w:lineRule="auto"/>
        <w:rPr>
          <w:rFonts w:ascii="Arial Narrow" w:hAnsi="Arial Narrow" w:cs="Arial"/>
          <w:color w:val="000000" w:themeColor="accent5"/>
          <w:sz w:val="20"/>
          <w:szCs w:val="20"/>
        </w:rPr>
      </w:pPr>
    </w:p>
    <w:p w14:paraId="6660CC3F" w14:textId="26A8ADFC"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Hirer reasonably believes that </w:t>
      </w:r>
      <w:r w:rsidR="00326375" w:rsidRPr="0007146E">
        <w:rPr>
          <w:rFonts w:ascii="Arial Narrow" w:hAnsi="Arial Narrow" w:cs="Arial"/>
          <w:color w:val="000000" w:themeColor="accent5"/>
          <w:sz w:val="20"/>
          <w:szCs w:val="20"/>
        </w:rPr>
        <w:t xml:space="preserve">either of </w:t>
      </w:r>
      <w:r w:rsidRPr="0007146E">
        <w:rPr>
          <w:rFonts w:ascii="Arial Narrow" w:hAnsi="Arial Narrow" w:cs="Arial"/>
          <w:color w:val="000000" w:themeColor="accent5"/>
          <w:sz w:val="20"/>
          <w:szCs w:val="20"/>
        </w:rPr>
        <w:t>the Umbrella Company or Agency Worker has not observed any condition of confidentiality from time to time; or</w:t>
      </w:r>
    </w:p>
    <w:p w14:paraId="2A8884B3"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52578B83" w14:textId="55B5E124"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Hirer is dissatisfied with </w:t>
      </w:r>
      <w:r w:rsidR="00326375" w:rsidRPr="0007146E">
        <w:rPr>
          <w:rFonts w:ascii="Arial Narrow" w:hAnsi="Arial Narrow" w:cs="Arial"/>
          <w:color w:val="000000" w:themeColor="accent5"/>
          <w:sz w:val="20"/>
          <w:szCs w:val="20"/>
        </w:rPr>
        <w:t xml:space="preserve">either of </w:t>
      </w:r>
      <w:r w:rsidRPr="0007146E">
        <w:rPr>
          <w:rFonts w:ascii="Arial Narrow" w:hAnsi="Arial Narrow" w:cs="Arial"/>
          <w:color w:val="000000" w:themeColor="accent5"/>
          <w:sz w:val="20"/>
          <w:szCs w:val="20"/>
        </w:rPr>
        <w:t>the Umbrella Company’s or the Agency Worker’s provision of the Umbrella Company Services and has terminated the Assignment; or</w:t>
      </w:r>
    </w:p>
    <w:p w14:paraId="038FFB2F"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45A3DE57" w14:textId="0163302B"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bookmarkStart w:id="37" w:name="_Ref478027997"/>
      <w:r w:rsidRPr="0007146E">
        <w:rPr>
          <w:rFonts w:ascii="Arial Narrow" w:hAnsi="Arial Narrow" w:cs="Arial"/>
          <w:color w:val="000000" w:themeColor="accent5"/>
          <w:sz w:val="20"/>
          <w:szCs w:val="20"/>
        </w:rPr>
        <w:t>either the Hirer or the Umbrella Company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bookmarkEnd w:id="37"/>
    </w:p>
    <w:p w14:paraId="3A958626"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154831C7" w14:textId="77777777"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an administrator, administrative receiver, liquidator, receiver, trustee, manager or similar is appointed over any of the assets of the Hirer or the Umbrella Company; or</w:t>
      </w:r>
    </w:p>
    <w:p w14:paraId="0DAA6E32"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5E5231E7" w14:textId="77777777"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bookmarkStart w:id="38" w:name="_Ref478028009"/>
      <w:r w:rsidRPr="0007146E">
        <w:rPr>
          <w:rFonts w:ascii="Arial Narrow" w:hAnsi="Arial Narrow" w:cs="Arial"/>
          <w:color w:val="000000" w:themeColor="accent5"/>
          <w:sz w:val="20"/>
          <w:szCs w:val="20"/>
        </w:rPr>
        <w:t>an order is made for the winding up of the Hirer or the Umbrella Company, or where the Hirer or the Umbrella Company passes a resolution for its winding up (other than for the purpose of a solvent company reorganisation or amalgamation where the resulting entity will assume all the obligations of the other party under this Agreement); or</w:t>
      </w:r>
      <w:bookmarkEnd w:id="38"/>
      <w:r w:rsidRPr="0007146E">
        <w:rPr>
          <w:rFonts w:ascii="Arial Narrow" w:hAnsi="Arial Narrow" w:cs="Arial"/>
          <w:color w:val="000000" w:themeColor="accent5"/>
          <w:sz w:val="20"/>
          <w:szCs w:val="20"/>
        </w:rPr>
        <w:t xml:space="preserve"> </w:t>
      </w:r>
    </w:p>
    <w:p w14:paraId="12515E89"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56A46BA9" w14:textId="77777777"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or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is suspected</w:t>
      </w:r>
      <w:r w:rsidRPr="0007146E" w:rsidDel="00F51646">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of any fraud, dishonesty or serious misconduct; or</w:t>
      </w:r>
    </w:p>
    <w:p w14:paraId="7CC30D94" w14:textId="77777777" w:rsidR="00E9684A" w:rsidRPr="0007146E" w:rsidRDefault="00E9684A" w:rsidP="006D0F06">
      <w:pPr>
        <w:pStyle w:val="Heading1"/>
        <w:widowControl w:val="0"/>
        <w:numPr>
          <w:ilvl w:val="0"/>
          <w:numId w:val="0"/>
        </w:numPr>
        <w:tabs>
          <w:tab w:val="left" w:pos="1870"/>
        </w:tabs>
        <w:spacing w:before="0" w:after="0"/>
        <w:ind w:left="1123" w:right="284"/>
        <w:rPr>
          <w:rFonts w:ascii="Arial Narrow" w:hAnsi="Arial Narrow" w:cs="Arial"/>
          <w:color w:val="000000" w:themeColor="accent5"/>
          <w:sz w:val="20"/>
          <w:szCs w:val="20"/>
        </w:rPr>
      </w:pPr>
    </w:p>
    <w:p w14:paraId="61ECE924" w14:textId="6E59F069" w:rsidR="00E9684A" w:rsidRPr="0007146E" w:rsidRDefault="00E9684A" w:rsidP="006D0F06">
      <w:pPr>
        <w:pStyle w:val="Heading1"/>
        <w:widowControl w:val="0"/>
        <w:numPr>
          <w:ilvl w:val="2"/>
          <w:numId w:val="8"/>
        </w:numPr>
        <w:tabs>
          <w:tab w:val="left" w:pos="720"/>
          <w:tab w:val="left" w:pos="1870"/>
          <w:tab w:val="left" w:pos="2880"/>
        </w:tabs>
        <w:spacing w:before="0" w:after="0"/>
        <w:ind w:left="1871" w:right="284" w:hanging="748"/>
        <w:rPr>
          <w:rFonts w:ascii="Arial Narrow" w:hAnsi="Arial Narrow" w:cs="Arial"/>
          <w:color w:val="000000" w:themeColor="accent5"/>
          <w:sz w:val="20"/>
          <w:szCs w:val="20"/>
        </w:rPr>
      </w:pPr>
      <w:bookmarkStart w:id="39" w:name="_Ref478635049"/>
      <w:r w:rsidRPr="0007146E">
        <w:rPr>
          <w:rFonts w:ascii="Arial Narrow" w:hAnsi="Arial Narrow" w:cs="Arial"/>
          <w:color w:val="000000" w:themeColor="accent5"/>
          <w:sz w:val="20"/>
          <w:szCs w:val="20"/>
        </w:rPr>
        <w:t xml:space="preserve">the Umbrella Company or the Agency Worker is unable to perform the Umbrella Company Services for 2 days or more; or </w:t>
      </w:r>
      <w:bookmarkEnd w:id="39"/>
    </w:p>
    <w:p w14:paraId="58B8E604"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485CFC6C" w14:textId="4039AC55"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t>
      </w:r>
      <w:r w:rsidR="00894988" w:rsidRPr="0007146E">
        <w:rPr>
          <w:rFonts w:ascii="Arial Narrow" w:hAnsi="Arial Narrow" w:cs="Arial"/>
          <w:color w:val="000000" w:themeColor="accent5"/>
          <w:sz w:val="20"/>
          <w:szCs w:val="20"/>
        </w:rPr>
        <w:t xml:space="preserve">does not </w:t>
      </w:r>
      <w:r w:rsidRPr="0007146E">
        <w:rPr>
          <w:rFonts w:ascii="Arial Narrow" w:hAnsi="Arial Narrow" w:cs="Arial"/>
          <w:color w:val="000000" w:themeColor="accent5"/>
          <w:sz w:val="20"/>
          <w:szCs w:val="20"/>
        </w:rPr>
        <w:t xml:space="preserve">comply with clause </w:t>
      </w:r>
      <w:r w:rsidRPr="0007146E">
        <w:rPr>
          <w:rFonts w:ascii="Arial Narrow" w:hAnsi="Arial Narrow" w:cs="Arial"/>
          <w:color w:val="000000" w:themeColor="accent5"/>
          <w:sz w:val="20"/>
          <w:szCs w:val="20"/>
        </w:rPr>
        <w:fldChar w:fldCharType="begin"/>
      </w:r>
      <w:r w:rsidRPr="0007146E">
        <w:rPr>
          <w:rFonts w:ascii="Arial Narrow" w:hAnsi="Arial Narrow" w:cs="Arial"/>
          <w:color w:val="000000" w:themeColor="accent5"/>
          <w:sz w:val="20"/>
          <w:szCs w:val="20"/>
        </w:rPr>
        <w:instrText xml:space="preserve"> REF _Ref478029657 \w \h  \* MERGEFORMAT </w:instrText>
      </w:r>
      <w:r w:rsidRPr="0007146E">
        <w:rPr>
          <w:rFonts w:ascii="Arial Narrow" w:hAnsi="Arial Narrow" w:cs="Arial"/>
          <w:color w:val="000000" w:themeColor="accent5"/>
          <w:sz w:val="20"/>
          <w:szCs w:val="20"/>
        </w:rPr>
      </w:r>
      <w:r w:rsidRPr="0007146E">
        <w:rPr>
          <w:rFonts w:ascii="Arial Narrow" w:hAnsi="Arial Narrow" w:cs="Arial"/>
          <w:color w:val="000000" w:themeColor="accent5"/>
          <w:sz w:val="20"/>
          <w:szCs w:val="20"/>
        </w:rPr>
        <w:fldChar w:fldCharType="separate"/>
      </w:r>
      <w:r w:rsidR="006E6783" w:rsidRPr="0007146E">
        <w:rPr>
          <w:rFonts w:ascii="Arial Narrow" w:hAnsi="Arial Narrow" w:cs="Arial"/>
          <w:color w:val="000000" w:themeColor="accent5"/>
          <w:sz w:val="20"/>
          <w:szCs w:val="20"/>
        </w:rPr>
        <w:t>13.3</w:t>
      </w:r>
      <w:r w:rsidRPr="0007146E">
        <w:rPr>
          <w:rFonts w:ascii="Arial Narrow" w:hAnsi="Arial Narrow" w:cs="Arial"/>
          <w:color w:val="000000" w:themeColor="accent5"/>
          <w:sz w:val="20"/>
          <w:szCs w:val="20"/>
        </w:rPr>
        <w:fldChar w:fldCharType="end"/>
      </w:r>
      <w:r w:rsidRPr="0007146E">
        <w:rPr>
          <w:rFonts w:ascii="Arial Narrow" w:hAnsi="Arial Narrow" w:cs="Arial"/>
          <w:color w:val="000000" w:themeColor="accent5"/>
          <w:sz w:val="20"/>
          <w:szCs w:val="20"/>
        </w:rPr>
        <w:t>; or</w:t>
      </w:r>
    </w:p>
    <w:p w14:paraId="324C9453"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3EE30CDE" w14:textId="4F3232D7"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knows or suspects that the Umbrella Company has give</w:t>
      </w:r>
      <w:r w:rsidR="00CE0BB5" w:rsidRPr="0007146E">
        <w:rPr>
          <w:rFonts w:ascii="Arial Narrow" w:hAnsi="Arial Narrow" w:cs="Arial"/>
          <w:color w:val="000000" w:themeColor="accent5"/>
          <w:sz w:val="20"/>
          <w:szCs w:val="20"/>
        </w:rPr>
        <w:t>n in</w:t>
      </w:r>
      <w:r w:rsidRPr="0007146E">
        <w:rPr>
          <w:rFonts w:ascii="Arial Narrow" w:hAnsi="Arial Narrow" w:cs="Arial"/>
          <w:color w:val="000000" w:themeColor="accent5"/>
          <w:sz w:val="20"/>
          <w:szCs w:val="20"/>
        </w:rPr>
        <w:t xml:space="preserve">complete </w:t>
      </w:r>
      <w:r w:rsidR="00CE0BB5" w:rsidRPr="0007146E">
        <w:rPr>
          <w:rFonts w:ascii="Arial Narrow" w:hAnsi="Arial Narrow" w:cs="Arial"/>
          <w:color w:val="000000" w:themeColor="accent5"/>
          <w:sz w:val="20"/>
          <w:szCs w:val="20"/>
        </w:rPr>
        <w:t>or in</w:t>
      </w:r>
      <w:r w:rsidRPr="0007146E">
        <w:rPr>
          <w:rFonts w:ascii="Arial Narrow" w:hAnsi="Arial Narrow" w:cs="Arial"/>
          <w:color w:val="000000" w:themeColor="accent5"/>
          <w:sz w:val="20"/>
          <w:szCs w:val="20"/>
        </w:rPr>
        <w:t xml:space="preserve">accurate information for the purposes of the Key Information Document;  </w:t>
      </w:r>
    </w:p>
    <w:p w14:paraId="27717CE3"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47D0DAF2" w14:textId="6155CCDC"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Employment Business knows or suspects that the Umbrella Company has or proposes to engage the Agency Worker through </w:t>
      </w:r>
      <w:r w:rsidR="00C02558" w:rsidRPr="0007146E">
        <w:rPr>
          <w:rFonts w:ascii="Arial Narrow" w:hAnsi="Arial Narrow" w:cs="Arial"/>
          <w:color w:val="000000" w:themeColor="accent5"/>
          <w:sz w:val="20"/>
          <w:szCs w:val="20"/>
        </w:rPr>
        <w:t>another</w:t>
      </w:r>
      <w:r w:rsidRPr="0007146E">
        <w:rPr>
          <w:rFonts w:ascii="Arial Narrow" w:hAnsi="Arial Narrow" w:cs="Arial"/>
          <w:color w:val="000000" w:themeColor="accent5"/>
          <w:sz w:val="20"/>
          <w:szCs w:val="20"/>
        </w:rPr>
        <w:t xml:space="preserve"> intermediary</w:t>
      </w:r>
      <w:r w:rsidR="00C02558" w:rsidRPr="0007146E">
        <w:rPr>
          <w:rFonts w:ascii="Arial Narrow" w:hAnsi="Arial Narrow" w:cs="Arial"/>
          <w:color w:val="000000" w:themeColor="accent5"/>
          <w:sz w:val="20"/>
          <w:szCs w:val="20"/>
        </w:rPr>
        <w:t>, including but not limited to an intermediary in which the Agency Worker has a Material Interest</w:t>
      </w:r>
      <w:r w:rsidR="00FD21C1" w:rsidRPr="0007146E">
        <w:rPr>
          <w:rFonts w:ascii="Arial Narrow" w:hAnsi="Arial Narrow" w:cs="Arial"/>
          <w:color w:val="000000" w:themeColor="accent5"/>
          <w:sz w:val="20"/>
          <w:szCs w:val="20"/>
        </w:rPr>
        <w:t xml:space="preserve"> or Non</w:t>
      </w:r>
      <w:r w:rsidR="000A6EEE" w:rsidRPr="0007146E">
        <w:rPr>
          <w:rFonts w:ascii="Arial Narrow" w:hAnsi="Arial Narrow" w:cs="Arial"/>
          <w:color w:val="000000" w:themeColor="accent5"/>
          <w:sz w:val="20"/>
          <w:szCs w:val="20"/>
        </w:rPr>
        <w:t>-</w:t>
      </w:r>
      <w:r w:rsidR="00A0269D" w:rsidRPr="0007146E">
        <w:rPr>
          <w:rFonts w:ascii="Arial Narrow" w:hAnsi="Arial Narrow" w:cs="Arial"/>
          <w:color w:val="000000" w:themeColor="accent5"/>
          <w:sz w:val="20"/>
          <w:szCs w:val="20"/>
        </w:rPr>
        <w:t>M</w:t>
      </w:r>
      <w:r w:rsidR="00FD21C1" w:rsidRPr="0007146E">
        <w:rPr>
          <w:rFonts w:ascii="Arial Narrow" w:hAnsi="Arial Narrow" w:cs="Arial"/>
          <w:color w:val="000000" w:themeColor="accent5"/>
          <w:sz w:val="20"/>
          <w:szCs w:val="20"/>
        </w:rPr>
        <w:t>aterial interest</w:t>
      </w:r>
      <w:r w:rsidRPr="0007146E">
        <w:rPr>
          <w:rFonts w:ascii="Arial Narrow" w:hAnsi="Arial Narrow" w:cs="Arial"/>
          <w:color w:val="000000" w:themeColor="accent5"/>
          <w:sz w:val="20"/>
          <w:szCs w:val="20"/>
        </w:rPr>
        <w:t xml:space="preserve">; </w:t>
      </w:r>
    </w:p>
    <w:p w14:paraId="326C3E85"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57F7D28C" w14:textId="7B9D07A5" w:rsidR="0078273C" w:rsidRPr="0007146E" w:rsidRDefault="0078273C"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Employment Business knows or suspects that the Umbrella Company promotes or has entered into </w:t>
      </w:r>
      <w:r w:rsidR="000D7C13" w:rsidRPr="0007146E">
        <w:rPr>
          <w:rFonts w:ascii="Arial Narrow" w:hAnsi="Arial Narrow" w:cs="Arial"/>
          <w:color w:val="000000" w:themeColor="accent5"/>
          <w:sz w:val="20"/>
          <w:szCs w:val="20"/>
        </w:rPr>
        <w:t xml:space="preserve">arrangements </w:t>
      </w:r>
      <w:r w:rsidR="000D7C13" w:rsidRPr="0007146E">
        <w:rPr>
          <w:rFonts w:ascii="Arial Narrow" w:hAnsi="Arial Narrow"/>
          <w:color w:val="000000" w:themeColor="accent5"/>
          <w:sz w:val="20"/>
          <w:szCs w:val="20"/>
        </w:rPr>
        <w:t>or schemes designed to avoid the payment of PAYE income tax and national insurance due under ITEPA (including the Off-Payroll Rules) and the NICs legislation</w:t>
      </w:r>
      <w:r w:rsidRPr="0007146E">
        <w:rPr>
          <w:rFonts w:ascii="Arial Narrow" w:hAnsi="Arial Narrow" w:cs="Arial"/>
          <w:color w:val="000000" w:themeColor="accent5"/>
          <w:sz w:val="20"/>
          <w:szCs w:val="20"/>
        </w:rPr>
        <w:t xml:space="preserve">; </w:t>
      </w:r>
    </w:p>
    <w:p w14:paraId="595527D7" w14:textId="77777777" w:rsidR="0078273C" w:rsidRPr="0007146E" w:rsidRDefault="0078273C" w:rsidP="0078273C">
      <w:pPr>
        <w:pStyle w:val="ListParagraph"/>
        <w:numPr>
          <w:ilvl w:val="0"/>
          <w:numId w:val="0"/>
        </w:numPr>
        <w:ind w:left="1440"/>
        <w:rPr>
          <w:rFonts w:ascii="Arial Narrow" w:hAnsi="Arial Narrow" w:cs="Arial"/>
          <w:color w:val="000000" w:themeColor="accent5"/>
        </w:rPr>
      </w:pPr>
    </w:p>
    <w:p w14:paraId="7DA74E87" w14:textId="75BEA6FE"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knows or suspects that the Umbrella Company does not or has failed to comply with ITEPA, the NICs Legislation, VAT legislation or the Companies Acts;</w:t>
      </w:r>
      <w:r w:rsidR="00960ECD" w:rsidRPr="0007146E">
        <w:rPr>
          <w:rFonts w:ascii="Arial Narrow" w:hAnsi="Arial Narrow" w:cs="Arial"/>
          <w:color w:val="000000" w:themeColor="accent5"/>
          <w:sz w:val="20"/>
          <w:szCs w:val="20"/>
        </w:rPr>
        <w:t xml:space="preserve"> </w:t>
      </w:r>
    </w:p>
    <w:p w14:paraId="5AF97344"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2EC7D417" w14:textId="4E1856E1"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Employment Business knows or suspects that either the Umbrella Company or the Agency Worker have breached the Data Protection Laws; </w:t>
      </w:r>
    </w:p>
    <w:p w14:paraId="43204EC5"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497AC24B" w14:textId="2374D405" w:rsidR="00E9684A" w:rsidRPr="0007146E" w:rsidRDefault="00E9684A" w:rsidP="006D0F06">
      <w:pPr>
        <w:keepNext/>
        <w:numPr>
          <w:ilvl w:val="2"/>
          <w:numId w:val="8"/>
        </w:numPr>
        <w:tabs>
          <w:tab w:val="clear" w:pos="1440"/>
          <w:tab w:val="num" w:pos="1870"/>
          <w:tab w:val="num" w:pos="2700"/>
        </w:tabs>
        <w:spacing w:after="0" w:line="240" w:lineRule="auto"/>
        <w:ind w:left="1843" w:right="284" w:hanging="72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Employment Business knows or suspects that the Umbrella Company does not or has failed to comply with its obligations under the Immigration</w:t>
      </w:r>
      <w:r w:rsidR="00CC4ADA" w:rsidRPr="0007146E">
        <w:rPr>
          <w:rFonts w:ascii="Arial Narrow" w:hAnsi="Arial Narrow" w:cs="Arial"/>
          <w:color w:val="000000" w:themeColor="accent5"/>
          <w:sz w:val="20"/>
          <w:szCs w:val="20"/>
        </w:rPr>
        <w:t>, Asylum and Nationality Act 2006</w:t>
      </w:r>
      <w:r w:rsidRPr="0007146E">
        <w:rPr>
          <w:rFonts w:ascii="Arial Narrow" w:hAnsi="Arial Narrow" w:cs="Arial"/>
          <w:color w:val="000000" w:themeColor="accent5"/>
          <w:sz w:val="20"/>
          <w:szCs w:val="20"/>
        </w:rPr>
        <w:t>, the Safeguarding Legislation or an</w:t>
      </w:r>
      <w:r w:rsidR="008A18E1" w:rsidRPr="0007146E">
        <w:rPr>
          <w:rFonts w:ascii="Arial Narrow" w:hAnsi="Arial Narrow" w:cs="Arial"/>
          <w:color w:val="000000" w:themeColor="accent5"/>
          <w:sz w:val="20"/>
          <w:szCs w:val="20"/>
        </w:rPr>
        <w:t xml:space="preserve">y </w:t>
      </w:r>
      <w:r w:rsidRPr="0007146E">
        <w:rPr>
          <w:rFonts w:ascii="Arial Narrow" w:hAnsi="Arial Narrow" w:cs="Arial"/>
          <w:color w:val="000000" w:themeColor="accent5"/>
          <w:sz w:val="20"/>
          <w:szCs w:val="20"/>
        </w:rPr>
        <w:t xml:space="preserve">other employer obligations it may have towards the Agency Worker. </w:t>
      </w:r>
    </w:p>
    <w:p w14:paraId="057C9237" w14:textId="77777777" w:rsidR="00E9684A" w:rsidRPr="0007146E" w:rsidRDefault="00E9684A" w:rsidP="00053561">
      <w:pPr>
        <w:pStyle w:val="BodyText"/>
        <w:rPr>
          <w:rFonts w:ascii="Arial Narrow" w:hAnsi="Arial Narrow"/>
          <w:color w:val="000000" w:themeColor="accent5"/>
        </w:rPr>
      </w:pPr>
    </w:p>
    <w:p w14:paraId="292F8362" w14:textId="2DA59623" w:rsidR="00CB5593" w:rsidRPr="0007146E" w:rsidRDefault="00E9684A" w:rsidP="00CB5593">
      <w:pPr>
        <w:pStyle w:val="Heading1"/>
        <w:numPr>
          <w:ilvl w:val="1"/>
          <w:numId w:val="8"/>
        </w:numPr>
        <w:tabs>
          <w:tab w:val="num" w:pos="1122"/>
          <w:tab w:val="left" w:pos="1440"/>
          <w:tab w:val="left" w:pos="1870"/>
          <w:tab w:val="left" w:pos="2880"/>
          <w:tab w:val="left" w:pos="6480"/>
        </w:tabs>
        <w:spacing w:before="0" w:after="0"/>
        <w:ind w:left="1117" w:right="284" w:hanging="760"/>
        <w:rPr>
          <w:rFonts w:ascii="Arial Narrow" w:hAnsi="Arial Narrow"/>
          <w:color w:val="000000" w:themeColor="accent5"/>
          <w:sz w:val="20"/>
          <w:szCs w:val="20"/>
        </w:rPr>
      </w:pPr>
      <w:bookmarkStart w:id="40" w:name="_Ref478029377"/>
      <w:r w:rsidRPr="0007146E">
        <w:rPr>
          <w:rFonts w:ascii="Arial Narrow" w:hAnsi="Arial Narrow" w:cs="Arial"/>
          <w:color w:val="000000" w:themeColor="accent5"/>
          <w:sz w:val="20"/>
          <w:szCs w:val="20"/>
        </w:rPr>
        <w:t xml:space="preserve">The </w:t>
      </w:r>
      <w:r w:rsidR="008A26BC" w:rsidRPr="0007146E">
        <w:rPr>
          <w:rFonts w:ascii="Arial Narrow" w:hAnsi="Arial Narrow" w:cs="Arial"/>
          <w:color w:val="000000" w:themeColor="accent5"/>
          <w:sz w:val="20"/>
          <w:szCs w:val="20"/>
        </w:rPr>
        <w:t>Umbrella Company</w:t>
      </w:r>
      <w:r w:rsidRPr="0007146E">
        <w:rPr>
          <w:rFonts w:ascii="Arial Narrow" w:hAnsi="Arial Narrow" w:cs="Arial"/>
          <w:color w:val="000000" w:themeColor="accent5"/>
          <w:sz w:val="20"/>
          <w:szCs w:val="20"/>
        </w:rPr>
        <w:t xml:space="preserve"> acknowledges that the continuation of an Assignment is subject to and conditioned by the continuation of the contract entered into between the Employment Business and the Hirer. I</w:t>
      </w:r>
      <w:r w:rsidR="00182C80" w:rsidRPr="0007146E">
        <w:rPr>
          <w:rFonts w:ascii="Arial Narrow" w:hAnsi="Arial Narrow" w:cs="Arial"/>
          <w:color w:val="000000" w:themeColor="accent5"/>
          <w:sz w:val="20"/>
          <w:szCs w:val="20"/>
        </w:rPr>
        <w:t>f</w:t>
      </w:r>
      <w:r w:rsidRPr="0007146E">
        <w:rPr>
          <w:rFonts w:ascii="Arial Narrow" w:hAnsi="Arial Narrow" w:cs="Arial"/>
          <w:color w:val="000000" w:themeColor="accent5"/>
          <w:sz w:val="20"/>
          <w:szCs w:val="20"/>
        </w:rPr>
        <w:t xml:space="preserve"> the contract between the Employment Business and the Hirer is terminated for any reason the Assignment shall </w:t>
      </w:r>
      <w:r w:rsidR="00182C80" w:rsidRPr="0007146E">
        <w:rPr>
          <w:rFonts w:ascii="Arial Narrow" w:hAnsi="Arial Narrow" w:cs="Arial"/>
          <w:color w:val="000000" w:themeColor="accent5"/>
          <w:sz w:val="20"/>
          <w:szCs w:val="20"/>
        </w:rPr>
        <w:t xml:space="preserve">end </w:t>
      </w:r>
      <w:r w:rsidRPr="0007146E">
        <w:rPr>
          <w:rFonts w:ascii="Arial Narrow" w:hAnsi="Arial Narrow" w:cs="Arial"/>
          <w:color w:val="000000" w:themeColor="accent5"/>
          <w:sz w:val="20"/>
          <w:szCs w:val="20"/>
        </w:rPr>
        <w:t xml:space="preserve">with immediate effect without liability to </w:t>
      </w:r>
      <w:r w:rsidR="000E0515" w:rsidRPr="0007146E">
        <w:rPr>
          <w:rFonts w:ascii="Arial Narrow" w:hAnsi="Arial Narrow" w:cs="Arial"/>
          <w:color w:val="000000" w:themeColor="accent5"/>
          <w:sz w:val="20"/>
          <w:szCs w:val="20"/>
        </w:rPr>
        <w:t xml:space="preserve">either </w:t>
      </w:r>
      <w:r w:rsidRPr="0007146E">
        <w:rPr>
          <w:rFonts w:ascii="Arial Narrow" w:hAnsi="Arial Narrow" w:cs="Arial"/>
          <w:color w:val="000000" w:themeColor="accent5"/>
          <w:sz w:val="20"/>
          <w:szCs w:val="20"/>
        </w:rPr>
        <w:t>the Umbrella Company</w:t>
      </w:r>
      <w:r w:rsidR="00182C80" w:rsidRPr="0007146E">
        <w:rPr>
          <w:rFonts w:ascii="Arial Narrow" w:hAnsi="Arial Narrow" w:cs="Arial"/>
          <w:color w:val="000000" w:themeColor="accent5"/>
          <w:sz w:val="20"/>
          <w:szCs w:val="20"/>
        </w:rPr>
        <w:t xml:space="preserve"> or the Agency Worker</w:t>
      </w:r>
      <w:r w:rsidR="000E2D5F" w:rsidRPr="0007146E">
        <w:rPr>
          <w:rFonts w:ascii="Arial Narrow" w:hAnsi="Arial Narrow" w:cs="Arial"/>
          <w:color w:val="000000" w:themeColor="accent5"/>
          <w:sz w:val="20"/>
          <w:szCs w:val="20"/>
        </w:rPr>
        <w:t xml:space="preserve"> </w:t>
      </w:r>
      <w:r w:rsidR="000E0515" w:rsidRPr="0007146E">
        <w:rPr>
          <w:rFonts w:ascii="Arial Narrow" w:hAnsi="Arial Narrow"/>
          <w:color w:val="000000" w:themeColor="accent5"/>
          <w:sz w:val="20"/>
          <w:szCs w:val="20"/>
        </w:rPr>
        <w:t>except in relation to time already worked and invoices</w:t>
      </w:r>
      <w:r w:rsidR="00CB5593" w:rsidRPr="0007146E">
        <w:rPr>
          <w:rFonts w:ascii="Arial Narrow" w:hAnsi="Arial Narrow"/>
          <w:color w:val="000000" w:themeColor="accent5"/>
          <w:sz w:val="20"/>
          <w:szCs w:val="20"/>
        </w:rPr>
        <w:t xml:space="preserve"> </w:t>
      </w:r>
      <w:r w:rsidR="000E0515" w:rsidRPr="0007146E">
        <w:rPr>
          <w:rFonts w:ascii="Arial Narrow" w:hAnsi="Arial Narrow"/>
          <w:color w:val="000000" w:themeColor="accent5"/>
          <w:sz w:val="20"/>
          <w:szCs w:val="20"/>
        </w:rPr>
        <w:t>which remain unpaid at the date of termination</w:t>
      </w:r>
      <w:r w:rsidRPr="0007146E">
        <w:rPr>
          <w:rFonts w:ascii="Arial Narrow" w:hAnsi="Arial Narrow" w:cs="Arial"/>
          <w:color w:val="000000" w:themeColor="accent5"/>
          <w:sz w:val="20"/>
          <w:szCs w:val="20"/>
        </w:rPr>
        <w:t>.</w:t>
      </w:r>
      <w:bookmarkEnd w:id="40"/>
    </w:p>
    <w:p w14:paraId="5A933A31" w14:textId="43DE055E" w:rsidR="00E9684A" w:rsidRPr="0007146E" w:rsidRDefault="00E9684A" w:rsidP="006D0F06">
      <w:pPr>
        <w:spacing w:after="0" w:line="240" w:lineRule="auto"/>
        <w:ind w:right="284"/>
        <w:rPr>
          <w:rFonts w:ascii="Arial Narrow" w:hAnsi="Arial Narrow" w:cs="Arial"/>
          <w:color w:val="000000" w:themeColor="accent5"/>
          <w:sz w:val="20"/>
          <w:szCs w:val="20"/>
        </w:rPr>
      </w:pPr>
    </w:p>
    <w:p w14:paraId="5D2C59F8" w14:textId="77777777" w:rsidR="00E9684A" w:rsidRPr="0007146E" w:rsidRDefault="00E9684A" w:rsidP="006D0F06">
      <w:pPr>
        <w:pStyle w:val="Heading1"/>
        <w:keepNext/>
        <w:numPr>
          <w:ilvl w:val="0"/>
          <w:numId w:val="8"/>
        </w:numPr>
        <w:tabs>
          <w:tab w:val="left" w:pos="720"/>
          <w:tab w:val="left" w:pos="1440"/>
          <w:tab w:val="left" w:pos="2160"/>
          <w:tab w:val="left" w:pos="2880"/>
        </w:tabs>
        <w:spacing w:before="0" w:after="0"/>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lastRenderedPageBreak/>
        <w:t>INTELLECTUAL PROPERTY RIGHTS</w:t>
      </w:r>
    </w:p>
    <w:p w14:paraId="098455B7"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34D9000F" w14:textId="108342B4" w:rsidR="00E9684A" w:rsidRPr="0007146E" w:rsidRDefault="00E9684A" w:rsidP="006D0F06">
      <w:pPr>
        <w:tabs>
          <w:tab w:val="left" w:pos="374"/>
        </w:tabs>
        <w:spacing w:after="0" w:line="240" w:lineRule="auto"/>
        <w:ind w:left="374" w:right="284" w:hanging="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acknowledges that all copyright, trademarks, patents and other intellectual property rights deriving from the Umbrella Company Services carried out by the Umbrella Company and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for the Hirer during the Assignment shall belong to the Hirer. Accordingly</w:t>
      </w:r>
      <w:r w:rsidR="00960ECD"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the Umbrella Company shall (and shall procure that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shall) execute all documents and do all acts as the Employment Business shall require to give effect to its rights pursuant to this clause.</w:t>
      </w:r>
    </w:p>
    <w:p w14:paraId="03E40A3B" w14:textId="77777777" w:rsidR="00E9684A" w:rsidRPr="0007146E" w:rsidRDefault="00E9684A" w:rsidP="006D0F06">
      <w:pPr>
        <w:pStyle w:val="Heading1"/>
        <w:numPr>
          <w:ilvl w:val="0"/>
          <w:numId w:val="0"/>
        </w:numPr>
        <w:spacing w:before="0" w:after="0"/>
        <w:ind w:right="284"/>
        <w:rPr>
          <w:rFonts w:ascii="Arial Narrow" w:hAnsi="Arial Narrow" w:cs="Arial"/>
          <w:color w:val="000000" w:themeColor="accent5"/>
          <w:sz w:val="20"/>
          <w:szCs w:val="20"/>
        </w:rPr>
      </w:pPr>
    </w:p>
    <w:p w14:paraId="5E69378C" w14:textId="77777777" w:rsidR="00E9684A" w:rsidRPr="0007146E" w:rsidRDefault="00E9684A" w:rsidP="006D0F06">
      <w:pPr>
        <w:pStyle w:val="Heading1"/>
        <w:numPr>
          <w:ilvl w:val="0"/>
          <w:numId w:val="8"/>
        </w:numPr>
        <w:tabs>
          <w:tab w:val="left" w:pos="720"/>
          <w:tab w:val="left" w:pos="1440"/>
          <w:tab w:val="left" w:pos="2160"/>
          <w:tab w:val="left" w:pos="2880"/>
        </w:tabs>
        <w:spacing w:before="0" w:after="0"/>
        <w:ind w:left="1123" w:right="284" w:hanging="1123"/>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CONFIDENTIALITY</w:t>
      </w:r>
    </w:p>
    <w:p w14:paraId="0584E5F5" w14:textId="77777777" w:rsidR="00E9684A" w:rsidRPr="0007146E" w:rsidRDefault="00E9684A" w:rsidP="006D0F06">
      <w:pPr>
        <w:pStyle w:val="Heading1"/>
        <w:numPr>
          <w:ilvl w:val="0"/>
          <w:numId w:val="0"/>
        </w:numPr>
        <w:spacing w:before="0" w:after="0"/>
        <w:ind w:right="284"/>
        <w:rPr>
          <w:rFonts w:ascii="Arial Narrow" w:hAnsi="Arial Narrow" w:cs="Arial"/>
          <w:color w:val="000000" w:themeColor="accent5"/>
          <w:sz w:val="20"/>
          <w:szCs w:val="20"/>
        </w:rPr>
      </w:pPr>
    </w:p>
    <w:p w14:paraId="5676914A" w14:textId="02378555" w:rsidR="00E9684A" w:rsidRPr="0007146E" w:rsidRDefault="00502E1D">
      <w:pPr>
        <w:pStyle w:val="Heading1"/>
        <w:numPr>
          <w:ilvl w:val="1"/>
          <w:numId w:val="8"/>
        </w:numPr>
        <w:tabs>
          <w:tab w:val="left" w:pos="720"/>
          <w:tab w:val="num" w:pos="1122"/>
          <w:tab w:val="left" w:pos="1496"/>
          <w:tab w:val="left" w:pos="216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he Umbrella Company agrees on its own part and on behalf of the Agency Worker:</w:t>
      </w:r>
    </w:p>
    <w:p w14:paraId="1DB0A0F2"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C1B2E52" w14:textId="77777777" w:rsidR="00E9684A" w:rsidRPr="0007146E" w:rsidRDefault="00E9684A" w:rsidP="006D0F06">
      <w:pPr>
        <w:pStyle w:val="Heading1"/>
        <w:numPr>
          <w:ilvl w:val="2"/>
          <w:numId w:val="8"/>
        </w:numPr>
        <w:tabs>
          <w:tab w:val="left" w:pos="720"/>
          <w:tab w:val="left" w:pos="1496"/>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not at any time whether during or after an Assignment (unless expressly so authorised by the Hirer or the Employment Business as a necessary part of the performance of its duties) to disclose to any person or to make use of any of the trade secrets or the Confidential Information of the Hirer or the Employment Business with the exception of information already in the public domain;</w:t>
      </w:r>
    </w:p>
    <w:p w14:paraId="59CCC16D"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F2550EF" w14:textId="4DDEC35D" w:rsidR="00E9684A" w:rsidRPr="0007146E" w:rsidRDefault="00E9684A" w:rsidP="006D0F06">
      <w:pPr>
        <w:pStyle w:val="Heading1"/>
        <w:numPr>
          <w:ilvl w:val="2"/>
          <w:numId w:val="8"/>
        </w:numPr>
        <w:tabs>
          <w:tab w:val="left" w:pos="720"/>
          <w:tab w:val="left" w:pos="1496"/>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to </w:t>
      </w:r>
      <w:r w:rsidR="00182C80" w:rsidRPr="0007146E">
        <w:rPr>
          <w:rFonts w:ascii="Arial Narrow" w:hAnsi="Arial Narrow" w:cs="Arial"/>
          <w:color w:val="000000" w:themeColor="accent5"/>
          <w:sz w:val="20"/>
          <w:szCs w:val="20"/>
        </w:rPr>
        <w:t>give</w:t>
      </w:r>
      <w:r w:rsidRPr="0007146E">
        <w:rPr>
          <w:rFonts w:ascii="Arial Narrow" w:hAnsi="Arial Narrow" w:cs="Arial"/>
          <w:color w:val="000000" w:themeColor="accent5"/>
          <w:sz w:val="20"/>
          <w:szCs w:val="20"/>
        </w:rPr>
        <w:t xml:space="preserve"> the Hirer or the Employment Business (as directed) at the end of each Assignment all documents and other materials belonging to the Hirer (and all copies) </w:t>
      </w:r>
      <w:r w:rsidR="00502E1D"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are in its possession </w:t>
      </w:r>
      <w:r w:rsidR="000D7C13" w:rsidRPr="0007146E">
        <w:rPr>
          <w:rFonts w:ascii="Arial Narrow" w:hAnsi="Arial Narrow" w:cs="Arial"/>
          <w:color w:val="000000" w:themeColor="accent5"/>
          <w:sz w:val="20"/>
          <w:szCs w:val="20"/>
        </w:rPr>
        <w:t>i</w:t>
      </w:r>
      <w:r w:rsidR="0078273C" w:rsidRPr="0007146E">
        <w:rPr>
          <w:rFonts w:ascii="Arial Narrow" w:hAnsi="Arial Narrow" w:cs="Arial"/>
          <w:color w:val="000000" w:themeColor="accent5"/>
          <w:sz w:val="20"/>
          <w:szCs w:val="20"/>
        </w:rPr>
        <w:t>ncluding</w:t>
      </w:r>
      <w:r w:rsidRPr="0007146E">
        <w:rPr>
          <w:rFonts w:ascii="Arial Narrow" w:hAnsi="Arial Narrow" w:cs="Arial"/>
          <w:color w:val="000000" w:themeColor="accent5"/>
          <w:sz w:val="20"/>
          <w:szCs w:val="20"/>
        </w:rPr>
        <w:t xml:space="preserve"> documents and other materials created by it or 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during the course of the Assignment; and</w:t>
      </w:r>
    </w:p>
    <w:p w14:paraId="759EAE99"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6A1E2E1E" w14:textId="2FB7F21F" w:rsidR="00502E1D" w:rsidRPr="0007146E" w:rsidRDefault="00E9684A" w:rsidP="006D0F06">
      <w:pPr>
        <w:pStyle w:val="Heading1"/>
        <w:numPr>
          <w:ilvl w:val="2"/>
          <w:numId w:val="8"/>
        </w:numPr>
        <w:tabs>
          <w:tab w:val="left" w:pos="720"/>
          <w:tab w:val="left" w:pos="1496"/>
          <w:tab w:val="left" w:pos="1870"/>
          <w:tab w:val="left" w:pos="2880"/>
        </w:tabs>
        <w:spacing w:before="0" w:after="0"/>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not at any time to make any copy, abstract, summary or précis of the whole or any part of any document or other material belonging to the Hirer except when required to do so in the course of its duties under an Assignment in </w:t>
      </w:r>
      <w:r w:rsidR="00502E1D"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00502E1D" w:rsidRPr="0007146E">
        <w:rPr>
          <w:rFonts w:ascii="Arial Narrow" w:hAnsi="Arial Narrow" w:cs="Arial"/>
          <w:color w:val="000000" w:themeColor="accent5"/>
          <w:sz w:val="20"/>
          <w:szCs w:val="20"/>
        </w:rPr>
        <w:t xml:space="preserve"> case</w:t>
      </w:r>
      <w:r w:rsidRPr="0007146E">
        <w:rPr>
          <w:rFonts w:ascii="Arial Narrow" w:hAnsi="Arial Narrow" w:cs="Arial"/>
          <w:color w:val="000000" w:themeColor="accent5"/>
          <w:sz w:val="20"/>
          <w:szCs w:val="20"/>
        </w:rPr>
        <w:t xml:space="preserve"> any such item shall belong to the Hirer or the Employment Business as appropriate</w:t>
      </w:r>
      <w:r w:rsidR="00502E1D" w:rsidRPr="0007146E">
        <w:rPr>
          <w:rFonts w:ascii="Arial Narrow" w:hAnsi="Arial Narrow" w:cs="Arial"/>
          <w:color w:val="000000" w:themeColor="accent5"/>
          <w:sz w:val="20"/>
          <w:szCs w:val="20"/>
        </w:rPr>
        <w:t xml:space="preserve">. </w:t>
      </w:r>
    </w:p>
    <w:p w14:paraId="103D0C7C" w14:textId="77777777" w:rsidR="00502E1D" w:rsidRPr="0007146E" w:rsidRDefault="00502E1D" w:rsidP="00182C80">
      <w:pPr>
        <w:pStyle w:val="BodyText"/>
        <w:rPr>
          <w:rFonts w:ascii="Arial Narrow" w:hAnsi="Arial Narrow"/>
          <w:color w:val="000000" w:themeColor="accent5"/>
        </w:rPr>
      </w:pPr>
    </w:p>
    <w:p w14:paraId="639D1240" w14:textId="321CDFF4" w:rsidR="00E9684A" w:rsidRPr="0007146E" w:rsidRDefault="00502E1D" w:rsidP="00182C80">
      <w:pPr>
        <w:pStyle w:val="Heading1"/>
        <w:numPr>
          <w:ilvl w:val="1"/>
          <w:numId w:val="8"/>
        </w:numPr>
        <w:tabs>
          <w:tab w:val="left" w:pos="720"/>
          <w:tab w:val="left" w:pos="1496"/>
          <w:tab w:val="left" w:pos="1870"/>
          <w:tab w:val="left" w:pos="2880"/>
        </w:tabs>
        <w:spacing w:before="0" w:after="0"/>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will include </w:t>
      </w:r>
      <w:r w:rsidR="00894988" w:rsidRPr="0007146E">
        <w:rPr>
          <w:rFonts w:ascii="Arial Narrow" w:hAnsi="Arial Narrow" w:cs="Arial"/>
          <w:color w:val="000000" w:themeColor="accent5"/>
          <w:sz w:val="20"/>
          <w:szCs w:val="20"/>
        </w:rPr>
        <w:t>the</w:t>
      </w:r>
      <w:r w:rsidR="006F51EF"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appropriate provision</w:t>
      </w:r>
      <w:r w:rsidR="00182C80" w:rsidRPr="0007146E">
        <w:rPr>
          <w:rFonts w:ascii="Arial Narrow" w:hAnsi="Arial Narrow" w:cs="Arial"/>
          <w:color w:val="000000" w:themeColor="accent5"/>
          <w:sz w:val="20"/>
          <w:szCs w:val="20"/>
        </w:rPr>
        <w:t>s</w:t>
      </w:r>
      <w:r w:rsidRPr="0007146E">
        <w:rPr>
          <w:rFonts w:ascii="Arial Narrow" w:hAnsi="Arial Narrow" w:cs="Arial"/>
          <w:color w:val="000000" w:themeColor="accent5"/>
          <w:sz w:val="20"/>
          <w:szCs w:val="20"/>
        </w:rPr>
        <w:t xml:space="preserve"> in its terms with the Agency Worker to reflect the requirements of clause 11.1.</w:t>
      </w:r>
    </w:p>
    <w:p w14:paraId="1BD20608"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633E2025" w14:textId="77777777" w:rsidR="00E9684A" w:rsidRPr="0007146E" w:rsidRDefault="00E9684A" w:rsidP="006D0F06">
      <w:pPr>
        <w:pStyle w:val="ListParagraph"/>
        <w:numPr>
          <w:ilvl w:val="0"/>
          <w:numId w:val="13"/>
        </w:numPr>
        <w:jc w:val="left"/>
        <w:rPr>
          <w:rFonts w:ascii="Arial Narrow" w:hAnsi="Arial Narrow"/>
          <w:color w:val="000000" w:themeColor="accent5"/>
        </w:rPr>
      </w:pPr>
      <w:r w:rsidRPr="0007146E">
        <w:rPr>
          <w:rFonts w:ascii="Arial Narrow" w:hAnsi="Arial Narrow"/>
          <w:color w:val="000000" w:themeColor="accent5"/>
        </w:rPr>
        <w:t>COMPUTER EQUIPMENT WARRANTY</w:t>
      </w:r>
    </w:p>
    <w:p w14:paraId="616410F8"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56EBD8A7" w14:textId="4F080340" w:rsidR="00E9684A" w:rsidRPr="0007146E" w:rsidRDefault="00E9684A" w:rsidP="006D0F06">
      <w:pPr>
        <w:spacing w:after="0" w:line="240" w:lineRule="auto"/>
        <w:ind w:left="357" w:right="284" w:firstLine="17"/>
        <w:rPr>
          <w:rFonts w:ascii="Arial Narrow" w:hAnsi="Arial Narrow" w:cs="Arial"/>
          <w:caps/>
          <w:color w:val="000000" w:themeColor="accent5"/>
          <w:sz w:val="20"/>
          <w:szCs w:val="20"/>
        </w:rPr>
      </w:pPr>
      <w:r w:rsidRPr="0007146E">
        <w:rPr>
          <w:rFonts w:ascii="Arial Narrow" w:hAnsi="Arial Narrow" w:cs="Arial"/>
          <w:color w:val="000000" w:themeColor="accent5"/>
          <w:sz w:val="20"/>
          <w:szCs w:val="20"/>
        </w:rPr>
        <w:t xml:space="preserve">The Umbrella Company shall ensure that any computer equipment and associated software that it </w:t>
      </w:r>
      <w:r w:rsidR="00182C80" w:rsidRPr="0007146E">
        <w:rPr>
          <w:rFonts w:ascii="Arial Narrow" w:hAnsi="Arial Narrow" w:cs="Arial"/>
          <w:color w:val="000000" w:themeColor="accent5"/>
          <w:sz w:val="20"/>
          <w:szCs w:val="20"/>
        </w:rPr>
        <w:t>give</w:t>
      </w:r>
      <w:r w:rsidR="009301C6" w:rsidRPr="0007146E">
        <w:rPr>
          <w:rFonts w:ascii="Arial Narrow" w:hAnsi="Arial Narrow" w:cs="Arial"/>
          <w:color w:val="000000" w:themeColor="accent5"/>
          <w:sz w:val="20"/>
          <w:szCs w:val="20"/>
        </w:rPr>
        <w:t>s</w:t>
      </w:r>
      <w:r w:rsidR="00182C80"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the Agency Worker</w:t>
      </w:r>
      <w:r w:rsidRPr="0007146E" w:rsidDel="009820B5">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for the purpose of providing the Umbrella Company Services contains anti-virus protection with the latest released upgrade from time to time.</w:t>
      </w:r>
    </w:p>
    <w:p w14:paraId="30E3615A"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E1A75A4" w14:textId="77777777" w:rsidR="00E9684A" w:rsidRPr="0007146E" w:rsidRDefault="00E9684A" w:rsidP="006D0F06">
      <w:pPr>
        <w:pStyle w:val="Heading1"/>
        <w:numPr>
          <w:ilvl w:val="0"/>
          <w:numId w:val="14"/>
        </w:numPr>
        <w:tabs>
          <w:tab w:val="left" w:pos="1440"/>
          <w:tab w:val="left" w:pos="2160"/>
          <w:tab w:val="left" w:pos="2880"/>
        </w:tabs>
        <w:spacing w:before="0" w:after="0"/>
        <w:ind w:right="284"/>
        <w:rPr>
          <w:rFonts w:ascii="Arial Narrow" w:hAnsi="Arial Narrow" w:cs="Arial"/>
          <w:color w:val="000000" w:themeColor="accent5"/>
          <w:sz w:val="20"/>
          <w:szCs w:val="20"/>
        </w:rPr>
      </w:pPr>
      <w:bookmarkStart w:id="41" w:name="_Ref478032741"/>
      <w:r w:rsidRPr="0007146E">
        <w:rPr>
          <w:rFonts w:ascii="Arial Narrow" w:hAnsi="Arial Narrow" w:cs="Arial"/>
          <w:color w:val="000000" w:themeColor="accent5"/>
          <w:sz w:val="20"/>
          <w:szCs w:val="20"/>
        </w:rPr>
        <w:t>CONTRACT MONITORING AND AUDITS</w:t>
      </w:r>
      <w:bookmarkEnd w:id="41"/>
    </w:p>
    <w:p w14:paraId="781FD40A" w14:textId="77777777" w:rsidR="00E9684A" w:rsidRPr="0007146E" w:rsidRDefault="00E9684A" w:rsidP="006D0F06">
      <w:pPr>
        <w:spacing w:after="0" w:line="240" w:lineRule="auto"/>
        <w:rPr>
          <w:rFonts w:ascii="Arial Narrow" w:hAnsi="Arial Narrow"/>
          <w:color w:val="000000" w:themeColor="accent5"/>
          <w:sz w:val="20"/>
          <w:szCs w:val="20"/>
        </w:rPr>
      </w:pPr>
    </w:p>
    <w:p w14:paraId="78167E10" w14:textId="023584D3" w:rsidR="00E9684A" w:rsidRPr="0007146E" w:rsidRDefault="00E9684A" w:rsidP="006D0F06">
      <w:pPr>
        <w:numPr>
          <w:ilvl w:val="1"/>
          <w:numId w:val="14"/>
        </w:numPr>
        <w:spacing w:after="0" w:line="240" w:lineRule="auto"/>
        <w:ind w:left="1117" w:right="284" w:hanging="760"/>
        <w:rPr>
          <w:rFonts w:ascii="Arial Narrow" w:hAnsi="Arial Narrow" w:cs="Arial"/>
          <w:color w:val="000000" w:themeColor="accent5"/>
          <w:sz w:val="20"/>
          <w:szCs w:val="20"/>
        </w:rPr>
      </w:pPr>
      <w:bookmarkStart w:id="42" w:name="_Ref478635095"/>
      <w:r w:rsidRPr="0007146E">
        <w:rPr>
          <w:rFonts w:ascii="Arial Narrow" w:hAnsi="Arial Narrow" w:cs="Arial"/>
          <w:color w:val="000000" w:themeColor="accent5"/>
          <w:sz w:val="20"/>
          <w:szCs w:val="20"/>
        </w:rPr>
        <w:t xml:space="preserve">The Employment Business reserves the right to audit the Umbrella Company </w:t>
      </w:r>
      <w:r w:rsidRPr="00E85EC3">
        <w:rPr>
          <w:rFonts w:ascii="Arial Narrow" w:hAnsi="Arial Narrow" w:cs="Arial"/>
          <w:color w:val="000000" w:themeColor="accent5"/>
          <w:sz w:val="20"/>
          <w:szCs w:val="20"/>
        </w:rPr>
        <w:t>on an ad hoc basis</w:t>
      </w:r>
      <w:r w:rsidRPr="0007146E">
        <w:rPr>
          <w:rFonts w:ascii="Arial Narrow" w:hAnsi="Arial Narrow" w:cs="Arial"/>
          <w:color w:val="000000" w:themeColor="accent5"/>
          <w:sz w:val="20"/>
          <w:szCs w:val="20"/>
        </w:rPr>
        <w:t xml:space="preserve"> to ensure compliance with this Agreement and all statutory requirements in relation to all Agency Workers supplied to </w:t>
      </w:r>
      <w:r w:rsidRPr="00E85EC3">
        <w:rPr>
          <w:rFonts w:ascii="Arial Narrow" w:hAnsi="Arial Narrow" w:cs="Arial"/>
          <w:color w:val="000000" w:themeColor="accent5"/>
          <w:sz w:val="20"/>
          <w:szCs w:val="20"/>
        </w:rPr>
        <w:t xml:space="preserve">provide the Umbrella Company Services. The Employment Business will give the Umbrella Company </w:t>
      </w:r>
      <w:r w:rsidR="00CB5593" w:rsidRPr="00E85EC3">
        <w:rPr>
          <w:rFonts w:ascii="Arial Narrow" w:hAnsi="Arial Narrow" w:cs="Arial"/>
          <w:color w:val="000000" w:themeColor="accent5"/>
          <w:sz w:val="20"/>
          <w:szCs w:val="20"/>
        </w:rPr>
        <w:t>7</w:t>
      </w:r>
      <w:r w:rsidRPr="00E85EC3">
        <w:rPr>
          <w:rFonts w:ascii="Arial Narrow" w:hAnsi="Arial Narrow" w:cs="Arial"/>
          <w:color w:val="000000" w:themeColor="accent5"/>
          <w:sz w:val="20"/>
          <w:szCs w:val="20"/>
        </w:rPr>
        <w:t xml:space="preserve"> days’ notice of such audit</w:t>
      </w:r>
      <w:r w:rsidR="00CB5593" w:rsidRPr="00E85EC3">
        <w:rPr>
          <w:rFonts w:ascii="Arial Narrow" w:hAnsi="Arial Narrow" w:cs="Arial"/>
          <w:color w:val="000000" w:themeColor="accent5"/>
          <w:sz w:val="20"/>
          <w:szCs w:val="20"/>
        </w:rPr>
        <w:t>.</w:t>
      </w:r>
      <w:r w:rsidRPr="00E85EC3">
        <w:rPr>
          <w:rFonts w:ascii="Arial Narrow" w:hAnsi="Arial Narrow" w:cs="Arial"/>
          <w:color w:val="000000" w:themeColor="accent5"/>
          <w:sz w:val="20"/>
          <w:szCs w:val="20"/>
        </w:rPr>
        <w:t xml:space="preserve"> </w:t>
      </w:r>
      <w:bookmarkEnd w:id="42"/>
    </w:p>
    <w:p w14:paraId="11EF2486" w14:textId="77777777" w:rsidR="00E9684A" w:rsidRPr="0007146E" w:rsidRDefault="00E9684A" w:rsidP="006D0F06">
      <w:pPr>
        <w:tabs>
          <w:tab w:val="num" w:pos="1692"/>
        </w:tabs>
        <w:spacing w:after="0" w:line="240" w:lineRule="auto"/>
        <w:ind w:left="357" w:right="284"/>
        <w:rPr>
          <w:rFonts w:ascii="Arial Narrow" w:hAnsi="Arial Narrow" w:cs="Arial"/>
          <w:color w:val="000000" w:themeColor="accent5"/>
          <w:sz w:val="20"/>
          <w:szCs w:val="20"/>
        </w:rPr>
      </w:pPr>
    </w:p>
    <w:p w14:paraId="1E58F423" w14:textId="11CF250D" w:rsidR="00E9684A" w:rsidRPr="0007146E" w:rsidRDefault="000B16B5" w:rsidP="006D0F06">
      <w:pPr>
        <w:numPr>
          <w:ilvl w:val="1"/>
          <w:numId w:val="14"/>
        </w:numPr>
        <w:spacing w:after="0" w:line="240" w:lineRule="auto"/>
        <w:ind w:left="1117" w:right="284" w:hanging="760"/>
        <w:rPr>
          <w:rFonts w:ascii="Arial Narrow" w:hAnsi="Arial Narrow" w:cs="Arial"/>
          <w:color w:val="000000" w:themeColor="accent5"/>
          <w:sz w:val="20"/>
          <w:szCs w:val="20"/>
        </w:rPr>
      </w:pPr>
      <w:bookmarkStart w:id="43" w:name="_Ref478635117"/>
      <w:r w:rsidRPr="0007146E">
        <w:rPr>
          <w:rFonts w:ascii="Arial Narrow" w:hAnsi="Arial Narrow" w:cs="Arial"/>
          <w:color w:val="000000" w:themeColor="accent5"/>
          <w:sz w:val="20"/>
          <w:szCs w:val="20"/>
        </w:rPr>
        <w:t>T</w:t>
      </w:r>
      <w:r w:rsidR="00E9684A" w:rsidRPr="0007146E">
        <w:rPr>
          <w:rFonts w:ascii="Arial Narrow" w:hAnsi="Arial Narrow" w:cs="Arial"/>
          <w:color w:val="000000" w:themeColor="accent5"/>
          <w:sz w:val="20"/>
          <w:szCs w:val="20"/>
        </w:rPr>
        <w:t xml:space="preserve">o </w:t>
      </w:r>
      <w:r w:rsidR="001144F6" w:rsidRPr="0007146E">
        <w:rPr>
          <w:rFonts w:ascii="Arial Narrow" w:hAnsi="Arial Narrow" w:cs="Arial"/>
          <w:color w:val="000000" w:themeColor="accent5"/>
          <w:sz w:val="20"/>
          <w:szCs w:val="20"/>
        </w:rPr>
        <w:t xml:space="preserve">help </w:t>
      </w:r>
      <w:r w:rsidR="00E9684A" w:rsidRPr="0007146E">
        <w:rPr>
          <w:rFonts w:ascii="Arial Narrow" w:hAnsi="Arial Narrow" w:cs="Arial"/>
          <w:color w:val="000000" w:themeColor="accent5"/>
          <w:sz w:val="20"/>
          <w:szCs w:val="20"/>
        </w:rPr>
        <w:t xml:space="preserve">the Employment Business in </w:t>
      </w:r>
      <w:r w:rsidR="0078273C" w:rsidRPr="0007146E">
        <w:rPr>
          <w:rFonts w:ascii="Arial Narrow" w:hAnsi="Arial Narrow" w:cs="Arial"/>
          <w:color w:val="000000" w:themeColor="accent5"/>
          <w:sz w:val="20"/>
          <w:szCs w:val="20"/>
        </w:rPr>
        <w:t>its a</w:t>
      </w:r>
      <w:r w:rsidR="00E9684A" w:rsidRPr="0007146E">
        <w:rPr>
          <w:rFonts w:ascii="Arial Narrow" w:hAnsi="Arial Narrow" w:cs="Arial"/>
          <w:color w:val="000000" w:themeColor="accent5"/>
          <w:sz w:val="20"/>
          <w:szCs w:val="20"/>
        </w:rPr>
        <w:t>udit the Umbrella Company will:</w:t>
      </w:r>
      <w:bookmarkEnd w:id="43"/>
      <w:r w:rsidR="00E9684A" w:rsidRPr="0007146E">
        <w:rPr>
          <w:rFonts w:ascii="Arial Narrow" w:hAnsi="Arial Narrow" w:cs="Arial"/>
          <w:color w:val="000000" w:themeColor="accent5"/>
          <w:sz w:val="20"/>
          <w:szCs w:val="20"/>
        </w:rPr>
        <w:t xml:space="preserve"> </w:t>
      </w:r>
    </w:p>
    <w:p w14:paraId="559A92D1"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25FF4D4B" w14:textId="1CC6DA91" w:rsidR="00E9684A" w:rsidRPr="0007146E" w:rsidRDefault="00BA7A60" w:rsidP="006D0F06">
      <w:pPr>
        <w:numPr>
          <w:ilvl w:val="2"/>
          <w:numId w:val="14"/>
        </w:numPr>
        <w:tabs>
          <w:tab w:val="num" w:pos="1692"/>
        </w:tabs>
        <w:spacing w:after="0" w:line="240" w:lineRule="auto"/>
        <w:ind w:left="1985" w:right="284" w:hanging="85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keep</w:t>
      </w:r>
      <w:r w:rsidR="00E9684A" w:rsidRPr="0007146E">
        <w:rPr>
          <w:rFonts w:ascii="Arial Narrow" w:hAnsi="Arial Narrow" w:cs="Arial"/>
          <w:color w:val="000000" w:themeColor="accent5"/>
          <w:sz w:val="20"/>
          <w:szCs w:val="20"/>
        </w:rPr>
        <w:t xml:space="preserve"> such records as are necessary to comply with this Agreement and all statutory requirements in relation to all Agency Workers supplied to provide the Umbrella Company Services, and will </w:t>
      </w:r>
      <w:r w:rsidR="001144F6" w:rsidRPr="0007146E">
        <w:rPr>
          <w:rFonts w:ascii="Arial Narrow" w:hAnsi="Arial Narrow" w:cs="Arial"/>
          <w:color w:val="000000" w:themeColor="accent5"/>
          <w:sz w:val="20"/>
          <w:szCs w:val="20"/>
        </w:rPr>
        <w:t xml:space="preserve">give the Employment Business </w:t>
      </w:r>
      <w:r w:rsidR="00E9684A" w:rsidRPr="0007146E">
        <w:rPr>
          <w:rFonts w:ascii="Arial Narrow" w:hAnsi="Arial Narrow" w:cs="Arial"/>
          <w:color w:val="000000" w:themeColor="accent5"/>
          <w:sz w:val="20"/>
          <w:szCs w:val="20"/>
        </w:rPr>
        <w:t>copies of th</w:t>
      </w:r>
      <w:r w:rsidR="001144F6" w:rsidRPr="0007146E">
        <w:rPr>
          <w:rFonts w:ascii="Arial Narrow" w:hAnsi="Arial Narrow" w:cs="Arial"/>
          <w:color w:val="000000" w:themeColor="accent5"/>
          <w:sz w:val="20"/>
          <w:szCs w:val="20"/>
        </w:rPr>
        <w:t xml:space="preserve">ose records </w:t>
      </w:r>
      <w:r w:rsidR="00E9684A" w:rsidRPr="0007146E">
        <w:rPr>
          <w:rFonts w:ascii="Arial Narrow" w:hAnsi="Arial Narrow" w:cs="Arial"/>
          <w:color w:val="000000" w:themeColor="accent5"/>
          <w:sz w:val="20"/>
          <w:szCs w:val="20"/>
        </w:rPr>
        <w:t xml:space="preserve">on request; </w:t>
      </w:r>
      <w:r w:rsidR="008B4120" w:rsidRPr="0007146E">
        <w:rPr>
          <w:rFonts w:ascii="Arial Narrow" w:hAnsi="Arial Narrow" w:cs="Arial"/>
          <w:color w:val="000000" w:themeColor="accent5"/>
          <w:sz w:val="20"/>
          <w:szCs w:val="20"/>
        </w:rPr>
        <w:t>and</w:t>
      </w:r>
    </w:p>
    <w:p w14:paraId="4E450944" w14:textId="77777777" w:rsidR="00E9684A" w:rsidRPr="0007146E" w:rsidRDefault="00E9684A" w:rsidP="006D0F06">
      <w:pPr>
        <w:tabs>
          <w:tab w:val="num" w:pos="1692"/>
        </w:tabs>
        <w:spacing w:after="0" w:line="240" w:lineRule="auto"/>
        <w:ind w:left="1134" w:right="284"/>
        <w:rPr>
          <w:rFonts w:ascii="Arial Narrow" w:hAnsi="Arial Narrow" w:cs="Arial"/>
          <w:color w:val="000000" w:themeColor="accent5"/>
          <w:sz w:val="20"/>
          <w:szCs w:val="20"/>
        </w:rPr>
      </w:pPr>
    </w:p>
    <w:p w14:paraId="4981596F" w14:textId="3338C5BB" w:rsidR="00E9684A" w:rsidRPr="0007146E" w:rsidRDefault="001144F6" w:rsidP="006D0F06">
      <w:pPr>
        <w:numPr>
          <w:ilvl w:val="2"/>
          <w:numId w:val="14"/>
        </w:numPr>
        <w:tabs>
          <w:tab w:val="num" w:pos="1692"/>
        </w:tabs>
        <w:spacing w:after="0" w:line="240" w:lineRule="auto"/>
        <w:ind w:left="1985" w:right="284" w:hanging="851"/>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give </w:t>
      </w:r>
      <w:r w:rsidR="00E9684A" w:rsidRPr="0007146E">
        <w:rPr>
          <w:rFonts w:ascii="Arial Narrow" w:hAnsi="Arial Narrow" w:cs="Arial"/>
          <w:color w:val="000000" w:themeColor="accent5"/>
          <w:sz w:val="20"/>
          <w:szCs w:val="20"/>
        </w:rPr>
        <w:t xml:space="preserve">the Employment Business access to its premises and original records relating to all Agency Workers supplied to provide the Umbrella Company Services.  </w:t>
      </w:r>
    </w:p>
    <w:p w14:paraId="0250C81A"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70193993" w14:textId="45B05F51" w:rsidR="00E9684A" w:rsidRPr="0007146E" w:rsidRDefault="00E9684A" w:rsidP="006D0F06">
      <w:pPr>
        <w:numPr>
          <w:ilvl w:val="1"/>
          <w:numId w:val="14"/>
        </w:numPr>
        <w:spacing w:after="0" w:line="240" w:lineRule="auto"/>
        <w:ind w:left="1134" w:right="284" w:hanging="708"/>
        <w:rPr>
          <w:rFonts w:ascii="Arial Narrow" w:hAnsi="Arial Narrow" w:cs="Arial"/>
          <w:color w:val="000000" w:themeColor="accent5"/>
          <w:sz w:val="20"/>
          <w:szCs w:val="20"/>
        </w:rPr>
      </w:pPr>
      <w:bookmarkStart w:id="44" w:name="_Ref478029657"/>
      <w:r w:rsidRPr="0007146E">
        <w:rPr>
          <w:rFonts w:ascii="Arial Narrow" w:hAnsi="Arial Narrow" w:cs="Arial"/>
          <w:color w:val="000000" w:themeColor="accent5"/>
          <w:sz w:val="20"/>
          <w:szCs w:val="20"/>
        </w:rPr>
        <w:t>If having conducted an audit, the Employment Business requires the Umbrella Company to take any action the Umbrella Company shall take such action within the period specified in writing</w:t>
      </w:r>
      <w:r w:rsidR="00CB5593" w:rsidRPr="0007146E">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by the Employment Business.  If the Umbrella Company </w:t>
      </w:r>
      <w:r w:rsidR="00502E1D" w:rsidRPr="0007146E">
        <w:rPr>
          <w:rFonts w:ascii="Arial Narrow" w:hAnsi="Arial Narrow" w:cs="Arial"/>
          <w:color w:val="000000" w:themeColor="accent5"/>
          <w:sz w:val="20"/>
          <w:szCs w:val="20"/>
        </w:rPr>
        <w:t xml:space="preserve">does not </w:t>
      </w:r>
      <w:r w:rsidRPr="0007146E">
        <w:rPr>
          <w:rFonts w:ascii="Arial Narrow" w:hAnsi="Arial Narrow" w:cs="Arial"/>
          <w:color w:val="000000" w:themeColor="accent5"/>
          <w:sz w:val="20"/>
          <w:szCs w:val="20"/>
        </w:rPr>
        <w:t xml:space="preserve">take such action or </w:t>
      </w:r>
      <w:r w:rsidR="00502E1D" w:rsidRPr="0007146E">
        <w:rPr>
          <w:rFonts w:ascii="Arial Narrow" w:hAnsi="Arial Narrow" w:cs="Arial"/>
          <w:color w:val="000000" w:themeColor="accent5"/>
          <w:sz w:val="20"/>
          <w:szCs w:val="20"/>
        </w:rPr>
        <w:t xml:space="preserve">correct </w:t>
      </w:r>
      <w:r w:rsidRPr="0007146E">
        <w:rPr>
          <w:rFonts w:ascii="Arial Narrow" w:hAnsi="Arial Narrow" w:cs="Arial"/>
          <w:color w:val="000000" w:themeColor="accent5"/>
          <w:sz w:val="20"/>
          <w:szCs w:val="20"/>
        </w:rPr>
        <w:t>the matter to the Employment Business’s satisfaction, the Employment Business may terminate this Agreement in accordance with clause 9</w:t>
      </w:r>
      <w:r w:rsidR="00BA7A60" w:rsidRPr="0007146E">
        <w:rPr>
          <w:rFonts w:ascii="Arial Narrow" w:hAnsi="Arial Narrow" w:cs="Arial"/>
          <w:color w:val="000000" w:themeColor="accent5"/>
          <w:sz w:val="20"/>
          <w:szCs w:val="20"/>
        </w:rPr>
        <w:t xml:space="preserve"> (Term and Termination)</w:t>
      </w:r>
      <w:r w:rsidRPr="0007146E">
        <w:rPr>
          <w:rFonts w:ascii="Arial Narrow" w:hAnsi="Arial Narrow" w:cs="Arial"/>
          <w:color w:val="000000" w:themeColor="accent5"/>
          <w:sz w:val="20"/>
          <w:szCs w:val="20"/>
        </w:rPr>
        <w:t>.</w:t>
      </w:r>
      <w:bookmarkEnd w:id="44"/>
      <w:r w:rsidRPr="0007146E">
        <w:rPr>
          <w:rFonts w:ascii="Arial Narrow" w:hAnsi="Arial Narrow" w:cs="Arial"/>
          <w:color w:val="000000" w:themeColor="accent5"/>
          <w:sz w:val="20"/>
          <w:szCs w:val="20"/>
        </w:rPr>
        <w:t xml:space="preserve">  </w:t>
      </w:r>
    </w:p>
    <w:p w14:paraId="12C2BC16" w14:textId="77777777" w:rsidR="00E9684A" w:rsidRPr="0007146E" w:rsidRDefault="00E9684A" w:rsidP="006D0F06">
      <w:pPr>
        <w:pStyle w:val="Heading1"/>
        <w:numPr>
          <w:ilvl w:val="0"/>
          <w:numId w:val="0"/>
        </w:numPr>
        <w:spacing w:before="0" w:after="0"/>
        <w:ind w:right="284"/>
        <w:rPr>
          <w:rFonts w:ascii="Arial Narrow" w:hAnsi="Arial Narrow" w:cs="Arial"/>
          <w:color w:val="000000" w:themeColor="accent5"/>
          <w:sz w:val="20"/>
          <w:szCs w:val="20"/>
        </w:rPr>
      </w:pPr>
    </w:p>
    <w:p w14:paraId="4937ADCE" w14:textId="77777777" w:rsidR="00E9684A" w:rsidRPr="0007146E" w:rsidRDefault="00E9684A" w:rsidP="006D0F06">
      <w:pPr>
        <w:pStyle w:val="Heading1"/>
        <w:numPr>
          <w:ilvl w:val="0"/>
          <w:numId w:val="14"/>
        </w:numPr>
        <w:tabs>
          <w:tab w:val="left" w:pos="1440"/>
          <w:tab w:val="left" w:pos="2160"/>
          <w:tab w:val="left" w:pos="2880"/>
        </w:tabs>
        <w:spacing w:before="0" w:after="0"/>
        <w:ind w:left="357" w:right="284" w:hanging="35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LIABILITY</w:t>
      </w:r>
    </w:p>
    <w:p w14:paraId="7813A18F" w14:textId="77777777" w:rsidR="00E9684A" w:rsidRPr="0007146E" w:rsidRDefault="00E9684A" w:rsidP="006D0F06">
      <w:pPr>
        <w:spacing w:after="0" w:line="240" w:lineRule="auto"/>
        <w:ind w:left="357" w:right="284"/>
        <w:rPr>
          <w:rFonts w:ascii="Arial Narrow" w:hAnsi="Arial Narrow" w:cs="Arial"/>
          <w:color w:val="000000" w:themeColor="accent5"/>
          <w:sz w:val="20"/>
          <w:szCs w:val="20"/>
        </w:rPr>
      </w:pPr>
    </w:p>
    <w:p w14:paraId="2429D01B" w14:textId="77777777" w:rsidR="00E9684A" w:rsidRPr="0007146E" w:rsidRDefault="00E9684A" w:rsidP="006D0F06">
      <w:pPr>
        <w:numPr>
          <w:ilvl w:val="1"/>
          <w:numId w:val="14"/>
        </w:numPr>
        <w:tabs>
          <w:tab w:val="left"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The Umbrella Company shall:</w:t>
      </w:r>
    </w:p>
    <w:p w14:paraId="732157AC" w14:textId="77777777" w:rsidR="00E9684A" w:rsidRPr="0007146E" w:rsidRDefault="00E9684A" w:rsidP="006D0F06">
      <w:pPr>
        <w:tabs>
          <w:tab w:val="left" w:pos="1122"/>
        </w:tabs>
        <w:spacing w:after="0" w:line="240" w:lineRule="auto"/>
        <w:ind w:left="357" w:right="284"/>
        <w:rPr>
          <w:rFonts w:ascii="Arial Narrow" w:hAnsi="Arial Narrow" w:cs="Arial"/>
          <w:color w:val="000000" w:themeColor="accent5"/>
          <w:sz w:val="20"/>
          <w:szCs w:val="20"/>
        </w:rPr>
      </w:pPr>
    </w:p>
    <w:p w14:paraId="612D66B5" w14:textId="77777777" w:rsidR="00E9684A" w:rsidRPr="0007146E" w:rsidRDefault="00E9684A" w:rsidP="006D0F06">
      <w:pPr>
        <w:numPr>
          <w:ilvl w:val="2"/>
          <w:numId w:val="14"/>
        </w:numPr>
        <w:tabs>
          <w:tab w:val="left" w:pos="992"/>
        </w:tabs>
        <w:spacing w:after="0" w:line="240" w:lineRule="auto"/>
        <w:ind w:left="1871" w:right="284" w:hanging="748"/>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be liable for any Losses or injury to any party resulting from breach of this Agreement or the deliberate and/or negligent acts or omissions of the Umbrella Company or Agency Worker during an Assignment; and</w:t>
      </w:r>
    </w:p>
    <w:p w14:paraId="25CA0619" w14:textId="77777777" w:rsidR="00E9684A" w:rsidRPr="0007146E" w:rsidRDefault="00E9684A" w:rsidP="006D0F06">
      <w:pPr>
        <w:tabs>
          <w:tab w:val="left" w:pos="992"/>
        </w:tabs>
        <w:spacing w:after="0" w:line="240" w:lineRule="auto"/>
        <w:ind w:left="1123" w:right="284"/>
        <w:rPr>
          <w:rFonts w:ascii="Arial Narrow" w:hAnsi="Arial Narrow" w:cs="Arial"/>
          <w:color w:val="000000" w:themeColor="accent5"/>
          <w:sz w:val="20"/>
          <w:szCs w:val="20"/>
        </w:rPr>
      </w:pPr>
    </w:p>
    <w:p w14:paraId="5258A67A" w14:textId="55BD5C79" w:rsidR="00E9684A" w:rsidRPr="0007146E" w:rsidRDefault="00E9684A" w:rsidP="006D0F06">
      <w:pPr>
        <w:numPr>
          <w:ilvl w:val="2"/>
          <w:numId w:val="14"/>
        </w:numPr>
        <w:tabs>
          <w:tab w:val="left" w:pos="992"/>
        </w:tabs>
        <w:spacing w:after="0" w:line="240" w:lineRule="auto"/>
        <w:ind w:left="1871" w:right="284" w:hanging="748"/>
        <w:rPr>
          <w:rFonts w:ascii="Arial Narrow" w:hAnsi="Arial Narrow" w:cs="Arial"/>
          <w:color w:val="000000" w:themeColor="accent5"/>
          <w:sz w:val="20"/>
          <w:szCs w:val="20"/>
        </w:rPr>
      </w:pPr>
      <w:bookmarkStart w:id="45" w:name="_Ref478738117"/>
      <w:r w:rsidRPr="0007146E">
        <w:rPr>
          <w:rFonts w:ascii="Arial Narrow" w:hAnsi="Arial Narrow" w:cs="Arial"/>
          <w:color w:val="000000" w:themeColor="accent5"/>
          <w:sz w:val="20"/>
          <w:szCs w:val="20"/>
        </w:rPr>
        <w:t xml:space="preserve">obtain adequate employer’s liability insurance, public liability insurance, professional indemnity insurance and any other suitable policies of insurance in respect of the Umbrella Company or the Agency Worker. The Umbrella Company shall </w:t>
      </w:r>
      <w:r w:rsidRPr="0007146E">
        <w:rPr>
          <w:rFonts w:ascii="Arial Narrow" w:hAnsi="Arial Narrow"/>
          <w:color w:val="000000" w:themeColor="accent5"/>
          <w:sz w:val="20"/>
          <w:szCs w:val="20"/>
        </w:rPr>
        <w:t xml:space="preserve">maintain such insurances for the duration of the Assignment and following termination of the Assignment for the period specified.  The Umbrella Company </w:t>
      </w:r>
      <w:r w:rsidRPr="0007146E">
        <w:rPr>
          <w:rFonts w:ascii="Arial Narrow" w:hAnsi="Arial Narrow" w:cs="Arial"/>
          <w:color w:val="000000" w:themeColor="accent5"/>
          <w:sz w:val="20"/>
          <w:szCs w:val="20"/>
        </w:rPr>
        <w:t xml:space="preserve">shall </w:t>
      </w:r>
      <w:r w:rsidR="00E53CCC" w:rsidRPr="0007146E">
        <w:rPr>
          <w:rFonts w:ascii="Arial Narrow" w:hAnsi="Arial Narrow" w:cs="Arial"/>
          <w:color w:val="000000" w:themeColor="accent5"/>
          <w:sz w:val="20"/>
          <w:szCs w:val="20"/>
        </w:rPr>
        <w:t xml:space="preserve">give </w:t>
      </w:r>
      <w:r w:rsidRPr="0007146E">
        <w:rPr>
          <w:rFonts w:ascii="Arial Narrow" w:hAnsi="Arial Narrow" w:cs="Arial"/>
          <w:color w:val="000000" w:themeColor="accent5"/>
          <w:sz w:val="20"/>
          <w:szCs w:val="20"/>
        </w:rPr>
        <w:t xml:space="preserve">a copy of the policy to the Employment Business upon request. </w:t>
      </w:r>
      <w:bookmarkEnd w:id="45"/>
    </w:p>
    <w:p w14:paraId="2DF77568"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095FDD84" w14:textId="77777777" w:rsidR="00E9684A" w:rsidRPr="0007146E" w:rsidRDefault="00E9684A" w:rsidP="006D0F06">
      <w:pPr>
        <w:keepNext/>
        <w:numPr>
          <w:ilvl w:val="0"/>
          <w:numId w:val="14"/>
        </w:numPr>
        <w:spacing w:after="0" w:line="240" w:lineRule="auto"/>
        <w:ind w:left="357" w:right="284" w:hanging="357"/>
        <w:rPr>
          <w:rFonts w:ascii="Arial Narrow" w:hAnsi="Arial Narrow" w:cs="Arial"/>
          <w:color w:val="000000" w:themeColor="accent5"/>
          <w:sz w:val="20"/>
          <w:szCs w:val="20"/>
        </w:rPr>
      </w:pPr>
      <w:bookmarkStart w:id="46" w:name="_Ref512603235"/>
      <w:r w:rsidRPr="0007146E">
        <w:rPr>
          <w:rFonts w:ascii="Arial Narrow" w:hAnsi="Arial Narrow" w:cs="Arial"/>
          <w:color w:val="000000" w:themeColor="accent5"/>
          <w:sz w:val="20"/>
          <w:szCs w:val="20"/>
        </w:rPr>
        <w:t>INDEMNITY</w:t>
      </w:r>
      <w:bookmarkEnd w:id="46"/>
    </w:p>
    <w:p w14:paraId="3DC1D66A"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504B6298" w14:textId="52DA3CAD" w:rsidR="00E9684A" w:rsidRPr="0007146E" w:rsidRDefault="00E9684A" w:rsidP="006D0F06">
      <w:pPr>
        <w:spacing w:after="0" w:line="240" w:lineRule="auto"/>
        <w:ind w:left="374" w:right="284" w:hanging="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shall indemnify and keep indemnified the Employment Business against any Losses suffered or incurred by the Employment Business by reason of any proceedings, claims or demands by the Agency Worker, the Hirer or any third party </w:t>
      </w:r>
      <w:r w:rsidRPr="0007146E">
        <w:rPr>
          <w:rFonts w:ascii="Arial Narrow" w:hAnsi="Arial Narrow"/>
          <w:color w:val="000000" w:themeColor="accent5"/>
          <w:sz w:val="20"/>
          <w:szCs w:val="20"/>
        </w:rPr>
        <w:t xml:space="preserve">arising out of any non-compliance with, and/or as a result of, any breach of this Agreement </w:t>
      </w:r>
      <w:r w:rsidR="005D0907" w:rsidRPr="0007146E">
        <w:rPr>
          <w:rFonts w:ascii="Arial Narrow" w:hAnsi="Arial Narrow"/>
          <w:color w:val="000000" w:themeColor="accent5"/>
          <w:sz w:val="20"/>
          <w:szCs w:val="20"/>
        </w:rPr>
        <w:t>i</w:t>
      </w:r>
      <w:r w:rsidR="0078273C" w:rsidRPr="0007146E">
        <w:rPr>
          <w:rFonts w:ascii="Arial Narrow" w:hAnsi="Arial Narrow"/>
          <w:color w:val="000000" w:themeColor="accent5"/>
          <w:sz w:val="20"/>
          <w:szCs w:val="20"/>
        </w:rPr>
        <w:t>ncluding</w:t>
      </w:r>
      <w:r w:rsidRPr="0007146E">
        <w:rPr>
          <w:rFonts w:ascii="Arial Narrow" w:hAnsi="Arial Narrow"/>
          <w:color w:val="000000" w:themeColor="accent5"/>
          <w:sz w:val="20"/>
          <w:szCs w:val="20"/>
        </w:rPr>
        <w:t xml:space="preserve"> in particular, but not limited to ITEPA</w:t>
      </w:r>
      <w:r w:rsidR="005D0907" w:rsidRPr="0007146E">
        <w:rPr>
          <w:rFonts w:ascii="Arial Narrow" w:hAnsi="Arial Narrow"/>
          <w:color w:val="000000" w:themeColor="accent5"/>
          <w:sz w:val="20"/>
          <w:szCs w:val="20"/>
        </w:rPr>
        <w:t xml:space="preserve"> (including the Off-Payroll Rules)</w:t>
      </w:r>
      <w:r w:rsidRPr="0007146E">
        <w:rPr>
          <w:rFonts w:ascii="Arial Narrow" w:hAnsi="Arial Narrow"/>
          <w:color w:val="000000" w:themeColor="accent5"/>
          <w:sz w:val="20"/>
          <w:szCs w:val="20"/>
        </w:rPr>
        <w:t xml:space="preserve">, the NICs Legislation or the Data Protection Laws by either the Umbrella Company or the Agency Worker. </w:t>
      </w:r>
    </w:p>
    <w:p w14:paraId="771242FF" w14:textId="77777777" w:rsidR="00E9684A" w:rsidRPr="0007146E" w:rsidRDefault="00E9684A" w:rsidP="006D0F06">
      <w:pPr>
        <w:spacing w:after="0" w:line="240" w:lineRule="auto"/>
        <w:ind w:left="357" w:right="284" w:firstLine="17"/>
        <w:rPr>
          <w:rFonts w:ascii="Arial Narrow" w:hAnsi="Arial Narrow" w:cs="Arial"/>
          <w:color w:val="000000" w:themeColor="accent5"/>
          <w:sz w:val="20"/>
          <w:szCs w:val="20"/>
        </w:rPr>
      </w:pPr>
    </w:p>
    <w:p w14:paraId="12A1326A" w14:textId="77777777" w:rsidR="00E9684A" w:rsidRPr="0007146E" w:rsidRDefault="00E9684A" w:rsidP="006D0F06">
      <w:pPr>
        <w:pStyle w:val="Heading1"/>
        <w:numPr>
          <w:ilvl w:val="0"/>
          <w:numId w:val="14"/>
        </w:numPr>
        <w:tabs>
          <w:tab w:val="left" w:pos="720"/>
          <w:tab w:val="left" w:pos="1440"/>
          <w:tab w:val="left" w:pos="2160"/>
          <w:tab w:val="left" w:pos="2880"/>
        </w:tabs>
        <w:spacing w:before="0" w:after="0"/>
        <w:ind w:right="284"/>
        <w:rPr>
          <w:rFonts w:ascii="Arial Narrow" w:hAnsi="Arial Narrow" w:cs="Arial"/>
          <w:caps/>
          <w:color w:val="000000" w:themeColor="accent5"/>
          <w:sz w:val="20"/>
          <w:szCs w:val="20"/>
        </w:rPr>
      </w:pPr>
      <w:r w:rsidRPr="0007146E">
        <w:rPr>
          <w:rFonts w:ascii="Arial Narrow" w:hAnsi="Arial Narrow" w:cs="Arial"/>
          <w:caps/>
          <w:color w:val="000000" w:themeColor="accent5"/>
          <w:sz w:val="20"/>
          <w:szCs w:val="20"/>
        </w:rPr>
        <w:t xml:space="preserve">severability </w:t>
      </w:r>
    </w:p>
    <w:p w14:paraId="4D17D710"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6A25063" w14:textId="5A84F323" w:rsidR="00E9684A" w:rsidRPr="0007146E" w:rsidRDefault="00E9684A" w:rsidP="006D0F06">
      <w:pPr>
        <w:spacing w:after="0" w:line="240" w:lineRule="auto"/>
        <w:ind w:left="374" w:right="284" w:hanging="12"/>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If any competent authority determines that any of the provisions of this Agreement </w:t>
      </w:r>
      <w:r w:rsidR="007B7725" w:rsidRPr="0007146E">
        <w:rPr>
          <w:rFonts w:ascii="Arial Narrow" w:hAnsi="Arial Narrow" w:cs="Arial"/>
          <w:color w:val="000000" w:themeColor="accent5"/>
          <w:sz w:val="20"/>
          <w:szCs w:val="20"/>
        </w:rPr>
        <w:t>are unenforceable</w:t>
      </w:r>
      <w:r w:rsidRPr="0007146E">
        <w:rPr>
          <w:rFonts w:ascii="Arial Narrow" w:hAnsi="Arial Narrow" w:cs="Arial"/>
          <w:color w:val="000000" w:themeColor="accent5"/>
          <w:sz w:val="20"/>
          <w:szCs w:val="20"/>
        </w:rPr>
        <w:t xml:space="preserve"> to any extent, such provision shall, to that extent, be severed from the remaining terms, </w:t>
      </w:r>
      <w:r w:rsidR="0078273C"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shall continue to be valid to the fullest extent permitted by applicable laws.</w:t>
      </w:r>
    </w:p>
    <w:p w14:paraId="3BF2BC0F"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6A2559F9" w14:textId="77777777" w:rsidR="00E9684A" w:rsidRPr="0007146E" w:rsidRDefault="00E9684A">
      <w:pPr>
        <w:numPr>
          <w:ilvl w:val="0"/>
          <w:numId w:val="14"/>
        </w:numPr>
        <w:spacing w:after="0" w:line="240" w:lineRule="auto"/>
        <w:ind w:right="284"/>
        <w:rPr>
          <w:rFonts w:ascii="Arial Narrow" w:hAnsi="Arial Narrow" w:cs="Arial"/>
          <w:caps/>
          <w:color w:val="000000" w:themeColor="accent5"/>
          <w:sz w:val="20"/>
          <w:szCs w:val="20"/>
        </w:rPr>
      </w:pPr>
      <w:r w:rsidRPr="0007146E">
        <w:rPr>
          <w:rFonts w:ascii="Arial Narrow" w:hAnsi="Arial Narrow" w:cs="Arial"/>
          <w:caps/>
          <w:color w:val="000000" w:themeColor="accent5"/>
          <w:sz w:val="20"/>
          <w:szCs w:val="20"/>
        </w:rPr>
        <w:t>NOTICES</w:t>
      </w:r>
    </w:p>
    <w:p w14:paraId="35F98D15" w14:textId="77777777" w:rsidR="00E9684A" w:rsidRPr="0007146E" w:rsidRDefault="00E9684A">
      <w:pPr>
        <w:spacing w:after="0" w:line="240" w:lineRule="auto"/>
        <w:ind w:right="284"/>
        <w:rPr>
          <w:rFonts w:ascii="Arial Narrow" w:hAnsi="Arial Narrow" w:cs="Arial"/>
          <w:caps/>
          <w:color w:val="000000" w:themeColor="accent5"/>
          <w:sz w:val="20"/>
          <w:szCs w:val="20"/>
        </w:rPr>
      </w:pPr>
    </w:p>
    <w:p w14:paraId="41A6407C" w14:textId="01EDF55F" w:rsidR="00E9684A" w:rsidRPr="0007146E" w:rsidRDefault="00E9684A">
      <w:pPr>
        <w:spacing w:after="0" w:line="240" w:lineRule="auto"/>
        <w:ind w:left="374" w:right="284" w:hanging="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All notices </w:t>
      </w:r>
      <w:r w:rsidR="00B62E0F"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w:t>
      </w:r>
      <w:r w:rsidR="00B62E0F" w:rsidRPr="0007146E">
        <w:rPr>
          <w:rFonts w:ascii="Arial Narrow" w:hAnsi="Arial Narrow" w:cs="Arial"/>
          <w:color w:val="000000" w:themeColor="accent5"/>
          <w:sz w:val="20"/>
          <w:szCs w:val="20"/>
        </w:rPr>
        <w:t xml:space="preserve">the parties must give under </w:t>
      </w:r>
      <w:r w:rsidRPr="0007146E">
        <w:rPr>
          <w:rFonts w:ascii="Arial Narrow" w:hAnsi="Arial Narrow" w:cs="Arial"/>
          <w:color w:val="000000" w:themeColor="accent5"/>
          <w:sz w:val="20"/>
          <w:szCs w:val="20"/>
        </w:rPr>
        <w:t xml:space="preserve">this Agreement shall be in writing and may be delivered personally or by first class prepaid post to the registered office of the party upon whom the notice is to be served or any other address that the party has notified the other party in writing, </w:t>
      </w:r>
      <w:r w:rsidR="0078273C" w:rsidRPr="0007146E">
        <w:rPr>
          <w:rFonts w:ascii="Arial Narrow" w:hAnsi="Arial Narrow" w:cs="Arial"/>
          <w:color w:val="000000" w:themeColor="accent5"/>
          <w:sz w:val="20"/>
          <w:szCs w:val="20"/>
        </w:rPr>
        <w:t>including</w:t>
      </w:r>
      <w:r w:rsidRPr="0007146E">
        <w:rPr>
          <w:rFonts w:ascii="Arial Narrow" w:hAnsi="Arial Narrow" w:cs="Arial"/>
          <w:color w:val="000000" w:themeColor="accent5"/>
          <w:sz w:val="20"/>
          <w:szCs w:val="20"/>
        </w:rPr>
        <w:t xml:space="preserve"> by email. Any such notice shall be deemed to have been served: if by hand when delivered, if by first class post 48 hours following posting and if by email, when that email is sent.</w:t>
      </w:r>
    </w:p>
    <w:p w14:paraId="2204B76E" w14:textId="77777777" w:rsidR="00E9684A" w:rsidRPr="0007146E" w:rsidRDefault="00E9684A" w:rsidP="006D0F06">
      <w:pPr>
        <w:spacing w:after="0" w:line="240" w:lineRule="auto"/>
        <w:ind w:left="374" w:right="284" w:hanging="17"/>
        <w:rPr>
          <w:rFonts w:ascii="Arial Narrow" w:hAnsi="Arial Narrow" w:cs="Arial"/>
          <w:color w:val="000000" w:themeColor="accent5"/>
          <w:sz w:val="20"/>
          <w:szCs w:val="20"/>
        </w:rPr>
      </w:pPr>
    </w:p>
    <w:p w14:paraId="29FDBD65" w14:textId="5339C25B" w:rsidR="00E9684A" w:rsidRPr="0007146E" w:rsidRDefault="00E9684A" w:rsidP="006D0F06">
      <w:pPr>
        <w:numPr>
          <w:ilvl w:val="0"/>
          <w:numId w:val="14"/>
        </w:numPr>
        <w:spacing w:after="0" w:line="240" w:lineRule="auto"/>
        <w:ind w:right="284"/>
        <w:rPr>
          <w:rFonts w:ascii="Arial Narrow" w:hAnsi="Arial Narrow" w:cs="Arial"/>
          <w:caps/>
          <w:color w:val="000000" w:themeColor="accent5"/>
          <w:sz w:val="20"/>
          <w:szCs w:val="20"/>
        </w:rPr>
      </w:pPr>
      <w:r w:rsidRPr="0007146E">
        <w:rPr>
          <w:rFonts w:ascii="Arial Narrow" w:hAnsi="Arial Narrow" w:cs="Arial"/>
          <w:caps/>
          <w:color w:val="000000" w:themeColor="accent5"/>
          <w:sz w:val="20"/>
          <w:szCs w:val="20"/>
        </w:rPr>
        <w:t xml:space="preserve">RIGHTS </w:t>
      </w:r>
      <w:r w:rsidR="008A18E1" w:rsidRPr="0007146E">
        <w:rPr>
          <w:rFonts w:ascii="Arial Narrow" w:hAnsi="Arial Narrow" w:cs="Arial"/>
          <w:caps/>
          <w:color w:val="000000" w:themeColor="accent5"/>
          <w:sz w:val="20"/>
          <w:szCs w:val="20"/>
        </w:rPr>
        <w:t>OF THIRD PARTIES</w:t>
      </w:r>
    </w:p>
    <w:p w14:paraId="06579BA5" w14:textId="77777777" w:rsidR="00E9684A" w:rsidRPr="0007146E" w:rsidRDefault="00E9684A" w:rsidP="006D0F06">
      <w:pPr>
        <w:spacing w:after="0" w:line="240" w:lineRule="auto"/>
        <w:ind w:right="284"/>
        <w:rPr>
          <w:rFonts w:ascii="Arial Narrow" w:hAnsi="Arial Narrow"/>
          <w:caps/>
          <w:color w:val="000000" w:themeColor="accent5"/>
          <w:sz w:val="20"/>
          <w:szCs w:val="20"/>
        </w:rPr>
      </w:pPr>
    </w:p>
    <w:p w14:paraId="69FAB526" w14:textId="4209151F" w:rsidR="00E9684A" w:rsidRPr="0007146E" w:rsidRDefault="00A37377" w:rsidP="006D0F06">
      <w:pPr>
        <w:numPr>
          <w:ilvl w:val="1"/>
          <w:numId w:val="14"/>
        </w:numPr>
        <w:tabs>
          <w:tab w:val="left" w:pos="1122"/>
        </w:tabs>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Except</w:t>
      </w:r>
      <w:r w:rsidR="00E9684A" w:rsidRPr="0007146E">
        <w:rPr>
          <w:rFonts w:ascii="Arial Narrow" w:hAnsi="Arial Narrow" w:cs="Arial"/>
          <w:color w:val="000000" w:themeColor="accent5"/>
          <w:sz w:val="20"/>
          <w:szCs w:val="20"/>
        </w:rPr>
        <w:t xml:space="preserve"> as set out in clause </w:t>
      </w:r>
      <w:r w:rsidRPr="0007146E">
        <w:rPr>
          <w:rFonts w:ascii="Arial Narrow" w:hAnsi="Arial Narrow" w:cs="Arial"/>
          <w:color w:val="000000" w:themeColor="accent5"/>
          <w:sz w:val="20"/>
          <w:szCs w:val="20"/>
        </w:rPr>
        <w:t>18.2</w:t>
      </w:r>
      <w:r w:rsidR="00E9684A" w:rsidRPr="0007146E">
        <w:rPr>
          <w:rFonts w:ascii="Arial Narrow" w:hAnsi="Arial Narrow" w:cs="Arial"/>
          <w:color w:val="000000" w:themeColor="accent5"/>
          <w:sz w:val="20"/>
          <w:szCs w:val="20"/>
        </w:rPr>
        <w:t xml:space="preserve">, none of the provisions of this Agreement </w:t>
      </w:r>
      <w:r w:rsidR="008A18E1" w:rsidRPr="0007146E">
        <w:rPr>
          <w:rFonts w:ascii="Arial Narrow" w:hAnsi="Arial Narrow" w:cs="Arial"/>
          <w:color w:val="000000" w:themeColor="accent5"/>
          <w:sz w:val="20"/>
          <w:szCs w:val="20"/>
        </w:rPr>
        <w:t xml:space="preserve">are </w:t>
      </w:r>
      <w:r w:rsidR="00E9684A" w:rsidRPr="0007146E">
        <w:rPr>
          <w:rFonts w:ascii="Arial Narrow" w:hAnsi="Arial Narrow" w:cs="Arial"/>
          <w:color w:val="000000" w:themeColor="accent5"/>
          <w:sz w:val="20"/>
          <w:szCs w:val="20"/>
        </w:rPr>
        <w:t>intended to be for the benefit of or enforceable by third parties and the operation of the Contracts (Rights of Third Parties) Act 1999 is excluded</w:t>
      </w:r>
      <w:r w:rsidR="00CB5593" w:rsidRPr="0007146E">
        <w:rPr>
          <w:rFonts w:ascii="Arial Narrow" w:hAnsi="Arial Narrow" w:cs="Arial"/>
          <w:color w:val="000000" w:themeColor="accent5"/>
          <w:sz w:val="20"/>
          <w:szCs w:val="20"/>
        </w:rPr>
        <w:t>.</w:t>
      </w:r>
    </w:p>
    <w:p w14:paraId="52045316"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0AF45C7F" w14:textId="3723AEA4" w:rsidR="00E9684A" w:rsidRPr="008C3F77" w:rsidRDefault="00E9684A" w:rsidP="006D0F06">
      <w:pPr>
        <w:numPr>
          <w:ilvl w:val="1"/>
          <w:numId w:val="14"/>
        </w:numPr>
        <w:tabs>
          <w:tab w:val="left" w:pos="1122"/>
        </w:tabs>
        <w:spacing w:after="0" w:line="240" w:lineRule="auto"/>
        <w:ind w:left="1117" w:right="284" w:hanging="760"/>
        <w:rPr>
          <w:rFonts w:ascii="Arial Narrow" w:hAnsi="Arial Narrow" w:cs="Arial"/>
          <w:color w:val="000000" w:themeColor="accent5"/>
          <w:sz w:val="20"/>
          <w:szCs w:val="20"/>
        </w:rPr>
      </w:pPr>
      <w:bookmarkStart w:id="47" w:name="_Ref478029882"/>
      <w:r w:rsidRPr="008C3F77">
        <w:rPr>
          <w:rFonts w:ascii="Arial Narrow" w:hAnsi="Arial Narrow" w:cs="Arial"/>
          <w:color w:val="000000" w:themeColor="accent5"/>
          <w:sz w:val="20"/>
          <w:szCs w:val="20"/>
        </w:rPr>
        <w:t>The Hirer shall be entitled to rely on and enforce the indemnities in clause</w:t>
      </w:r>
      <w:r w:rsidR="008A18E1" w:rsidRPr="008C3F77">
        <w:rPr>
          <w:rFonts w:ascii="Arial Narrow" w:hAnsi="Arial Narrow" w:cs="Arial"/>
          <w:color w:val="000000" w:themeColor="accent5"/>
          <w:sz w:val="20"/>
          <w:szCs w:val="20"/>
        </w:rPr>
        <w:t xml:space="preserve">s 3.11 </w:t>
      </w:r>
      <w:r w:rsidR="0078273C" w:rsidRPr="008C3F77">
        <w:rPr>
          <w:rFonts w:ascii="Arial Narrow" w:hAnsi="Arial Narrow" w:cs="Arial"/>
          <w:color w:val="000000" w:themeColor="accent5"/>
          <w:sz w:val="20"/>
          <w:szCs w:val="20"/>
        </w:rPr>
        <w:t xml:space="preserve">(Relationship …) </w:t>
      </w:r>
      <w:r w:rsidR="008A18E1" w:rsidRPr="008C3F77">
        <w:rPr>
          <w:rFonts w:ascii="Arial Narrow" w:hAnsi="Arial Narrow" w:cs="Arial"/>
          <w:color w:val="000000" w:themeColor="accent5"/>
          <w:sz w:val="20"/>
          <w:szCs w:val="20"/>
        </w:rPr>
        <w:t>and</w:t>
      </w:r>
      <w:r w:rsidR="0078273C" w:rsidRPr="008C3F77">
        <w:rPr>
          <w:rFonts w:ascii="Arial Narrow" w:hAnsi="Arial Narrow" w:cs="Arial"/>
          <w:color w:val="000000" w:themeColor="accent5"/>
          <w:sz w:val="20"/>
          <w:szCs w:val="20"/>
        </w:rPr>
        <w:t xml:space="preserve"> 15 (Indemnity) </w:t>
      </w:r>
      <w:r w:rsidRPr="008C3F77">
        <w:rPr>
          <w:rFonts w:ascii="Arial Narrow" w:hAnsi="Arial Narrow" w:cs="Arial"/>
          <w:color w:val="000000" w:themeColor="accent5"/>
          <w:sz w:val="20"/>
          <w:szCs w:val="20"/>
        </w:rPr>
        <w:t>given by the Umbrella Company in favour of the Hirer, notwithstanding that the Hirer is not a party to this Agreement.</w:t>
      </w:r>
      <w:bookmarkEnd w:id="47"/>
    </w:p>
    <w:p w14:paraId="5B8D1E05" w14:textId="77777777" w:rsidR="00E9684A" w:rsidRPr="0007146E" w:rsidRDefault="00E9684A" w:rsidP="006D0F06">
      <w:pPr>
        <w:pStyle w:val="ListParagraph"/>
        <w:numPr>
          <w:ilvl w:val="0"/>
          <w:numId w:val="0"/>
        </w:numPr>
        <w:ind w:left="1440"/>
        <w:rPr>
          <w:rFonts w:ascii="Arial Narrow" w:hAnsi="Arial Narrow" w:cs="Arial"/>
          <w:color w:val="000000" w:themeColor="accent5"/>
        </w:rPr>
      </w:pPr>
    </w:p>
    <w:p w14:paraId="28E4663B" w14:textId="77777777" w:rsidR="00A37377" w:rsidRPr="0007146E" w:rsidRDefault="00A37377" w:rsidP="00A37377">
      <w:pPr>
        <w:pStyle w:val="Heading1"/>
        <w:numPr>
          <w:ilvl w:val="0"/>
          <w:numId w:val="14"/>
        </w:numPr>
        <w:tabs>
          <w:tab w:val="left" w:pos="1440"/>
          <w:tab w:val="left" w:pos="2160"/>
          <w:tab w:val="left" w:pos="2880"/>
        </w:tabs>
        <w:spacing w:before="0" w:after="0"/>
        <w:ind w:left="357" w:right="284" w:hanging="35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RESTRICTION</w:t>
      </w:r>
    </w:p>
    <w:p w14:paraId="5D32BE4C" w14:textId="77777777" w:rsidR="00A37377" w:rsidRPr="0007146E" w:rsidRDefault="00A37377" w:rsidP="00A37377">
      <w:pPr>
        <w:pStyle w:val="Heading1"/>
        <w:numPr>
          <w:ilvl w:val="0"/>
          <w:numId w:val="0"/>
        </w:numPr>
        <w:spacing w:before="0" w:after="0"/>
        <w:ind w:left="432" w:right="284"/>
        <w:rPr>
          <w:rFonts w:ascii="Arial Narrow" w:hAnsi="Arial Narrow" w:cs="Arial"/>
          <w:color w:val="000000" w:themeColor="accent5"/>
          <w:sz w:val="20"/>
          <w:szCs w:val="20"/>
        </w:rPr>
      </w:pPr>
    </w:p>
    <w:p w14:paraId="7EBB53C7" w14:textId="28DAEDB2" w:rsidR="00A37377" w:rsidRPr="0007146E" w:rsidRDefault="00A37377" w:rsidP="008B4120">
      <w:pPr>
        <w:spacing w:after="0" w:line="240" w:lineRule="auto"/>
        <w:ind w:left="357" w:right="284"/>
        <w:jc w:val="both"/>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Where the Conduct Regulations do not apply: The Umbrella Company shall not (and shall </w:t>
      </w:r>
      <w:r w:rsidR="008A18E1" w:rsidRPr="0007146E">
        <w:rPr>
          <w:rFonts w:ascii="Arial Narrow" w:hAnsi="Arial Narrow" w:cs="Arial"/>
          <w:color w:val="000000" w:themeColor="accent5"/>
          <w:sz w:val="20"/>
          <w:szCs w:val="20"/>
        </w:rPr>
        <w:t xml:space="preserve">ensure </w:t>
      </w:r>
      <w:r w:rsidRPr="0007146E">
        <w:rPr>
          <w:rFonts w:ascii="Arial Narrow" w:hAnsi="Arial Narrow" w:cs="Arial"/>
          <w:color w:val="000000" w:themeColor="accent5"/>
          <w:sz w:val="20"/>
          <w:szCs w:val="20"/>
        </w:rPr>
        <w:t>that the Agency Worker</w:t>
      </w:r>
      <w:r w:rsidRPr="0007146E" w:rsidDel="007C32BC">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shall not) during the Assignment or for a period of 6 months following the termination of the Assignment supply the services of the Agency Worker</w:t>
      </w:r>
      <w:r w:rsidRPr="0007146E" w:rsidDel="007C32BC">
        <w:rPr>
          <w:rFonts w:ascii="Arial Narrow" w:hAnsi="Arial Narrow" w:cs="Arial"/>
          <w:color w:val="000000" w:themeColor="accent5"/>
          <w:sz w:val="20"/>
          <w:szCs w:val="20"/>
        </w:rPr>
        <w:t xml:space="preserve"> </w:t>
      </w:r>
      <w:r w:rsidRPr="0007146E">
        <w:rPr>
          <w:rFonts w:ascii="Arial Narrow" w:hAnsi="Arial Narrow" w:cs="Arial"/>
          <w:color w:val="000000" w:themeColor="accent5"/>
          <w:sz w:val="20"/>
          <w:szCs w:val="20"/>
        </w:rPr>
        <w:t xml:space="preserve">directly, or through any other person, firm or Employment Business, to any Hirer for </w:t>
      </w:r>
      <w:r w:rsidR="00E53CCC" w:rsidRPr="0007146E">
        <w:rPr>
          <w:rFonts w:ascii="Arial Narrow" w:hAnsi="Arial Narrow" w:cs="Arial"/>
          <w:color w:val="000000" w:themeColor="accent5"/>
          <w:sz w:val="20"/>
          <w:szCs w:val="20"/>
        </w:rPr>
        <w:t>w</w:t>
      </w:r>
      <w:r w:rsidR="005848A4" w:rsidRPr="0007146E">
        <w:rPr>
          <w:rFonts w:ascii="Arial Narrow" w:hAnsi="Arial Narrow" w:cs="Arial"/>
          <w:color w:val="000000" w:themeColor="accent5"/>
          <w:sz w:val="20"/>
          <w:szCs w:val="20"/>
        </w:rPr>
        <w:t>hich</w:t>
      </w:r>
      <w:r w:rsidRPr="0007146E">
        <w:rPr>
          <w:rFonts w:ascii="Arial Narrow" w:hAnsi="Arial Narrow" w:cs="Arial"/>
          <w:color w:val="000000" w:themeColor="accent5"/>
          <w:sz w:val="20"/>
          <w:szCs w:val="20"/>
        </w:rPr>
        <w:t xml:space="preserve"> s/he has carried out Assignments at any time during the previous 6 months</w:t>
      </w:r>
      <w:r w:rsidR="00CB5593" w:rsidRPr="0007146E">
        <w:rPr>
          <w:rFonts w:ascii="Arial Narrow" w:hAnsi="Arial Narrow" w:cs="Arial"/>
          <w:color w:val="000000" w:themeColor="accent5"/>
          <w:sz w:val="20"/>
          <w:szCs w:val="20"/>
        </w:rPr>
        <w:t>.</w:t>
      </w:r>
    </w:p>
    <w:p w14:paraId="738A0841" w14:textId="77777777" w:rsidR="00A37377" w:rsidRPr="0007146E" w:rsidRDefault="00A37377" w:rsidP="00A37377">
      <w:pPr>
        <w:spacing w:after="0" w:line="240" w:lineRule="auto"/>
        <w:rPr>
          <w:rFonts w:ascii="Arial Narrow" w:hAnsi="Arial Narrow"/>
          <w:color w:val="000000" w:themeColor="accent5"/>
          <w:sz w:val="20"/>
          <w:szCs w:val="20"/>
        </w:rPr>
      </w:pPr>
    </w:p>
    <w:p w14:paraId="4FC59443" w14:textId="77777777" w:rsidR="00E9684A" w:rsidRPr="0007146E" w:rsidRDefault="00E9684A" w:rsidP="006D0F06">
      <w:pPr>
        <w:numPr>
          <w:ilvl w:val="0"/>
          <w:numId w:val="14"/>
        </w:numPr>
        <w:tabs>
          <w:tab w:val="left" w:pos="112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GOVERNING LAW AND JURISDICTION </w:t>
      </w:r>
    </w:p>
    <w:p w14:paraId="69D59E23" w14:textId="77777777" w:rsidR="00E9684A" w:rsidRPr="0007146E" w:rsidRDefault="00E9684A" w:rsidP="006D0F06">
      <w:pPr>
        <w:tabs>
          <w:tab w:val="left" w:pos="1122"/>
        </w:tabs>
        <w:spacing w:after="0" w:line="240" w:lineRule="auto"/>
        <w:ind w:right="284"/>
        <w:rPr>
          <w:rFonts w:ascii="Arial Narrow" w:hAnsi="Arial Narrow" w:cs="Arial"/>
          <w:color w:val="000000" w:themeColor="accent5"/>
          <w:sz w:val="20"/>
          <w:szCs w:val="20"/>
        </w:rPr>
      </w:pPr>
    </w:p>
    <w:p w14:paraId="43208FB6" w14:textId="0E7795E4" w:rsidR="00E9684A" w:rsidRPr="0007146E" w:rsidRDefault="00E9684A" w:rsidP="006D0F06">
      <w:pPr>
        <w:spacing w:after="0" w:line="240" w:lineRule="auto"/>
        <w:ind w:left="374" w:right="284" w:hanging="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This Agreement is governed by the law of England &amp; Wales and is subject to the exclusive jurisdiction of the Courts of England &amp; Wales. </w:t>
      </w:r>
    </w:p>
    <w:p w14:paraId="533621A4" w14:textId="77777777" w:rsidR="00E9684A" w:rsidRPr="0007146E" w:rsidRDefault="00E9684A" w:rsidP="006D0F06">
      <w:pPr>
        <w:tabs>
          <w:tab w:val="left" w:pos="1122"/>
        </w:tabs>
        <w:spacing w:after="0" w:line="240" w:lineRule="auto"/>
        <w:ind w:right="284"/>
        <w:rPr>
          <w:rFonts w:ascii="Arial Narrow" w:hAnsi="Arial Narrow" w:cs="Arial"/>
          <w:color w:val="000000" w:themeColor="accent5"/>
          <w:sz w:val="20"/>
          <w:szCs w:val="20"/>
        </w:rPr>
      </w:pPr>
    </w:p>
    <w:p w14:paraId="5EB57954" w14:textId="77777777" w:rsidR="00E9684A" w:rsidRPr="0007146E" w:rsidRDefault="00E9684A" w:rsidP="006D0F06">
      <w:pPr>
        <w:spacing w:after="0" w:line="240" w:lineRule="auto"/>
        <w:ind w:right="284"/>
        <w:rPr>
          <w:rFonts w:ascii="Arial Narrow" w:hAnsi="Arial Narrow" w:cs="Arial"/>
          <w:color w:val="000000" w:themeColor="accent5"/>
          <w:sz w:val="20"/>
          <w:szCs w:val="20"/>
          <w:u w:val="single"/>
        </w:rPr>
      </w:pPr>
    </w:p>
    <w:p w14:paraId="72FC62CE" w14:textId="77777777" w:rsidR="00E9684A" w:rsidRPr="0007146E" w:rsidRDefault="00E9684A" w:rsidP="006D0F06">
      <w:pPr>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p>
    <w:p w14:paraId="57676A20" w14:textId="77777777" w:rsidR="00E9684A" w:rsidRPr="0007146E" w:rsidRDefault="00E9684A" w:rsidP="006D0F06">
      <w:pPr>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Signed for and on behalf of the Employment Business </w:t>
      </w:r>
    </w:p>
    <w:p w14:paraId="355F400B"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2228A77C" w14:textId="77777777" w:rsidR="00E9684A" w:rsidRPr="0007146E" w:rsidRDefault="00E9684A" w:rsidP="006D0F06">
      <w:pPr>
        <w:spacing w:after="0" w:line="240" w:lineRule="auto"/>
        <w:ind w:left="374" w:right="284"/>
        <w:rPr>
          <w:rFonts w:ascii="Arial Narrow" w:hAnsi="Arial Narrow"/>
          <w:color w:val="000000" w:themeColor="accent5"/>
          <w:sz w:val="20"/>
          <w:szCs w:val="20"/>
        </w:rPr>
      </w:pP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r w:rsidRPr="0007146E">
        <w:rPr>
          <w:rFonts w:ascii="Arial Narrow" w:hAnsi="Arial Narrow"/>
          <w:color w:val="000000" w:themeColor="accent5"/>
          <w:sz w:val="20"/>
          <w:szCs w:val="20"/>
          <w:u w:val="single"/>
        </w:rPr>
        <w:tab/>
      </w:r>
    </w:p>
    <w:p w14:paraId="0CAE1073" w14:textId="77777777" w:rsidR="00E9684A" w:rsidRPr="0007146E" w:rsidRDefault="00E9684A" w:rsidP="006D0F06">
      <w:pPr>
        <w:spacing w:after="0" w:line="240" w:lineRule="auto"/>
        <w:ind w:left="357" w:right="284" w:firstLine="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[print name here]</w:t>
      </w:r>
    </w:p>
    <w:p w14:paraId="0CB9BB6F"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4C5858E1"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74569B7B" w14:textId="77777777" w:rsidR="00E9684A" w:rsidRPr="0007146E" w:rsidRDefault="00E9684A" w:rsidP="006D0F06">
      <w:pPr>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p>
    <w:p w14:paraId="3997C588" w14:textId="70A2EB21" w:rsidR="00E9684A" w:rsidRPr="0007146E" w:rsidRDefault="00E9684A" w:rsidP="006D0F06">
      <w:pPr>
        <w:spacing w:after="0" w:line="240" w:lineRule="auto"/>
        <w:ind w:left="374"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Signed for and on behalf of </w:t>
      </w:r>
      <w:r w:rsidRPr="0007146E">
        <w:rPr>
          <w:rFonts w:ascii="Arial Narrow" w:hAnsi="Arial Narrow" w:cs="Arial"/>
          <w:color w:val="000000" w:themeColor="accent5"/>
          <w:sz w:val="20"/>
          <w:szCs w:val="20"/>
          <w:highlight w:val="lightGray"/>
        </w:rPr>
        <w:t>[insert name of limited company or limited liability partnership]</w:t>
      </w:r>
      <w:r w:rsidRPr="0007146E">
        <w:rPr>
          <w:rFonts w:ascii="Arial Narrow" w:hAnsi="Arial Narrow" w:cs="Arial"/>
          <w:color w:val="000000" w:themeColor="accent5"/>
          <w:sz w:val="20"/>
          <w:szCs w:val="20"/>
        </w:rPr>
        <w:t xml:space="preserve"> Ltd. (the Umbrella Company) </w:t>
      </w:r>
    </w:p>
    <w:p w14:paraId="0E81B206"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20974BD3"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6744A79B" w14:textId="77777777" w:rsidR="00E9684A" w:rsidRPr="0007146E" w:rsidRDefault="00E9684A" w:rsidP="006D0F06">
      <w:pPr>
        <w:spacing w:after="0" w:line="240" w:lineRule="auto"/>
        <w:ind w:left="1117" w:right="284" w:hanging="760"/>
        <w:rPr>
          <w:rFonts w:ascii="Arial Narrow" w:hAnsi="Arial Narrow" w:cs="Arial"/>
          <w:color w:val="000000" w:themeColor="accent5"/>
          <w:sz w:val="20"/>
          <w:szCs w:val="20"/>
        </w:rPr>
      </w:pP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p>
    <w:p w14:paraId="4FDEC9DD" w14:textId="487A5035" w:rsidR="00E9684A" w:rsidRPr="0007146E" w:rsidRDefault="00E9684A" w:rsidP="006D0F06">
      <w:pPr>
        <w:spacing w:after="0" w:line="240" w:lineRule="auto"/>
        <w:ind w:left="357" w:right="284" w:firstLine="17"/>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[print name here] </w:t>
      </w:r>
    </w:p>
    <w:p w14:paraId="30F2F3FC" w14:textId="77777777" w:rsidR="00E9684A" w:rsidRPr="0007146E" w:rsidRDefault="00E9684A" w:rsidP="006D0F06">
      <w:pPr>
        <w:spacing w:after="0" w:line="240" w:lineRule="auto"/>
        <w:ind w:left="357" w:right="284" w:firstLine="17"/>
        <w:rPr>
          <w:rFonts w:ascii="Arial Narrow" w:hAnsi="Arial Narrow" w:cs="Arial"/>
          <w:color w:val="000000" w:themeColor="accent5"/>
          <w:sz w:val="20"/>
          <w:szCs w:val="20"/>
        </w:rPr>
      </w:pPr>
    </w:p>
    <w:p w14:paraId="7386D612" w14:textId="77777777" w:rsidR="00E9684A" w:rsidRPr="0007146E" w:rsidRDefault="00E9684A" w:rsidP="006D0F06">
      <w:pPr>
        <w:spacing w:after="0" w:line="240" w:lineRule="auto"/>
        <w:ind w:right="284"/>
        <w:rPr>
          <w:rFonts w:ascii="Arial Narrow" w:hAnsi="Arial Narrow" w:cs="Arial"/>
          <w:color w:val="000000" w:themeColor="accent5"/>
          <w:sz w:val="20"/>
          <w:szCs w:val="20"/>
        </w:rPr>
      </w:pPr>
    </w:p>
    <w:p w14:paraId="16CF7457" w14:textId="0773D236" w:rsidR="00E9684A" w:rsidRPr="0007146E" w:rsidRDefault="00053561" w:rsidP="006D0F06">
      <w:pPr>
        <w:spacing w:after="0" w:line="240" w:lineRule="auto"/>
        <w:ind w:left="374"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I</w:t>
      </w:r>
      <w:r w:rsidR="00E9684A" w:rsidRPr="0007146E">
        <w:rPr>
          <w:rFonts w:ascii="Arial Narrow" w:hAnsi="Arial Narrow" w:cs="Arial"/>
          <w:color w:val="000000" w:themeColor="accent5"/>
          <w:sz w:val="20"/>
          <w:szCs w:val="20"/>
        </w:rPr>
        <w:t xml:space="preserve"> am authorised to sign this Agreement for and on behalf of the Umbrella Company. </w:t>
      </w:r>
    </w:p>
    <w:p w14:paraId="2FAEF490"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65E912AD"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397E52EF" w14:textId="77777777" w:rsidR="00E9684A" w:rsidRPr="0007146E" w:rsidRDefault="00E9684A" w:rsidP="006D0F06">
      <w:pPr>
        <w:spacing w:after="0" w:line="240" w:lineRule="auto"/>
        <w:ind w:left="357" w:right="284" w:firstLine="17"/>
        <w:rPr>
          <w:rFonts w:ascii="Arial Narrow" w:hAnsi="Arial Narrow" w:cs="Arial"/>
          <w:color w:val="000000" w:themeColor="accent5"/>
          <w:sz w:val="20"/>
          <w:szCs w:val="20"/>
        </w:rPr>
      </w:pP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r w:rsidRPr="0007146E">
        <w:rPr>
          <w:rFonts w:ascii="Arial Narrow" w:hAnsi="Arial Narrow" w:cs="Arial"/>
          <w:color w:val="000000" w:themeColor="accent5"/>
          <w:sz w:val="20"/>
          <w:szCs w:val="20"/>
          <w:u w:val="single"/>
        </w:rPr>
        <w:tab/>
      </w:r>
    </w:p>
    <w:p w14:paraId="3E407DBB" w14:textId="77777777" w:rsidR="00E9684A" w:rsidRPr="0007146E" w:rsidRDefault="00E9684A" w:rsidP="006D0F06">
      <w:pPr>
        <w:spacing w:after="0" w:line="240" w:lineRule="auto"/>
        <w:ind w:left="357" w:right="284" w:firstLine="17"/>
        <w:rPr>
          <w:rFonts w:ascii="Arial Narrow" w:hAnsi="Arial Narrow" w:cs="Arial"/>
          <w:color w:val="000000" w:themeColor="accent5"/>
          <w:sz w:val="20"/>
          <w:szCs w:val="20"/>
          <w:u w:val="single"/>
        </w:rPr>
      </w:pPr>
      <w:r w:rsidRPr="0007146E">
        <w:rPr>
          <w:rFonts w:ascii="Arial Narrow" w:hAnsi="Arial Narrow" w:cs="Arial"/>
          <w:color w:val="000000" w:themeColor="accent5"/>
          <w:sz w:val="20"/>
          <w:szCs w:val="20"/>
        </w:rPr>
        <w:t>Date</w:t>
      </w:r>
    </w:p>
    <w:p w14:paraId="4B243FC8" w14:textId="77777777" w:rsidR="00E9684A" w:rsidRPr="0007146E" w:rsidRDefault="00E9684A" w:rsidP="006D0F06">
      <w:pPr>
        <w:pStyle w:val="Heading1"/>
        <w:numPr>
          <w:ilvl w:val="0"/>
          <w:numId w:val="0"/>
        </w:numPr>
        <w:spacing w:before="0" w:after="0"/>
        <w:ind w:left="374" w:right="284"/>
        <w:rPr>
          <w:rFonts w:ascii="Arial Narrow" w:hAnsi="Arial Narrow" w:cs="Arial"/>
          <w:color w:val="000000" w:themeColor="accent5"/>
          <w:sz w:val="20"/>
          <w:szCs w:val="20"/>
        </w:rPr>
      </w:pPr>
    </w:p>
    <w:p w14:paraId="48AFB51F" w14:textId="77777777" w:rsidR="00E9684A" w:rsidRPr="0007146E" w:rsidRDefault="00E9684A" w:rsidP="006D0F06">
      <w:pPr>
        <w:spacing w:after="0" w:line="240" w:lineRule="auto"/>
        <w:ind w:left="374" w:right="284"/>
        <w:rPr>
          <w:rFonts w:ascii="Arial Narrow" w:hAnsi="Arial Narrow" w:cs="Arial"/>
          <w:color w:val="000000" w:themeColor="accent5"/>
          <w:sz w:val="20"/>
          <w:szCs w:val="20"/>
        </w:rPr>
      </w:pPr>
    </w:p>
    <w:p w14:paraId="4E4AFEE8" w14:textId="42D45A03" w:rsidR="00E9684A" w:rsidRPr="0007146E" w:rsidRDefault="00E9684A" w:rsidP="006D0F06">
      <w:pPr>
        <w:spacing w:after="0" w:line="240" w:lineRule="auto"/>
        <w:ind w:left="360" w:right="284" w:firstLine="360"/>
        <w:rPr>
          <w:rFonts w:ascii="Arial Narrow" w:hAnsi="Arial Narrow"/>
          <w:color w:val="000000" w:themeColor="accent5"/>
          <w:sz w:val="20"/>
          <w:szCs w:val="20"/>
        </w:rPr>
      </w:pPr>
      <w:r w:rsidRPr="0007146E">
        <w:rPr>
          <w:rFonts w:ascii="Arial Narrow" w:hAnsi="Arial Narrow" w:cs="Arial"/>
          <w:color w:val="000000" w:themeColor="accent5"/>
          <w:sz w:val="20"/>
          <w:szCs w:val="20"/>
        </w:rPr>
        <w:br w:type="page"/>
      </w:r>
      <w:bookmarkEnd w:id="0"/>
    </w:p>
    <w:p w14:paraId="54AC8A7A" w14:textId="0FBD0EC2" w:rsidR="00B67D04" w:rsidRPr="00B67D04" w:rsidRDefault="00D95335">
      <w:pPr>
        <w:rPr>
          <w:rFonts w:ascii="Arial Narrow" w:hAnsi="Arial Narrow"/>
          <w:b/>
          <w:bCs/>
          <w:color w:val="000000" w:themeColor="accent5"/>
          <w:sz w:val="20"/>
          <w:szCs w:val="20"/>
        </w:rPr>
      </w:pPr>
      <w:r w:rsidRPr="00162CE0">
        <w:rPr>
          <w:rFonts w:ascii="Arial Narrow" w:hAnsi="Arial Narrow"/>
          <w:b/>
          <w:bCs/>
          <w:color w:val="000000" w:themeColor="accent5"/>
          <w:sz w:val="20"/>
          <w:szCs w:val="20"/>
        </w:rPr>
        <w:lastRenderedPageBreak/>
        <w:t xml:space="preserve">Schedule 1 </w:t>
      </w:r>
      <w:r w:rsidR="00F10AD2">
        <w:rPr>
          <w:rFonts w:ascii="Arial Narrow" w:hAnsi="Arial Narrow"/>
          <w:b/>
          <w:bCs/>
          <w:color w:val="000000" w:themeColor="accent5"/>
          <w:sz w:val="20"/>
          <w:szCs w:val="20"/>
        </w:rPr>
        <w:t>–</w:t>
      </w:r>
      <w:r w:rsidRPr="00162CE0">
        <w:rPr>
          <w:rFonts w:ascii="Arial Narrow" w:hAnsi="Arial Narrow"/>
          <w:b/>
          <w:bCs/>
          <w:color w:val="000000" w:themeColor="accent5"/>
          <w:sz w:val="20"/>
          <w:szCs w:val="20"/>
        </w:rPr>
        <w:t xml:space="preserve"> </w:t>
      </w:r>
      <w:r w:rsidR="00F10AD2">
        <w:rPr>
          <w:rFonts w:ascii="Arial Narrow" w:hAnsi="Arial Narrow"/>
          <w:b/>
          <w:bCs/>
          <w:color w:val="000000" w:themeColor="accent5"/>
          <w:sz w:val="20"/>
          <w:szCs w:val="20"/>
        </w:rPr>
        <w:t xml:space="preserve">Timesheet and </w:t>
      </w:r>
      <w:r w:rsidRPr="00162CE0">
        <w:rPr>
          <w:rFonts w:ascii="Arial Narrow" w:hAnsi="Arial Narrow"/>
          <w:b/>
          <w:bCs/>
          <w:color w:val="000000" w:themeColor="accent5"/>
          <w:sz w:val="20"/>
          <w:szCs w:val="20"/>
        </w:rPr>
        <w:t>Invoicing system to be used</w:t>
      </w:r>
    </w:p>
    <w:p w14:paraId="7C924ECE" w14:textId="6AADC09F" w:rsidR="00943034" w:rsidRPr="0007146E" w:rsidRDefault="00C22950" w:rsidP="00C147D4">
      <w:pPr>
        <w:rPr>
          <w:rFonts w:ascii="Arial Narrow" w:hAnsi="Arial Narrow"/>
          <w:color w:val="000000" w:themeColor="accent5"/>
          <w:sz w:val="20"/>
          <w:szCs w:val="20"/>
        </w:rPr>
      </w:pPr>
      <w:r w:rsidRPr="0007146E">
        <w:rPr>
          <w:rFonts w:ascii="Arial Narrow" w:hAnsi="Arial Narrow"/>
          <w:color w:val="000000" w:themeColor="accent5"/>
          <w:sz w:val="20"/>
          <w:szCs w:val="20"/>
        </w:rPr>
        <w:t>A</w:t>
      </w:r>
      <w:r w:rsidR="00943034" w:rsidRPr="0007146E">
        <w:rPr>
          <w:rFonts w:ascii="Arial Narrow" w:hAnsi="Arial Narrow"/>
          <w:color w:val="000000" w:themeColor="accent5"/>
          <w:sz w:val="20"/>
          <w:szCs w:val="20"/>
        </w:rPr>
        <w:t xml:space="preserve"> record of the Agency Worker’s hours </w:t>
      </w:r>
      <w:r w:rsidRPr="0007146E">
        <w:rPr>
          <w:rFonts w:ascii="Arial Narrow" w:hAnsi="Arial Narrow"/>
          <w:color w:val="000000" w:themeColor="accent5"/>
          <w:sz w:val="20"/>
          <w:szCs w:val="20"/>
        </w:rPr>
        <w:t xml:space="preserve">worked </w:t>
      </w:r>
      <w:r w:rsidR="00943034" w:rsidRPr="0007146E">
        <w:rPr>
          <w:rFonts w:ascii="Arial Narrow" w:hAnsi="Arial Narrow"/>
          <w:color w:val="000000" w:themeColor="accent5"/>
          <w:sz w:val="20"/>
          <w:szCs w:val="20"/>
        </w:rPr>
        <w:t>each week</w:t>
      </w:r>
      <w:r w:rsidRPr="0007146E">
        <w:rPr>
          <w:rFonts w:ascii="Arial Narrow" w:hAnsi="Arial Narrow"/>
          <w:color w:val="000000" w:themeColor="accent5"/>
          <w:sz w:val="20"/>
          <w:szCs w:val="20"/>
        </w:rPr>
        <w:t xml:space="preserve"> will be sent</w:t>
      </w:r>
      <w:r w:rsidR="00943034" w:rsidRPr="0007146E">
        <w:rPr>
          <w:rFonts w:ascii="Arial Narrow" w:hAnsi="Arial Narrow"/>
          <w:color w:val="000000" w:themeColor="accent5"/>
          <w:sz w:val="20"/>
          <w:szCs w:val="20"/>
        </w:rPr>
        <w:t xml:space="preserve"> to Rebecca </w:t>
      </w:r>
      <w:proofErr w:type="spellStart"/>
      <w:r w:rsidR="00943034" w:rsidRPr="0007146E">
        <w:rPr>
          <w:rFonts w:ascii="Arial Narrow" w:hAnsi="Arial Narrow"/>
          <w:color w:val="000000" w:themeColor="accent5"/>
          <w:sz w:val="20"/>
          <w:szCs w:val="20"/>
        </w:rPr>
        <w:t>Scadding</w:t>
      </w:r>
      <w:proofErr w:type="spellEnd"/>
      <w:r w:rsidR="00943034" w:rsidRPr="0007146E">
        <w:rPr>
          <w:rFonts w:ascii="Arial Narrow" w:hAnsi="Arial Narrow"/>
          <w:color w:val="000000" w:themeColor="accent5"/>
          <w:sz w:val="20"/>
          <w:szCs w:val="20"/>
        </w:rPr>
        <w:t xml:space="preserve"> </w:t>
      </w:r>
      <w:r w:rsidRPr="0007146E">
        <w:rPr>
          <w:rFonts w:ascii="Arial Narrow" w:hAnsi="Arial Narrow"/>
          <w:color w:val="000000" w:themeColor="accent5"/>
          <w:sz w:val="20"/>
          <w:szCs w:val="20"/>
        </w:rPr>
        <w:t xml:space="preserve">(Director of RLS Legal Recruitment Ltd) </w:t>
      </w:r>
      <w:r w:rsidR="00943034" w:rsidRPr="0007146E">
        <w:rPr>
          <w:rFonts w:ascii="Arial Narrow" w:hAnsi="Arial Narrow"/>
          <w:color w:val="000000" w:themeColor="accent5"/>
          <w:sz w:val="20"/>
          <w:szCs w:val="20"/>
        </w:rPr>
        <w:t xml:space="preserve">at the following email </w:t>
      </w:r>
      <w:proofErr w:type="gramStart"/>
      <w:r w:rsidR="00943034" w:rsidRPr="0007146E">
        <w:rPr>
          <w:rFonts w:ascii="Arial Narrow" w:hAnsi="Arial Narrow"/>
          <w:color w:val="000000" w:themeColor="accent5"/>
          <w:sz w:val="20"/>
          <w:szCs w:val="20"/>
        </w:rPr>
        <w:t>address:-</w:t>
      </w:r>
      <w:proofErr w:type="gramEnd"/>
      <w:r w:rsidR="00943034" w:rsidRPr="0007146E">
        <w:rPr>
          <w:rFonts w:ascii="Arial Narrow" w:hAnsi="Arial Narrow"/>
          <w:color w:val="000000" w:themeColor="accent5"/>
          <w:sz w:val="20"/>
          <w:szCs w:val="20"/>
        </w:rPr>
        <w:t xml:space="preserve"> </w:t>
      </w:r>
      <w:hyperlink r:id="rId9" w:history="1">
        <w:r w:rsidR="00943034" w:rsidRPr="0007146E">
          <w:rPr>
            <w:rStyle w:val="Hyperlink"/>
            <w:rFonts w:ascii="Arial Narrow" w:hAnsi="Arial Narrow"/>
            <w:color w:val="000000" w:themeColor="accent5"/>
            <w:sz w:val="20"/>
            <w:szCs w:val="20"/>
          </w:rPr>
          <w:t>rebecca@rlslegalrecruitment.co.uk</w:t>
        </w:r>
      </w:hyperlink>
      <w:r w:rsidR="00943034" w:rsidRPr="0007146E">
        <w:rPr>
          <w:rFonts w:ascii="Arial Narrow" w:hAnsi="Arial Narrow"/>
          <w:color w:val="000000" w:themeColor="accent5"/>
          <w:sz w:val="20"/>
          <w:szCs w:val="20"/>
        </w:rPr>
        <w:t>.</w:t>
      </w:r>
    </w:p>
    <w:p w14:paraId="7E248814" w14:textId="23DEF9C4" w:rsidR="00943034" w:rsidRPr="0007146E" w:rsidRDefault="00943034" w:rsidP="00C147D4">
      <w:pPr>
        <w:rPr>
          <w:rFonts w:ascii="Arial Narrow" w:hAnsi="Arial Narrow"/>
          <w:color w:val="000000" w:themeColor="accent5"/>
          <w:sz w:val="20"/>
          <w:szCs w:val="20"/>
        </w:rPr>
      </w:pPr>
      <w:r w:rsidRPr="0007146E">
        <w:rPr>
          <w:rFonts w:ascii="Arial Narrow" w:hAnsi="Arial Narrow"/>
          <w:color w:val="000000" w:themeColor="accent5"/>
          <w:sz w:val="20"/>
          <w:szCs w:val="20"/>
        </w:rPr>
        <w:t>This record can be in the form of a timesheet (as per the Employment Business’s template timesheet, or another timesheet provided by the Hirer</w:t>
      </w:r>
      <w:r w:rsidR="00C22950" w:rsidRPr="0007146E">
        <w:rPr>
          <w:rFonts w:ascii="Arial Narrow" w:hAnsi="Arial Narrow"/>
          <w:color w:val="000000" w:themeColor="accent5"/>
          <w:sz w:val="20"/>
          <w:szCs w:val="20"/>
        </w:rPr>
        <w:t>, the Umbrella Company</w:t>
      </w:r>
      <w:r w:rsidRPr="0007146E">
        <w:rPr>
          <w:rFonts w:ascii="Arial Narrow" w:hAnsi="Arial Narrow"/>
          <w:color w:val="000000" w:themeColor="accent5"/>
          <w:sz w:val="20"/>
          <w:szCs w:val="20"/>
        </w:rPr>
        <w:t xml:space="preserve"> or the Agency Worker) or alternatively hours detailed directly in the body of an email will also suffice.</w:t>
      </w:r>
    </w:p>
    <w:p w14:paraId="15FC3997" w14:textId="631DEFE3" w:rsidR="00C07192" w:rsidRPr="0007146E" w:rsidRDefault="00943034" w:rsidP="00C07192">
      <w:pPr>
        <w:rPr>
          <w:rFonts w:ascii="Arial Narrow" w:hAnsi="Arial Narrow"/>
          <w:color w:val="000000" w:themeColor="accent5"/>
          <w:sz w:val="20"/>
          <w:szCs w:val="20"/>
        </w:rPr>
      </w:pPr>
      <w:r w:rsidRPr="0007146E">
        <w:rPr>
          <w:rFonts w:ascii="Arial Narrow" w:hAnsi="Arial Narrow"/>
          <w:color w:val="000000" w:themeColor="accent5"/>
          <w:sz w:val="20"/>
          <w:szCs w:val="20"/>
        </w:rPr>
        <w:t>The record must be signed</w:t>
      </w:r>
      <w:r w:rsidR="00C07192" w:rsidRPr="0007146E">
        <w:rPr>
          <w:rFonts w:ascii="Arial Narrow" w:hAnsi="Arial Narrow"/>
          <w:color w:val="000000" w:themeColor="accent5"/>
          <w:sz w:val="20"/>
          <w:szCs w:val="20"/>
        </w:rPr>
        <w:t xml:space="preserve"> </w:t>
      </w:r>
      <w:r w:rsidR="00C22950" w:rsidRPr="0007146E">
        <w:rPr>
          <w:rFonts w:ascii="Arial Narrow" w:hAnsi="Arial Narrow"/>
          <w:color w:val="000000" w:themeColor="accent5"/>
          <w:sz w:val="20"/>
          <w:szCs w:val="20"/>
        </w:rPr>
        <w:t>or contain confirmation that the hours have been approved by a</w:t>
      </w:r>
      <w:r w:rsidR="00C07192" w:rsidRPr="0007146E">
        <w:rPr>
          <w:rFonts w:ascii="Arial Narrow" w:hAnsi="Arial Narrow" w:cs="Arial"/>
          <w:color w:val="000000" w:themeColor="accent5"/>
          <w:sz w:val="20"/>
          <w:szCs w:val="20"/>
        </w:rPr>
        <w:t xml:space="preserve"> suitably responsible person in the Hirer’s organisation.</w:t>
      </w:r>
    </w:p>
    <w:p w14:paraId="30B269DA" w14:textId="3B5ECEF2" w:rsidR="00943034" w:rsidRPr="0007146E" w:rsidRDefault="00943034" w:rsidP="00C07192">
      <w:pPr>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Th</w:t>
      </w:r>
      <w:r w:rsidR="00C07192" w:rsidRPr="0007146E">
        <w:rPr>
          <w:rFonts w:ascii="Arial Narrow" w:hAnsi="Arial Narrow" w:cs="Arial"/>
          <w:color w:val="000000" w:themeColor="accent5"/>
          <w:sz w:val="20"/>
          <w:szCs w:val="20"/>
        </w:rPr>
        <w:t>e</w:t>
      </w:r>
      <w:r w:rsidRPr="0007146E">
        <w:rPr>
          <w:rFonts w:ascii="Arial Narrow" w:hAnsi="Arial Narrow" w:cs="Arial"/>
          <w:color w:val="000000" w:themeColor="accent5"/>
          <w:sz w:val="20"/>
          <w:szCs w:val="20"/>
        </w:rPr>
        <w:t xml:space="preserve"> record will include the number of hours (or days if the Agency Worker is being paid on a daily basis) worked per day of the week and the specific time within that day to include reference to any lunchbreak taken as well as a total figure for weekly hours (or days) worked, </w:t>
      </w:r>
      <w:proofErr w:type="gramStart"/>
      <w:r w:rsidRPr="0007146E">
        <w:rPr>
          <w:rFonts w:ascii="Arial Narrow" w:hAnsi="Arial Narrow" w:cs="Arial"/>
          <w:color w:val="000000" w:themeColor="accent5"/>
          <w:sz w:val="20"/>
          <w:szCs w:val="20"/>
        </w:rPr>
        <w:t>eg:-</w:t>
      </w:r>
      <w:proofErr w:type="gramEnd"/>
    </w:p>
    <w:p w14:paraId="10B8BC1F" w14:textId="4B85F685"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r>
    </w:p>
    <w:p w14:paraId="6D4F38BC" w14:textId="53CAD1F8"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 xml:space="preserve">Mon: </w:t>
      </w:r>
      <w:r w:rsidRPr="0007146E">
        <w:rPr>
          <w:rFonts w:ascii="Arial Narrow" w:hAnsi="Arial Narrow" w:cs="Arial"/>
          <w:color w:val="000000" w:themeColor="accent5"/>
          <w:sz w:val="20"/>
          <w:szCs w:val="20"/>
        </w:rPr>
        <w:tab/>
        <w:t>9am – 12noon / 1pm – 5pm</w:t>
      </w:r>
      <w:r w:rsidR="00162CE0">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7 hours)</w:t>
      </w:r>
    </w:p>
    <w:p w14:paraId="3B131A8F" w14:textId="26E5EC5D"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Tues:</w:t>
      </w:r>
      <w:r w:rsidRPr="0007146E">
        <w:rPr>
          <w:rFonts w:ascii="Arial Narrow" w:hAnsi="Arial Narrow" w:cs="Arial"/>
          <w:color w:val="000000" w:themeColor="accent5"/>
          <w:sz w:val="20"/>
          <w:szCs w:val="20"/>
        </w:rPr>
        <w:tab/>
        <w:t xml:space="preserve">9am – 1pm / 2pm – 5pm </w:t>
      </w:r>
      <w:r w:rsidRPr="0007146E">
        <w:rPr>
          <w:rFonts w:ascii="Arial Narrow" w:hAnsi="Arial Narrow" w:cs="Arial"/>
          <w:color w:val="000000" w:themeColor="accent5"/>
          <w:sz w:val="20"/>
          <w:szCs w:val="20"/>
        </w:rPr>
        <w:tab/>
      </w:r>
      <w:r w:rsidR="00162CE0">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(Total – 7 hours)</w:t>
      </w:r>
    </w:p>
    <w:p w14:paraId="17923EF9" w14:textId="56823146"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Thurs:</w:t>
      </w:r>
      <w:r w:rsidRPr="0007146E">
        <w:rPr>
          <w:rFonts w:ascii="Arial Narrow" w:hAnsi="Arial Narrow" w:cs="Arial"/>
          <w:color w:val="000000" w:themeColor="accent5"/>
          <w:sz w:val="20"/>
          <w:szCs w:val="20"/>
        </w:rPr>
        <w:tab/>
        <w:t xml:space="preserve">10am – 2pm </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(Total – 4 hours)</w:t>
      </w:r>
    </w:p>
    <w:p w14:paraId="5BA929BD" w14:textId="03B3134D"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p>
    <w:p w14:paraId="07F82A12" w14:textId="3322C267"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ab/>
        <w:t>TOTAL</w:t>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r>
      <w:r w:rsidRPr="0007146E">
        <w:rPr>
          <w:rFonts w:ascii="Arial Narrow" w:hAnsi="Arial Narrow" w:cs="Arial"/>
          <w:color w:val="000000" w:themeColor="accent5"/>
          <w:sz w:val="20"/>
          <w:szCs w:val="20"/>
        </w:rPr>
        <w:tab/>
        <w:t>18 hours</w:t>
      </w:r>
    </w:p>
    <w:p w14:paraId="0400AEB3" w14:textId="77777777" w:rsidR="00943034" w:rsidRPr="0007146E" w:rsidRDefault="00943034" w:rsidP="00943034">
      <w:pPr>
        <w:tabs>
          <w:tab w:val="num" w:pos="1692"/>
        </w:tabs>
        <w:spacing w:after="0" w:line="240" w:lineRule="auto"/>
        <w:ind w:right="284"/>
        <w:rPr>
          <w:rFonts w:ascii="Arial Narrow" w:hAnsi="Arial Narrow" w:cs="Arial"/>
          <w:color w:val="000000" w:themeColor="accent5"/>
          <w:sz w:val="20"/>
          <w:szCs w:val="20"/>
        </w:rPr>
      </w:pPr>
    </w:p>
    <w:p w14:paraId="0DD59884" w14:textId="601ECF0E" w:rsidR="00943034" w:rsidRPr="0007146E" w:rsidRDefault="00C07192" w:rsidP="00C07192">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record will be received by </w:t>
      </w:r>
      <w:r w:rsidR="00C22950" w:rsidRPr="0007146E">
        <w:rPr>
          <w:rFonts w:ascii="Arial Narrow" w:hAnsi="Arial Narrow" w:cs="Arial"/>
          <w:color w:val="000000" w:themeColor="accent5"/>
          <w:sz w:val="20"/>
          <w:szCs w:val="20"/>
        </w:rPr>
        <w:t xml:space="preserve">Rebecca </w:t>
      </w:r>
      <w:proofErr w:type="spellStart"/>
      <w:r w:rsidR="00C22950" w:rsidRPr="0007146E">
        <w:rPr>
          <w:rFonts w:ascii="Arial Narrow" w:hAnsi="Arial Narrow" w:cs="Arial"/>
          <w:color w:val="000000" w:themeColor="accent5"/>
          <w:sz w:val="20"/>
          <w:szCs w:val="20"/>
        </w:rPr>
        <w:t>Scadding</w:t>
      </w:r>
      <w:proofErr w:type="spellEnd"/>
      <w:r w:rsidR="00C22950" w:rsidRPr="0007146E">
        <w:rPr>
          <w:rFonts w:ascii="Arial Narrow" w:hAnsi="Arial Narrow" w:cs="Arial"/>
          <w:color w:val="000000" w:themeColor="accent5"/>
          <w:sz w:val="20"/>
          <w:szCs w:val="20"/>
        </w:rPr>
        <w:t xml:space="preserve"> by </w:t>
      </w:r>
      <w:r w:rsidRPr="0007146E">
        <w:rPr>
          <w:rFonts w:ascii="Arial Narrow" w:hAnsi="Arial Narrow" w:cs="Arial"/>
          <w:color w:val="000000" w:themeColor="accent5"/>
          <w:sz w:val="20"/>
          <w:szCs w:val="20"/>
        </w:rPr>
        <w:t>12noon on a Monday</w:t>
      </w:r>
      <w:r w:rsidR="00C22950" w:rsidRPr="0007146E">
        <w:rPr>
          <w:rFonts w:ascii="Arial Narrow" w:hAnsi="Arial Narrow" w:cs="Arial"/>
          <w:color w:val="000000" w:themeColor="accent5"/>
          <w:sz w:val="20"/>
          <w:szCs w:val="20"/>
        </w:rPr>
        <w:t>,</w:t>
      </w:r>
      <w:r w:rsidRPr="0007146E">
        <w:rPr>
          <w:rFonts w:ascii="Arial Narrow" w:hAnsi="Arial Narrow" w:cs="Arial"/>
          <w:color w:val="000000" w:themeColor="accent5"/>
          <w:sz w:val="20"/>
          <w:szCs w:val="20"/>
        </w:rPr>
        <w:t xml:space="preserve"> for payment of the previous week’s hours to the Agency Worker by </w:t>
      </w:r>
      <w:r w:rsidR="009A25FF">
        <w:rPr>
          <w:rFonts w:ascii="Arial Narrow" w:hAnsi="Arial Narrow" w:cs="Arial"/>
          <w:color w:val="000000" w:themeColor="accent5"/>
          <w:sz w:val="20"/>
          <w:szCs w:val="20"/>
        </w:rPr>
        <w:t>the Friday of</w:t>
      </w:r>
      <w:r w:rsidRPr="0007146E">
        <w:rPr>
          <w:rFonts w:ascii="Arial Narrow" w:hAnsi="Arial Narrow" w:cs="Arial"/>
          <w:color w:val="000000" w:themeColor="accent5"/>
          <w:sz w:val="20"/>
          <w:szCs w:val="20"/>
        </w:rPr>
        <w:t xml:space="preserve"> that working week</w:t>
      </w:r>
      <w:r w:rsidR="009A25FF">
        <w:rPr>
          <w:rFonts w:ascii="Arial Narrow" w:hAnsi="Arial Narrow" w:cs="Arial"/>
          <w:color w:val="000000" w:themeColor="accent5"/>
          <w:sz w:val="20"/>
          <w:szCs w:val="20"/>
        </w:rPr>
        <w:t xml:space="preserve">, </w:t>
      </w:r>
      <w:proofErr w:type="spellStart"/>
      <w:proofErr w:type="gramStart"/>
      <w:r w:rsidR="009A25FF">
        <w:rPr>
          <w:rFonts w:ascii="Arial Narrow" w:hAnsi="Arial Narrow" w:cs="Arial"/>
          <w:color w:val="000000" w:themeColor="accent5"/>
          <w:sz w:val="20"/>
          <w:szCs w:val="20"/>
        </w:rPr>
        <w:t>ie</w:t>
      </w:r>
      <w:proofErr w:type="spellEnd"/>
      <w:proofErr w:type="gramEnd"/>
      <w:r w:rsidR="009A25FF">
        <w:rPr>
          <w:rFonts w:ascii="Arial Narrow" w:hAnsi="Arial Narrow" w:cs="Arial"/>
          <w:color w:val="000000" w:themeColor="accent5"/>
          <w:sz w:val="20"/>
          <w:szCs w:val="20"/>
        </w:rPr>
        <w:t xml:space="preserve"> within 4 working days (where it is a usual working week)</w:t>
      </w:r>
      <w:r w:rsidRPr="0007146E">
        <w:rPr>
          <w:rFonts w:ascii="Arial Narrow" w:hAnsi="Arial Narrow" w:cs="Arial"/>
          <w:color w:val="000000" w:themeColor="accent5"/>
          <w:sz w:val="20"/>
          <w:szCs w:val="20"/>
        </w:rPr>
        <w:t>.</w:t>
      </w:r>
    </w:p>
    <w:p w14:paraId="75010600" w14:textId="43501CAB" w:rsidR="00C22950" w:rsidRPr="0007146E" w:rsidRDefault="00C22950" w:rsidP="00C07192">
      <w:pPr>
        <w:tabs>
          <w:tab w:val="num" w:pos="1692"/>
        </w:tabs>
        <w:spacing w:after="0" w:line="240" w:lineRule="auto"/>
        <w:ind w:right="284"/>
        <w:rPr>
          <w:rFonts w:ascii="Arial Narrow" w:hAnsi="Arial Narrow" w:cs="Arial"/>
          <w:color w:val="000000" w:themeColor="accent5"/>
          <w:sz w:val="20"/>
          <w:szCs w:val="20"/>
        </w:rPr>
      </w:pPr>
    </w:p>
    <w:p w14:paraId="7368B0E6" w14:textId="41ACDEF5" w:rsidR="00C22950" w:rsidRDefault="00C22950" w:rsidP="00C07192">
      <w:pPr>
        <w:tabs>
          <w:tab w:val="num" w:pos="1692"/>
        </w:tabs>
        <w:spacing w:after="0" w:line="240" w:lineRule="auto"/>
        <w:ind w:right="284"/>
        <w:rPr>
          <w:rFonts w:ascii="Arial Narrow" w:hAnsi="Arial Narrow" w:cs="Arial"/>
          <w:color w:val="000000" w:themeColor="accent5"/>
          <w:sz w:val="20"/>
          <w:szCs w:val="20"/>
        </w:rPr>
      </w:pPr>
      <w:r w:rsidRPr="0007146E">
        <w:rPr>
          <w:rFonts w:ascii="Arial Narrow" w:hAnsi="Arial Narrow" w:cs="Arial"/>
          <w:color w:val="000000" w:themeColor="accent5"/>
          <w:sz w:val="20"/>
          <w:szCs w:val="20"/>
        </w:rPr>
        <w:t xml:space="preserve">The Umbrella Company will send invoices on a weekly basis to the Employment Business and the Employment Business will pay the Umbrella Company within 14 working days of receipt of that invoice. </w:t>
      </w:r>
    </w:p>
    <w:p w14:paraId="1FF229BC" w14:textId="2837C4C6"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E84B199" w14:textId="439E3A56"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2830C38B" w14:textId="71CA7E37"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0058F234" w14:textId="6F506FDB"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BE022E3" w14:textId="60A75021"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0DB9F0F6" w14:textId="315DC138"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4CA4F7E" w14:textId="10587FED"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2E3050FC" w14:textId="0E9F9BA2"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C223F4A" w14:textId="68E2BE84"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5DB3B67A" w14:textId="526C4F12"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20223CD5" w14:textId="5C84824E"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6287DCC0" w14:textId="112C999B"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70D7957" w14:textId="5AF4FAFC"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034D8379" w14:textId="4FB957FA"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470F34F" w14:textId="4C32CDE1"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541102B5" w14:textId="2BA1CF05"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98FB08E" w14:textId="18752B34"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620727DB" w14:textId="4790DEB7"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BBCEA60" w14:textId="39781AD3"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4FA9E219" w14:textId="4353C3EE"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F905C0C" w14:textId="60282959"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FC7383C" w14:textId="18C54E22"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64533D66" w14:textId="68676418"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6177D817" w14:textId="4DA9CF5C"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0684D092" w14:textId="304223D7"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7465CEC9" w14:textId="00BAF381"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F1C405B" w14:textId="19DDA825"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6788648D" w14:textId="768653E4"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A4D521C" w14:textId="2353AE73"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4B070141" w14:textId="66C7EF0E"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1F2AE120" w14:textId="4B0B57D3"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p w14:paraId="0D351345" w14:textId="4830FAD5" w:rsidR="00F10AD2" w:rsidRDefault="00F10AD2" w:rsidP="00C07192">
      <w:pPr>
        <w:tabs>
          <w:tab w:val="num" w:pos="1692"/>
        </w:tabs>
        <w:spacing w:after="0" w:line="240" w:lineRule="auto"/>
        <w:ind w:right="284"/>
        <w:rPr>
          <w:rFonts w:ascii="Arial Narrow" w:hAnsi="Arial Narrow" w:cs="Arial"/>
          <w:color w:val="000000" w:themeColor="accent5"/>
          <w:sz w:val="20"/>
          <w:szCs w:val="20"/>
        </w:rPr>
      </w:pPr>
    </w:p>
    <w:tbl>
      <w:tblPr>
        <w:tblStyle w:val="RECtable1"/>
        <w:tblW w:w="0" w:type="auto"/>
        <w:tblLook w:val="04A0" w:firstRow="1" w:lastRow="0" w:firstColumn="1" w:lastColumn="0" w:noHBand="0" w:noVBand="1"/>
      </w:tblPr>
      <w:tblGrid>
        <w:gridCol w:w="4811"/>
        <w:gridCol w:w="4925"/>
      </w:tblGrid>
      <w:tr w:rsidR="0094048A" w:rsidRPr="002803EA" w14:paraId="1E2780FB" w14:textId="77777777" w:rsidTr="0094048A">
        <w:trPr>
          <w:cnfStyle w:val="100000000000" w:firstRow="1" w:lastRow="0" w:firstColumn="0" w:lastColumn="0" w:oddVBand="0" w:evenVBand="0" w:oddHBand="0" w:evenHBand="0" w:firstRowFirstColumn="0" w:firstRowLastColumn="0" w:lastRowFirstColumn="0" w:lastRowLastColumn="0"/>
        </w:trPr>
        <w:tc>
          <w:tcPr>
            <w:tcW w:w="9736" w:type="dxa"/>
            <w:gridSpan w:val="2"/>
          </w:tcPr>
          <w:p w14:paraId="595E9FDB" w14:textId="77777777" w:rsidR="0094048A" w:rsidRPr="002803EA" w:rsidRDefault="0094048A" w:rsidP="0028056A">
            <w:pPr>
              <w:pStyle w:val="BodyText"/>
              <w:rPr>
                <w:rFonts w:ascii="Arial Narrow" w:hAnsi="Arial Narrow"/>
                <w:b w:val="0"/>
                <w:color w:val="000000" w:themeColor="accent5"/>
              </w:rPr>
            </w:pPr>
            <w:r w:rsidRPr="002803EA">
              <w:rPr>
                <w:rFonts w:ascii="Arial Narrow" w:hAnsi="Arial Narrow"/>
                <w:b w:val="0"/>
                <w:color w:val="000000" w:themeColor="accent5"/>
              </w:rPr>
              <w:lastRenderedPageBreak/>
              <w:t>Details of Client and Umbrella Company</w:t>
            </w:r>
          </w:p>
        </w:tc>
      </w:tr>
      <w:tr w:rsidR="0094048A" w:rsidRPr="002803EA" w14:paraId="3331C5F4" w14:textId="77777777" w:rsidTr="0094048A">
        <w:tc>
          <w:tcPr>
            <w:tcW w:w="4811" w:type="dxa"/>
          </w:tcPr>
          <w:p w14:paraId="6C8BF0A7"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Name of the Client:</w:t>
            </w:r>
          </w:p>
        </w:tc>
        <w:tc>
          <w:tcPr>
            <w:tcW w:w="4925" w:type="dxa"/>
          </w:tcPr>
          <w:p w14:paraId="4F9C1DD8" w14:textId="77777777" w:rsidR="0094048A" w:rsidRPr="002803EA" w:rsidRDefault="0094048A" w:rsidP="0028056A">
            <w:pPr>
              <w:pStyle w:val="BodyText"/>
              <w:rPr>
                <w:rFonts w:ascii="Arial Narrow" w:hAnsi="Arial Narrow"/>
                <w:color w:val="000000" w:themeColor="accent5"/>
              </w:rPr>
            </w:pPr>
          </w:p>
        </w:tc>
      </w:tr>
      <w:tr w:rsidR="0094048A" w:rsidRPr="002803EA" w14:paraId="09C426B8" w14:textId="77777777" w:rsidTr="0094048A">
        <w:tc>
          <w:tcPr>
            <w:tcW w:w="4811" w:type="dxa"/>
          </w:tcPr>
          <w:p w14:paraId="1783FD5B"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Nature of the Client’s Business:</w:t>
            </w:r>
          </w:p>
        </w:tc>
        <w:tc>
          <w:tcPr>
            <w:tcW w:w="4925" w:type="dxa"/>
          </w:tcPr>
          <w:p w14:paraId="3D9B4C1F" w14:textId="77777777" w:rsidR="0094048A" w:rsidRPr="002803EA" w:rsidRDefault="0094048A" w:rsidP="0028056A">
            <w:pPr>
              <w:pStyle w:val="BodyText"/>
              <w:rPr>
                <w:rFonts w:ascii="Arial Narrow" w:hAnsi="Arial Narrow"/>
                <w:color w:val="000000" w:themeColor="accent5"/>
              </w:rPr>
            </w:pPr>
          </w:p>
        </w:tc>
      </w:tr>
      <w:tr w:rsidR="0094048A" w:rsidRPr="002803EA" w14:paraId="49D0A289" w14:textId="77777777" w:rsidTr="0094048A">
        <w:tc>
          <w:tcPr>
            <w:tcW w:w="4811" w:type="dxa"/>
          </w:tcPr>
          <w:p w14:paraId="450E1212"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 xml:space="preserve">Name of Client’s contact to report to on arrival: </w:t>
            </w:r>
          </w:p>
        </w:tc>
        <w:tc>
          <w:tcPr>
            <w:tcW w:w="4925" w:type="dxa"/>
          </w:tcPr>
          <w:p w14:paraId="47D82357" w14:textId="77777777" w:rsidR="0094048A" w:rsidRPr="002803EA" w:rsidRDefault="0094048A" w:rsidP="0028056A">
            <w:pPr>
              <w:pStyle w:val="BodyText"/>
              <w:rPr>
                <w:rFonts w:ascii="Arial Narrow" w:hAnsi="Arial Narrow"/>
                <w:color w:val="000000" w:themeColor="accent5"/>
              </w:rPr>
            </w:pPr>
          </w:p>
        </w:tc>
      </w:tr>
      <w:tr w:rsidR="0094048A" w:rsidRPr="002803EA" w14:paraId="481125BA" w14:textId="77777777" w:rsidTr="0094048A">
        <w:tc>
          <w:tcPr>
            <w:tcW w:w="4811" w:type="dxa"/>
          </w:tcPr>
          <w:p w14:paraId="63F84B1E"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 xml:space="preserve">Umbrella Company name, address and registered company number:  </w:t>
            </w:r>
          </w:p>
        </w:tc>
        <w:tc>
          <w:tcPr>
            <w:tcW w:w="4925" w:type="dxa"/>
          </w:tcPr>
          <w:p w14:paraId="4766A693" w14:textId="77777777" w:rsidR="0094048A" w:rsidRPr="002803EA" w:rsidRDefault="0094048A" w:rsidP="0028056A">
            <w:pPr>
              <w:pStyle w:val="BodyText"/>
              <w:rPr>
                <w:rFonts w:ascii="Arial Narrow" w:hAnsi="Arial Narrow"/>
                <w:color w:val="000000" w:themeColor="accent5"/>
              </w:rPr>
            </w:pPr>
          </w:p>
        </w:tc>
      </w:tr>
      <w:tr w:rsidR="0094048A" w:rsidRPr="002803EA" w14:paraId="60A9CE0F" w14:textId="77777777" w:rsidTr="0094048A">
        <w:tc>
          <w:tcPr>
            <w:tcW w:w="4811" w:type="dxa"/>
          </w:tcPr>
          <w:p w14:paraId="54E11F9E"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Umbrella Company VAT registration number:</w:t>
            </w:r>
          </w:p>
        </w:tc>
        <w:tc>
          <w:tcPr>
            <w:tcW w:w="4925" w:type="dxa"/>
          </w:tcPr>
          <w:p w14:paraId="5B86E270" w14:textId="77777777" w:rsidR="0094048A" w:rsidRPr="002803EA" w:rsidRDefault="0094048A" w:rsidP="0028056A">
            <w:pPr>
              <w:pStyle w:val="BodyText"/>
              <w:rPr>
                <w:rFonts w:ascii="Arial Narrow" w:hAnsi="Arial Narrow"/>
                <w:color w:val="000000" w:themeColor="accent5"/>
              </w:rPr>
            </w:pPr>
          </w:p>
        </w:tc>
      </w:tr>
      <w:tr w:rsidR="0094048A" w:rsidRPr="002803EA" w14:paraId="0FCDB1C3" w14:textId="77777777" w:rsidTr="0094048A">
        <w:tc>
          <w:tcPr>
            <w:tcW w:w="4811" w:type="dxa"/>
          </w:tcPr>
          <w:p w14:paraId="6D52FA73"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Name of Agency Worker supplied by the Umbrella Company:</w:t>
            </w:r>
          </w:p>
        </w:tc>
        <w:tc>
          <w:tcPr>
            <w:tcW w:w="4925" w:type="dxa"/>
          </w:tcPr>
          <w:p w14:paraId="235F084A" w14:textId="77777777" w:rsidR="0094048A" w:rsidRPr="002803EA" w:rsidRDefault="0094048A" w:rsidP="0028056A">
            <w:pPr>
              <w:pStyle w:val="BodyText"/>
              <w:rPr>
                <w:rFonts w:ascii="Arial Narrow" w:hAnsi="Arial Narrow"/>
                <w:color w:val="000000" w:themeColor="accent5"/>
              </w:rPr>
            </w:pPr>
          </w:p>
        </w:tc>
      </w:tr>
      <w:tr w:rsidR="0094048A" w:rsidRPr="002803EA" w14:paraId="077433FD" w14:textId="77777777" w:rsidTr="0094048A">
        <w:tc>
          <w:tcPr>
            <w:tcW w:w="9736" w:type="dxa"/>
            <w:gridSpan w:val="2"/>
            <w:shd w:val="clear" w:color="auto" w:fill="DDE2F6" w:themeFill="background1" w:themeFillTint="33"/>
          </w:tcPr>
          <w:p w14:paraId="61294620"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Assignment details</w:t>
            </w:r>
          </w:p>
        </w:tc>
      </w:tr>
      <w:tr w:rsidR="0094048A" w:rsidRPr="002803EA" w14:paraId="611B8CEC" w14:textId="77777777" w:rsidTr="0094048A">
        <w:tc>
          <w:tcPr>
            <w:tcW w:w="4811" w:type="dxa"/>
          </w:tcPr>
          <w:p w14:paraId="0FFB15C7"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Start date of assignment:</w:t>
            </w:r>
          </w:p>
        </w:tc>
        <w:tc>
          <w:tcPr>
            <w:tcW w:w="4925" w:type="dxa"/>
          </w:tcPr>
          <w:p w14:paraId="2E7F34DB" w14:textId="77777777" w:rsidR="0094048A" w:rsidRPr="002803EA" w:rsidRDefault="0094048A" w:rsidP="0028056A">
            <w:pPr>
              <w:pStyle w:val="BodyText"/>
              <w:rPr>
                <w:rFonts w:ascii="Arial Narrow" w:hAnsi="Arial Narrow"/>
                <w:color w:val="000000" w:themeColor="accent5"/>
              </w:rPr>
            </w:pPr>
          </w:p>
        </w:tc>
      </w:tr>
      <w:tr w:rsidR="0094048A" w:rsidRPr="002803EA" w14:paraId="4FFA61E6" w14:textId="77777777" w:rsidTr="0094048A">
        <w:tc>
          <w:tcPr>
            <w:tcW w:w="4811" w:type="dxa"/>
          </w:tcPr>
          <w:p w14:paraId="78FA31FE"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Likely duration of the assignment:</w:t>
            </w:r>
          </w:p>
        </w:tc>
        <w:tc>
          <w:tcPr>
            <w:tcW w:w="4925" w:type="dxa"/>
          </w:tcPr>
          <w:p w14:paraId="315CCB92" w14:textId="77777777" w:rsidR="0094048A" w:rsidRPr="002803EA" w:rsidRDefault="0094048A" w:rsidP="0028056A">
            <w:pPr>
              <w:pStyle w:val="BodyText"/>
              <w:rPr>
                <w:rFonts w:ascii="Arial Narrow" w:hAnsi="Arial Narrow"/>
                <w:color w:val="000000" w:themeColor="accent5"/>
              </w:rPr>
            </w:pPr>
          </w:p>
        </w:tc>
      </w:tr>
      <w:tr w:rsidR="0094048A" w:rsidRPr="002803EA" w14:paraId="7658241B" w14:textId="77777777" w:rsidTr="0094048A">
        <w:tc>
          <w:tcPr>
            <w:tcW w:w="4811" w:type="dxa"/>
          </w:tcPr>
          <w:p w14:paraId="538AA7CB"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The type of work:</w:t>
            </w:r>
          </w:p>
        </w:tc>
        <w:tc>
          <w:tcPr>
            <w:tcW w:w="4925" w:type="dxa"/>
          </w:tcPr>
          <w:p w14:paraId="0953FE87" w14:textId="77777777" w:rsidR="0094048A" w:rsidRPr="002803EA" w:rsidRDefault="0094048A" w:rsidP="0028056A">
            <w:pPr>
              <w:pStyle w:val="BodyText"/>
              <w:rPr>
                <w:rFonts w:ascii="Arial Narrow" w:hAnsi="Arial Narrow"/>
                <w:color w:val="000000" w:themeColor="accent5"/>
              </w:rPr>
            </w:pPr>
          </w:p>
        </w:tc>
      </w:tr>
      <w:tr w:rsidR="0094048A" w:rsidRPr="002803EA" w14:paraId="42476DAA" w14:textId="77777777" w:rsidTr="0094048A">
        <w:tc>
          <w:tcPr>
            <w:tcW w:w="4811" w:type="dxa"/>
          </w:tcPr>
          <w:p w14:paraId="2E6E2050"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Location of work:</w:t>
            </w:r>
          </w:p>
        </w:tc>
        <w:tc>
          <w:tcPr>
            <w:tcW w:w="4925" w:type="dxa"/>
          </w:tcPr>
          <w:p w14:paraId="51DA6452" w14:textId="77777777" w:rsidR="0094048A" w:rsidRPr="002803EA" w:rsidRDefault="0094048A" w:rsidP="0028056A">
            <w:pPr>
              <w:pStyle w:val="BodyText"/>
              <w:rPr>
                <w:rFonts w:ascii="Arial Narrow" w:hAnsi="Arial Narrow"/>
                <w:color w:val="000000" w:themeColor="accent5"/>
              </w:rPr>
            </w:pPr>
          </w:p>
        </w:tc>
      </w:tr>
      <w:tr w:rsidR="0094048A" w:rsidRPr="002803EA" w14:paraId="6615AEC6" w14:textId="77777777" w:rsidTr="0094048A">
        <w:tc>
          <w:tcPr>
            <w:tcW w:w="4811" w:type="dxa"/>
          </w:tcPr>
          <w:p w14:paraId="4946DE5C"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Hours of work</w:t>
            </w:r>
            <w:r w:rsidRPr="002803EA">
              <w:rPr>
                <w:rFonts w:ascii="Arial Narrow" w:hAnsi="Arial Narrow"/>
                <w:color w:val="000000" w:themeColor="accent5"/>
                <w:shd w:val="clear" w:color="auto" w:fill="FFFFFF"/>
              </w:rPr>
              <w:t>:</w:t>
            </w:r>
          </w:p>
        </w:tc>
        <w:tc>
          <w:tcPr>
            <w:tcW w:w="4925" w:type="dxa"/>
          </w:tcPr>
          <w:p w14:paraId="3ECD53D4" w14:textId="77777777" w:rsidR="0094048A" w:rsidRPr="002803EA" w:rsidRDefault="0094048A" w:rsidP="0028056A">
            <w:pPr>
              <w:pStyle w:val="BodyText"/>
              <w:rPr>
                <w:rFonts w:ascii="Arial Narrow" w:hAnsi="Arial Narrow"/>
                <w:color w:val="000000" w:themeColor="accent5"/>
              </w:rPr>
            </w:pPr>
          </w:p>
        </w:tc>
      </w:tr>
      <w:tr w:rsidR="0094048A" w:rsidRPr="002803EA" w14:paraId="36DDB26D" w14:textId="77777777" w:rsidTr="0094048A">
        <w:tc>
          <w:tcPr>
            <w:tcW w:w="4811" w:type="dxa"/>
          </w:tcPr>
          <w:p w14:paraId="68DEDC10"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The experience, training, qualifications, and any authorisation necessary or required by law or a professional body:</w:t>
            </w:r>
          </w:p>
        </w:tc>
        <w:tc>
          <w:tcPr>
            <w:tcW w:w="4925" w:type="dxa"/>
          </w:tcPr>
          <w:p w14:paraId="48AD2E80" w14:textId="77777777" w:rsidR="0094048A" w:rsidRPr="002803EA" w:rsidRDefault="0094048A" w:rsidP="0028056A">
            <w:pPr>
              <w:pStyle w:val="BodyText"/>
              <w:rPr>
                <w:rFonts w:ascii="Arial Narrow" w:hAnsi="Arial Narrow"/>
                <w:color w:val="000000" w:themeColor="accent5"/>
              </w:rPr>
            </w:pPr>
          </w:p>
        </w:tc>
      </w:tr>
      <w:tr w:rsidR="0094048A" w:rsidRPr="002803EA" w14:paraId="0E851B36" w14:textId="77777777" w:rsidTr="0094048A">
        <w:tc>
          <w:tcPr>
            <w:tcW w:w="4811" w:type="dxa"/>
          </w:tcPr>
          <w:p w14:paraId="7212D5D6"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 xml:space="preserve">(a) Any known health and safety risks and (b) the steps the Client has taken to reduce those risks: </w:t>
            </w:r>
          </w:p>
        </w:tc>
        <w:tc>
          <w:tcPr>
            <w:tcW w:w="4925" w:type="dxa"/>
          </w:tcPr>
          <w:p w14:paraId="57A27591" w14:textId="77777777" w:rsidR="0094048A" w:rsidRPr="002803EA" w:rsidRDefault="0094048A" w:rsidP="0028056A">
            <w:pPr>
              <w:pStyle w:val="BodyText"/>
              <w:rPr>
                <w:rFonts w:ascii="Arial Narrow" w:hAnsi="Arial Narrow"/>
                <w:color w:val="000000" w:themeColor="accent5"/>
              </w:rPr>
            </w:pPr>
          </w:p>
        </w:tc>
      </w:tr>
      <w:tr w:rsidR="0094048A" w:rsidRPr="002803EA" w14:paraId="5B985534" w14:textId="77777777" w:rsidTr="0094048A">
        <w:tc>
          <w:tcPr>
            <w:tcW w:w="9736" w:type="dxa"/>
            <w:gridSpan w:val="2"/>
            <w:shd w:val="clear" w:color="auto" w:fill="DDE2F6" w:themeFill="background1" w:themeFillTint="33"/>
          </w:tcPr>
          <w:p w14:paraId="2371B0CC"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Charges</w:t>
            </w:r>
          </w:p>
        </w:tc>
      </w:tr>
      <w:tr w:rsidR="0094048A" w:rsidRPr="002803EA" w14:paraId="2C71AD2C" w14:textId="77777777" w:rsidTr="0094048A">
        <w:tc>
          <w:tcPr>
            <w:tcW w:w="4811" w:type="dxa"/>
          </w:tcPr>
          <w:p w14:paraId="7E099696"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Any expenses payable to the Umbrella Company:</w:t>
            </w:r>
          </w:p>
        </w:tc>
        <w:tc>
          <w:tcPr>
            <w:tcW w:w="4925" w:type="dxa"/>
          </w:tcPr>
          <w:p w14:paraId="50E2EB82" w14:textId="77777777" w:rsidR="0094048A" w:rsidRPr="002803EA" w:rsidRDefault="0094048A" w:rsidP="0028056A">
            <w:pPr>
              <w:pStyle w:val="BodyText"/>
              <w:rPr>
                <w:rFonts w:ascii="Arial Narrow" w:hAnsi="Arial Narrow"/>
                <w:color w:val="000000" w:themeColor="accent5"/>
              </w:rPr>
            </w:pPr>
          </w:p>
        </w:tc>
      </w:tr>
      <w:tr w:rsidR="0094048A" w:rsidRPr="002803EA" w14:paraId="0FA93548" w14:textId="77777777" w:rsidTr="0094048A">
        <w:tc>
          <w:tcPr>
            <w:tcW w:w="4811" w:type="dxa"/>
          </w:tcPr>
          <w:p w14:paraId="200D4DBF"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Charge rate:</w:t>
            </w:r>
          </w:p>
        </w:tc>
        <w:tc>
          <w:tcPr>
            <w:tcW w:w="4925" w:type="dxa"/>
          </w:tcPr>
          <w:p w14:paraId="396C6D48" w14:textId="77777777" w:rsidR="0094048A" w:rsidRPr="002803EA" w:rsidRDefault="0094048A" w:rsidP="0028056A">
            <w:pPr>
              <w:rPr>
                <w:rFonts w:ascii="Arial Narrow" w:hAnsi="Arial Narrow"/>
                <w:color w:val="000000" w:themeColor="accent5"/>
                <w:szCs w:val="20"/>
              </w:rPr>
            </w:pPr>
          </w:p>
        </w:tc>
      </w:tr>
      <w:tr w:rsidR="0094048A" w:rsidRPr="002803EA" w14:paraId="429B5FB2" w14:textId="77777777" w:rsidTr="0094048A">
        <w:tc>
          <w:tcPr>
            <w:tcW w:w="4811" w:type="dxa"/>
          </w:tcPr>
          <w:p w14:paraId="696DC1A0"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Intervals of invoice:</w:t>
            </w:r>
          </w:p>
        </w:tc>
        <w:tc>
          <w:tcPr>
            <w:tcW w:w="4925" w:type="dxa"/>
          </w:tcPr>
          <w:p w14:paraId="32AA195A" w14:textId="77777777" w:rsidR="0094048A" w:rsidRPr="002803EA" w:rsidRDefault="0094048A" w:rsidP="0028056A">
            <w:pPr>
              <w:pStyle w:val="BodyText"/>
              <w:rPr>
                <w:rFonts w:ascii="Arial Narrow" w:hAnsi="Arial Narrow"/>
                <w:color w:val="000000" w:themeColor="accent5"/>
              </w:rPr>
            </w:pPr>
          </w:p>
        </w:tc>
      </w:tr>
      <w:tr w:rsidR="0094048A" w:rsidRPr="002803EA" w14:paraId="140ADD3E" w14:textId="77777777" w:rsidTr="0094048A">
        <w:tc>
          <w:tcPr>
            <w:tcW w:w="4811" w:type="dxa"/>
          </w:tcPr>
          <w:p w14:paraId="5DB30CE0"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The length of notice required to terminate assignment if any:</w:t>
            </w:r>
          </w:p>
        </w:tc>
        <w:tc>
          <w:tcPr>
            <w:tcW w:w="4925" w:type="dxa"/>
          </w:tcPr>
          <w:p w14:paraId="3901C5B7" w14:textId="77777777" w:rsidR="0094048A" w:rsidRPr="002803EA" w:rsidRDefault="0094048A" w:rsidP="0028056A">
            <w:pPr>
              <w:pStyle w:val="BodyText"/>
              <w:rPr>
                <w:rFonts w:ascii="Arial Narrow" w:hAnsi="Arial Narrow"/>
                <w:color w:val="000000" w:themeColor="accent5"/>
              </w:rPr>
            </w:pPr>
          </w:p>
        </w:tc>
      </w:tr>
      <w:tr w:rsidR="0094048A" w:rsidRPr="002803EA" w14:paraId="07BE4039" w14:textId="77777777" w:rsidTr="0094048A">
        <w:tc>
          <w:tcPr>
            <w:tcW w:w="9736" w:type="dxa"/>
            <w:gridSpan w:val="2"/>
            <w:shd w:val="clear" w:color="auto" w:fill="DDE2F6" w:themeFill="background1" w:themeFillTint="33"/>
          </w:tcPr>
          <w:p w14:paraId="7FD64C3E"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Period of Extended Hire:</w:t>
            </w:r>
          </w:p>
          <w:p w14:paraId="5B37D39E"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w:t>
            </w:r>
            <w:proofErr w:type="gramStart"/>
            <w:r w:rsidRPr="002803EA">
              <w:rPr>
                <w:rFonts w:ascii="Arial Narrow" w:hAnsi="Arial Narrow"/>
                <w:color w:val="000000" w:themeColor="accent5"/>
                <w:szCs w:val="20"/>
              </w:rPr>
              <w:t>only</w:t>
            </w:r>
            <w:proofErr w:type="gramEnd"/>
            <w:r w:rsidRPr="002803EA">
              <w:rPr>
                <w:rFonts w:ascii="Arial Narrow" w:hAnsi="Arial Narrow"/>
                <w:color w:val="000000" w:themeColor="accent5"/>
                <w:szCs w:val="20"/>
              </w:rPr>
              <w:t xml:space="preserve"> where the Conduct Regulations apply (i.e. the Umbrella Company and Agency Worker have not opted out of the Conduct Regulations)</w:t>
            </w:r>
          </w:p>
        </w:tc>
      </w:tr>
      <w:tr w:rsidR="0094048A" w:rsidRPr="002803EA" w14:paraId="20D5FB75" w14:textId="77777777" w:rsidTr="0094048A">
        <w:tc>
          <w:tcPr>
            <w:tcW w:w="4811" w:type="dxa"/>
            <w:shd w:val="clear" w:color="auto" w:fill="auto"/>
          </w:tcPr>
          <w:p w14:paraId="28B28CCC" w14:textId="77777777" w:rsidR="0094048A" w:rsidRPr="002803EA" w:rsidRDefault="0094048A" w:rsidP="0028056A">
            <w:pPr>
              <w:rPr>
                <w:rFonts w:ascii="Arial Narrow" w:hAnsi="Arial Narrow"/>
                <w:color w:val="000000" w:themeColor="accent5"/>
                <w:szCs w:val="20"/>
              </w:rPr>
            </w:pPr>
            <w:r w:rsidRPr="002803EA">
              <w:rPr>
                <w:rFonts w:ascii="Arial Narrow" w:hAnsi="Arial Narrow"/>
                <w:color w:val="000000" w:themeColor="accent5"/>
                <w:szCs w:val="20"/>
              </w:rPr>
              <w:t xml:space="preserve">Notice period required where Client wishes to engage the Umbrella Company/ Agency Worker for a Period of Extended Hire: </w:t>
            </w:r>
          </w:p>
        </w:tc>
        <w:tc>
          <w:tcPr>
            <w:tcW w:w="4925" w:type="dxa"/>
            <w:shd w:val="clear" w:color="auto" w:fill="auto"/>
          </w:tcPr>
          <w:p w14:paraId="64D02987" w14:textId="77777777" w:rsidR="0094048A" w:rsidRPr="002803EA" w:rsidRDefault="0094048A" w:rsidP="0028056A">
            <w:pPr>
              <w:rPr>
                <w:rFonts w:ascii="Arial Narrow" w:hAnsi="Arial Narrow"/>
                <w:color w:val="000000" w:themeColor="accent5"/>
                <w:szCs w:val="20"/>
              </w:rPr>
            </w:pPr>
          </w:p>
        </w:tc>
      </w:tr>
      <w:tr w:rsidR="0094048A" w:rsidRPr="002803EA" w14:paraId="781C4145" w14:textId="77777777" w:rsidTr="0094048A">
        <w:tc>
          <w:tcPr>
            <w:tcW w:w="4811" w:type="dxa"/>
            <w:shd w:val="clear" w:color="auto" w:fill="auto"/>
          </w:tcPr>
          <w:p w14:paraId="4C1C820F" w14:textId="77777777"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Period of Extended Hire if the Client wishes to engage the Umbrella Company/ Agency Worker and avoid paying a Transfer Fee:</w:t>
            </w:r>
          </w:p>
        </w:tc>
        <w:tc>
          <w:tcPr>
            <w:tcW w:w="4925" w:type="dxa"/>
            <w:shd w:val="clear" w:color="auto" w:fill="auto"/>
          </w:tcPr>
          <w:p w14:paraId="7CB64905" w14:textId="77777777" w:rsidR="0094048A" w:rsidRPr="002803EA" w:rsidRDefault="0094048A" w:rsidP="0028056A">
            <w:pPr>
              <w:rPr>
                <w:rFonts w:ascii="Arial Narrow" w:hAnsi="Arial Narrow"/>
                <w:color w:val="000000" w:themeColor="accent5"/>
                <w:szCs w:val="20"/>
                <w:highlight w:val="lightGray"/>
              </w:rPr>
            </w:pPr>
          </w:p>
        </w:tc>
      </w:tr>
      <w:tr w:rsidR="0094048A" w:rsidRPr="002803EA" w14:paraId="2D271C66" w14:textId="77777777" w:rsidTr="0094048A">
        <w:tc>
          <w:tcPr>
            <w:tcW w:w="9736" w:type="dxa"/>
            <w:gridSpan w:val="2"/>
            <w:shd w:val="clear" w:color="auto" w:fill="auto"/>
          </w:tcPr>
          <w:p w14:paraId="10F8A037" w14:textId="1AA1F341" w:rsidR="0094048A" w:rsidRPr="002803EA" w:rsidRDefault="0094048A" w:rsidP="0028056A">
            <w:pPr>
              <w:pStyle w:val="BodyText"/>
              <w:rPr>
                <w:rFonts w:ascii="Arial Narrow" w:hAnsi="Arial Narrow"/>
                <w:color w:val="000000" w:themeColor="accent5"/>
              </w:rPr>
            </w:pPr>
            <w:r w:rsidRPr="002803EA">
              <w:rPr>
                <w:rFonts w:ascii="Arial Narrow" w:hAnsi="Arial Narrow"/>
                <w:color w:val="000000" w:themeColor="accent5"/>
              </w:rPr>
              <w:t xml:space="preserve">RLS Legal Recruitment Ltd confirms that </w:t>
            </w:r>
            <w:r w:rsidRPr="002803EA">
              <w:rPr>
                <w:rFonts w:ascii="Arial Narrow" w:hAnsi="Arial Narrow"/>
                <w:color w:val="000000" w:themeColor="accent5"/>
                <w:highlight w:val="lightGray"/>
              </w:rPr>
              <w:t>[insert Agency Worker’s name]</w:t>
            </w:r>
            <w:r w:rsidRPr="002803EA">
              <w:rPr>
                <w:rFonts w:ascii="Arial Narrow" w:hAnsi="Arial Narrow"/>
                <w:color w:val="000000" w:themeColor="accent5"/>
              </w:rPr>
              <w:t xml:space="preserve"> of </w:t>
            </w:r>
            <w:r w:rsidRPr="002803EA">
              <w:rPr>
                <w:rFonts w:ascii="Arial Narrow" w:hAnsi="Arial Narrow"/>
                <w:color w:val="000000" w:themeColor="accent5"/>
                <w:highlight w:val="lightGray"/>
              </w:rPr>
              <w:t xml:space="preserve">[insert </w:t>
            </w:r>
            <w:r w:rsidRPr="002803EA">
              <w:rPr>
                <w:rFonts w:ascii="Arial Narrow" w:hAnsi="Arial Narrow"/>
                <w:color w:val="000000" w:themeColor="accent5"/>
              </w:rPr>
              <w:t xml:space="preserve">Umbrella Company </w:t>
            </w:r>
            <w:r w:rsidRPr="002803EA">
              <w:rPr>
                <w:rFonts w:ascii="Arial Narrow" w:hAnsi="Arial Narrow"/>
                <w:color w:val="000000" w:themeColor="accent5"/>
                <w:highlight w:val="lightGray"/>
              </w:rPr>
              <w:t>name]</w:t>
            </w:r>
            <w:r w:rsidRPr="002803EA">
              <w:rPr>
                <w:rFonts w:ascii="Arial Narrow" w:hAnsi="Arial Narrow"/>
                <w:color w:val="000000" w:themeColor="accent5"/>
              </w:rPr>
              <w:t xml:space="preserve"> is willing to work in the assignment offered. </w:t>
            </w:r>
          </w:p>
        </w:tc>
      </w:tr>
      <w:tr w:rsidR="0094048A" w:rsidRPr="002803EA" w14:paraId="520891F9" w14:textId="77777777" w:rsidTr="0094048A">
        <w:tc>
          <w:tcPr>
            <w:tcW w:w="4811" w:type="dxa"/>
            <w:shd w:val="clear" w:color="auto" w:fill="auto"/>
          </w:tcPr>
          <w:p w14:paraId="3227A62C" w14:textId="77777777" w:rsidR="0094048A" w:rsidRPr="002803EA" w:rsidRDefault="0094048A" w:rsidP="0028056A">
            <w:pPr>
              <w:rPr>
                <w:rFonts w:ascii="Arial Narrow" w:hAnsi="Arial Narrow"/>
                <w:b/>
                <w:color w:val="000000" w:themeColor="accent5"/>
                <w:szCs w:val="20"/>
              </w:rPr>
            </w:pPr>
            <w:r w:rsidRPr="002803EA">
              <w:rPr>
                <w:rFonts w:ascii="Arial Narrow" w:hAnsi="Arial Narrow"/>
                <w:color w:val="000000" w:themeColor="accent5"/>
                <w:szCs w:val="20"/>
              </w:rPr>
              <w:t>Recruitment consultant’s contact details:</w:t>
            </w:r>
          </w:p>
        </w:tc>
        <w:tc>
          <w:tcPr>
            <w:tcW w:w="4925" w:type="dxa"/>
            <w:shd w:val="clear" w:color="auto" w:fill="auto"/>
          </w:tcPr>
          <w:p w14:paraId="361EAE11" w14:textId="77777777" w:rsidR="0094048A" w:rsidRPr="002803EA" w:rsidRDefault="0094048A" w:rsidP="0028056A">
            <w:pPr>
              <w:pStyle w:val="BodyText"/>
              <w:rPr>
                <w:rFonts w:ascii="Arial Narrow" w:hAnsi="Arial Narrow"/>
                <w:b/>
                <w:color w:val="000000" w:themeColor="accent5"/>
              </w:rPr>
            </w:pPr>
            <w:r w:rsidRPr="002803EA">
              <w:rPr>
                <w:rFonts w:ascii="Arial Narrow" w:hAnsi="Arial Narrow"/>
                <w:color w:val="000000" w:themeColor="accent5"/>
              </w:rPr>
              <w:t xml:space="preserve">Rebecca </w:t>
            </w:r>
            <w:proofErr w:type="spellStart"/>
            <w:r w:rsidRPr="002803EA">
              <w:rPr>
                <w:rFonts w:ascii="Arial Narrow" w:hAnsi="Arial Narrow"/>
                <w:color w:val="000000" w:themeColor="accent5"/>
              </w:rPr>
              <w:t>Scadding</w:t>
            </w:r>
            <w:proofErr w:type="spellEnd"/>
            <w:r w:rsidRPr="002803EA">
              <w:rPr>
                <w:rFonts w:ascii="Arial Narrow" w:hAnsi="Arial Narrow"/>
                <w:color w:val="000000" w:themeColor="accent5"/>
              </w:rPr>
              <w:t xml:space="preserve"> - Director</w:t>
            </w:r>
          </w:p>
        </w:tc>
      </w:tr>
    </w:tbl>
    <w:p w14:paraId="2E5E6476" w14:textId="1B34F318" w:rsidR="00F10AD2" w:rsidRPr="00F10AD2" w:rsidRDefault="00F10AD2" w:rsidP="00C07192">
      <w:pPr>
        <w:tabs>
          <w:tab w:val="num" w:pos="1692"/>
        </w:tabs>
        <w:spacing w:after="0" w:line="240" w:lineRule="auto"/>
        <w:ind w:right="284"/>
        <w:rPr>
          <w:rFonts w:ascii="Arial Narrow" w:hAnsi="Arial Narrow" w:cs="Arial"/>
          <w:color w:val="000000" w:themeColor="accent5"/>
          <w:sz w:val="40"/>
          <w:szCs w:val="40"/>
        </w:rPr>
      </w:pPr>
    </w:p>
    <w:sectPr w:rsidR="00F10AD2" w:rsidRPr="00F10AD2" w:rsidSect="00523509">
      <w:headerReference w:type="even" r:id="rId10"/>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C03B" w14:textId="77777777" w:rsidR="00DA1BD0" w:rsidRDefault="00DA1BD0" w:rsidP="008F24B5">
      <w:pPr>
        <w:spacing w:after="0" w:line="240" w:lineRule="auto"/>
      </w:pPr>
      <w:r>
        <w:separator/>
      </w:r>
    </w:p>
  </w:endnote>
  <w:endnote w:type="continuationSeparator" w:id="0">
    <w:p w14:paraId="2883E5EF" w14:textId="77777777" w:rsidR="00DA1BD0" w:rsidRDefault="00DA1BD0"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523509" w:rsidRPr="00523509" w14:paraId="1417DF85" w14:textId="77777777" w:rsidTr="00EE2F0B">
      <w:tc>
        <w:tcPr>
          <w:tcW w:w="2500" w:type="pct"/>
          <w:shd w:val="clear" w:color="auto" w:fill="001644"/>
          <w:vAlign w:val="center"/>
        </w:tcPr>
        <w:p w14:paraId="53E19BBA" w14:textId="77777777" w:rsidR="00523509" w:rsidRPr="00523509" w:rsidRDefault="00523509" w:rsidP="00523509">
          <w:pPr>
            <w:pStyle w:val="Footer"/>
            <w:spacing w:before="80" w:after="80"/>
            <w:rPr>
              <w:rFonts w:ascii="Arial Narrow" w:hAnsi="Arial Narrow"/>
              <w:caps/>
              <w:color w:val="FFFFFF" w:themeColor="accent4"/>
              <w:sz w:val="18"/>
              <w:szCs w:val="18"/>
            </w:rPr>
          </w:pPr>
          <w:r w:rsidRPr="00523509">
            <w:rPr>
              <w:rFonts w:ascii="Arial Narrow" w:hAnsi="Arial Narrow"/>
              <w:caps/>
              <w:color w:val="FFFFFF" w:themeColor="accent4"/>
              <w:sz w:val="18"/>
              <w:szCs w:val="18"/>
            </w:rPr>
            <w:t xml:space="preserve">Rebecca scadding       www.rlslegalrecruitment.co.uk   </w:t>
          </w:r>
        </w:p>
      </w:tc>
      <w:tc>
        <w:tcPr>
          <w:tcW w:w="2500" w:type="pct"/>
          <w:shd w:val="clear" w:color="auto" w:fill="001644"/>
          <w:vAlign w:val="center"/>
        </w:tcPr>
        <w:p w14:paraId="112002CB" w14:textId="77777777" w:rsidR="00523509" w:rsidRPr="00523509" w:rsidRDefault="00523509" w:rsidP="00523509">
          <w:pPr>
            <w:pStyle w:val="Footer"/>
            <w:spacing w:before="80" w:after="80"/>
            <w:rPr>
              <w:rFonts w:ascii="Arial Narrow" w:hAnsi="Arial Narrow"/>
              <w:caps/>
              <w:color w:val="FFFFFF" w:themeColor="accent4"/>
              <w:sz w:val="18"/>
              <w:szCs w:val="18"/>
            </w:rPr>
          </w:pPr>
          <w:r w:rsidRPr="00523509">
            <w:rPr>
              <w:rFonts w:ascii="Arial Narrow" w:hAnsi="Arial Narrow"/>
              <w:caps/>
              <w:color w:val="FFFFFF" w:themeColor="accent4"/>
              <w:sz w:val="18"/>
              <w:szCs w:val="18"/>
            </w:rPr>
            <w:t xml:space="preserve">  rebecca@rlslegalrecruitment.co.uk         07772605761</w:t>
          </w:r>
        </w:p>
      </w:tc>
    </w:tr>
  </w:tbl>
  <w:p w14:paraId="40322DB5" w14:textId="61DC470F" w:rsidR="0007146E" w:rsidRDefault="0007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F7D1" w14:textId="77777777" w:rsidR="00DA1BD0" w:rsidRDefault="00DA1BD0" w:rsidP="008F24B5">
      <w:pPr>
        <w:spacing w:after="0" w:line="240" w:lineRule="auto"/>
      </w:pPr>
      <w:r>
        <w:separator/>
      </w:r>
    </w:p>
  </w:footnote>
  <w:footnote w:type="continuationSeparator" w:id="0">
    <w:p w14:paraId="18ABD180" w14:textId="77777777" w:rsidR="00DA1BD0" w:rsidRDefault="00DA1BD0"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083895"/>
      <w:docPartObj>
        <w:docPartGallery w:val="Page Numbers (Top of Page)"/>
        <w:docPartUnique/>
      </w:docPartObj>
    </w:sdtPr>
    <w:sdtContent>
      <w:p w14:paraId="7A944007" w14:textId="7755E5AF" w:rsidR="0007146E" w:rsidRDefault="0007146E"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054DB" w14:textId="77777777" w:rsidR="0007146E" w:rsidRDefault="0007146E" w:rsidP="000714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352718"/>
      <w:docPartObj>
        <w:docPartGallery w:val="Page Numbers (Top of Page)"/>
        <w:docPartUnique/>
      </w:docPartObj>
    </w:sdtPr>
    <w:sdtContent>
      <w:p w14:paraId="11628369" w14:textId="2AA33D73" w:rsidR="0007146E" w:rsidRDefault="0007146E"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EFB653C" w14:textId="4117BDE9" w:rsidR="00F1282A" w:rsidRDefault="00F128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2F17F4"/>
    <w:multiLevelType w:val="hybridMultilevel"/>
    <w:tmpl w:val="08249D26"/>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B64AE10E">
      <w:start w:val="1"/>
      <w:numFmt w:val="lowerRoman"/>
      <w:lvlText w:val="%4."/>
      <w:lvlJc w:val="left"/>
      <w:pPr>
        <w:tabs>
          <w:tab w:val="num" w:pos="5073"/>
        </w:tabs>
        <w:ind w:left="5073" w:hanging="360"/>
      </w:pPr>
      <w:rPr>
        <w:rFonts w:hint="default"/>
      </w:r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4" w15:restartNumberingAfterBreak="0">
    <w:nsid w:val="14454B6F"/>
    <w:multiLevelType w:val="hybridMultilevel"/>
    <w:tmpl w:val="28EE8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630885"/>
    <w:multiLevelType w:val="hybridMultilevel"/>
    <w:tmpl w:val="0A6AC9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31141"/>
    <w:multiLevelType w:val="hybridMultilevel"/>
    <w:tmpl w:val="389C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1F695D"/>
    <w:multiLevelType w:val="hybridMultilevel"/>
    <w:tmpl w:val="2272E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5F6E7A"/>
    <w:multiLevelType w:val="hybridMultilevel"/>
    <w:tmpl w:val="00AACB3E"/>
    <w:lvl w:ilvl="0" w:tplc="08090003">
      <w:start w:val="1"/>
      <w:numFmt w:val="bullet"/>
      <w:lvlText w:val="o"/>
      <w:lvlJc w:val="left"/>
      <w:pPr>
        <w:ind w:left="723" w:hanging="360"/>
      </w:pPr>
      <w:rPr>
        <w:rFonts w:ascii="Courier New" w:hAnsi="Courier New" w:cs="Courier New"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9" w15:restartNumberingAfterBreak="0">
    <w:nsid w:val="24D10EF4"/>
    <w:multiLevelType w:val="hybridMultilevel"/>
    <w:tmpl w:val="C92EA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44B1F"/>
    <w:multiLevelType w:val="multilevel"/>
    <w:tmpl w:val="943A027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15:restartNumberingAfterBreak="0">
    <w:nsid w:val="2A9834EB"/>
    <w:multiLevelType w:val="multilevel"/>
    <w:tmpl w:val="6A2EC364"/>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ascii="Lato" w:hAnsi="Lato" w:hint="default"/>
        <w:b w:val="0"/>
        <w:i w:val="0"/>
        <w:sz w:val="20"/>
        <w:szCs w:val="20"/>
      </w:rPr>
    </w:lvl>
    <w:lvl w:ilvl="2">
      <w:start w:val="1"/>
      <w:numFmt w:val="decimal"/>
      <w:lvlText w:val="%1.%2.%3."/>
      <w:lvlJc w:val="left"/>
      <w:pPr>
        <w:tabs>
          <w:tab w:val="num" w:pos="1440"/>
        </w:tabs>
        <w:ind w:left="1224" w:hanging="504"/>
      </w:pPr>
      <w:rPr>
        <w:rFonts w:asciiTheme="minorHAnsi" w:hAnsiTheme="minorHAnsi"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C1015E2"/>
    <w:multiLevelType w:val="hybridMultilevel"/>
    <w:tmpl w:val="5FA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930B6"/>
    <w:multiLevelType w:val="hybridMultilevel"/>
    <w:tmpl w:val="E7F080F4"/>
    <w:lvl w:ilvl="0" w:tplc="08090003">
      <w:start w:val="1"/>
      <w:numFmt w:val="bullet"/>
      <w:lvlText w:val="o"/>
      <w:lvlJc w:val="left"/>
      <w:pPr>
        <w:ind w:left="723" w:hanging="360"/>
      </w:pPr>
      <w:rPr>
        <w:rFonts w:ascii="Courier New" w:hAnsi="Courier New" w:cs="Courier New"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4" w15:restartNumberingAfterBreak="0">
    <w:nsid w:val="2F131C87"/>
    <w:multiLevelType w:val="multilevel"/>
    <w:tmpl w:val="57DC1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2E36D37"/>
    <w:multiLevelType w:val="multilevel"/>
    <w:tmpl w:val="1CFC5D8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2"/>
        <w:szCs w:val="22"/>
      </w:rPr>
    </w:lvl>
    <w:lvl w:ilvl="2">
      <w:start w:val="1"/>
      <w:numFmt w:val="decimal"/>
      <w:lvlText w:val="%1.%2.%3."/>
      <w:lvlJc w:val="left"/>
      <w:pPr>
        <w:tabs>
          <w:tab w:val="num" w:pos="1440"/>
        </w:tabs>
        <w:ind w:left="1224" w:hanging="504"/>
      </w:pPr>
      <w:rPr>
        <w:rFonts w:asciiTheme="minorHAnsi" w:hAnsiTheme="minorHAnsi"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49749D5"/>
    <w:multiLevelType w:val="hybridMultilevel"/>
    <w:tmpl w:val="5F20A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81FC8"/>
    <w:multiLevelType w:val="hybridMultilevel"/>
    <w:tmpl w:val="EE90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5C7384"/>
    <w:multiLevelType w:val="hybridMultilevel"/>
    <w:tmpl w:val="6AD038B0"/>
    <w:lvl w:ilvl="0" w:tplc="2CB2EC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3292BCA"/>
    <w:multiLevelType w:val="hybridMultilevel"/>
    <w:tmpl w:val="4CF4A964"/>
    <w:lvl w:ilvl="0" w:tplc="32647EB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6258E4"/>
    <w:multiLevelType w:val="hybridMultilevel"/>
    <w:tmpl w:val="EB56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216BF8"/>
    <w:multiLevelType w:val="hybridMultilevel"/>
    <w:tmpl w:val="D206AEA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A3E28"/>
    <w:multiLevelType w:val="hybridMultilevel"/>
    <w:tmpl w:val="28CA45D2"/>
    <w:lvl w:ilvl="0" w:tplc="4B6498EE">
      <w:start w:val="1"/>
      <w:numFmt w:val="decimal"/>
      <w:lvlText w:val="(%1)"/>
      <w:lvlJc w:val="left"/>
      <w:pPr>
        <w:tabs>
          <w:tab w:val="num" w:pos="1080"/>
        </w:tabs>
        <w:ind w:left="1080" w:hanging="720"/>
      </w:pPr>
      <w:rPr>
        <w:rFonts w:hint="default"/>
      </w:rPr>
    </w:lvl>
    <w:lvl w:ilvl="1" w:tplc="CA440722">
      <w:start w:val="1"/>
      <w:numFmt w:val="upperLetter"/>
      <w:lvlText w:val="(%2)"/>
      <w:lvlJc w:val="left"/>
      <w:pPr>
        <w:tabs>
          <w:tab w:val="num" w:pos="1515"/>
        </w:tabs>
        <w:ind w:left="1515" w:hanging="435"/>
      </w:pPr>
      <w:rPr>
        <w:rFonts w:hint="default"/>
      </w:rPr>
    </w:lvl>
    <w:lvl w:ilvl="2" w:tplc="4B6498EE">
      <w:start w:val="1"/>
      <w:numFmt w:val="decimal"/>
      <w:lvlText w:val="(%3)"/>
      <w:lvlJc w:val="left"/>
      <w:pPr>
        <w:tabs>
          <w:tab w:val="num" w:pos="2700"/>
        </w:tabs>
        <w:ind w:left="2700" w:hanging="720"/>
      </w:pPr>
      <w:rPr>
        <w:rFonts w:hint="default"/>
      </w:rPr>
    </w:lvl>
    <w:lvl w:ilvl="3" w:tplc="DEC239D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497B3C"/>
    <w:multiLevelType w:val="hybridMultilevel"/>
    <w:tmpl w:val="59E63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17B07"/>
    <w:multiLevelType w:val="multilevel"/>
    <w:tmpl w:val="034842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2456C94"/>
    <w:multiLevelType w:val="hybridMultilevel"/>
    <w:tmpl w:val="794CE72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7" w15:restartNumberingAfterBreak="0">
    <w:nsid w:val="5A775D60"/>
    <w:multiLevelType w:val="hybridMultilevel"/>
    <w:tmpl w:val="D33AE042"/>
    <w:lvl w:ilvl="0" w:tplc="9F8C58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54A7C"/>
    <w:multiLevelType w:val="hybridMultilevel"/>
    <w:tmpl w:val="9000BD48"/>
    <w:lvl w:ilvl="0" w:tplc="96F0E9C4">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D638E"/>
    <w:multiLevelType w:val="hybridMultilevel"/>
    <w:tmpl w:val="05062FFC"/>
    <w:lvl w:ilvl="0" w:tplc="8C3EB0F2">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82A48"/>
    <w:multiLevelType w:val="hybridMultilevel"/>
    <w:tmpl w:val="A630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32" w15:restartNumberingAfterBreak="0">
    <w:nsid w:val="6A3C3C62"/>
    <w:multiLevelType w:val="multilevel"/>
    <w:tmpl w:val="57DC1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E4C3C14"/>
    <w:multiLevelType w:val="hybridMultilevel"/>
    <w:tmpl w:val="FCCE03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70316685"/>
    <w:multiLevelType w:val="hybridMultilevel"/>
    <w:tmpl w:val="6FE0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CA44ED"/>
    <w:multiLevelType w:val="hybridMultilevel"/>
    <w:tmpl w:val="1714A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8C6A39"/>
    <w:multiLevelType w:val="hybridMultilevel"/>
    <w:tmpl w:val="A59E4AC6"/>
    <w:lvl w:ilvl="0" w:tplc="C9CC42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EC27D8"/>
    <w:multiLevelType w:val="hybridMultilevel"/>
    <w:tmpl w:val="2518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71107"/>
    <w:multiLevelType w:val="hybridMultilevel"/>
    <w:tmpl w:val="F864B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352B7D"/>
    <w:multiLevelType w:val="hybridMultilevel"/>
    <w:tmpl w:val="4BB0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9D2342"/>
    <w:multiLevelType w:val="hybridMultilevel"/>
    <w:tmpl w:val="ACB08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4215316">
    <w:abstractNumId w:val="2"/>
  </w:num>
  <w:num w:numId="2" w16cid:durableId="2106074549">
    <w:abstractNumId w:val="0"/>
  </w:num>
  <w:num w:numId="3" w16cid:durableId="1111515388">
    <w:abstractNumId w:val="38"/>
  </w:num>
  <w:num w:numId="4" w16cid:durableId="1826240757">
    <w:abstractNumId w:val="25"/>
  </w:num>
  <w:num w:numId="5" w16cid:durableId="449933651">
    <w:abstractNumId w:val="36"/>
  </w:num>
  <w:num w:numId="6" w16cid:durableId="531958012">
    <w:abstractNumId w:val="20"/>
  </w:num>
  <w:num w:numId="7" w16cid:durableId="1611471548">
    <w:abstractNumId w:val="23"/>
  </w:num>
  <w:num w:numId="8" w16cid:durableId="26102260">
    <w:abstractNumId w:val="14"/>
  </w:num>
  <w:num w:numId="9" w16cid:durableId="1939289073">
    <w:abstractNumId w:val="18"/>
  </w:num>
  <w:num w:numId="10" w16cid:durableId="678196330">
    <w:abstractNumId w:val="31"/>
  </w:num>
  <w:num w:numId="11" w16cid:durableId="769273667">
    <w:abstractNumId w:val="3"/>
  </w:num>
  <w:num w:numId="12" w16cid:durableId="629632826">
    <w:abstractNumId w:val="19"/>
  </w:num>
  <w:num w:numId="13" w16cid:durableId="1120108262">
    <w:abstractNumId w:val="15"/>
  </w:num>
  <w:num w:numId="14" w16cid:durableId="409272733">
    <w:abstractNumId w:val="11"/>
  </w:num>
  <w:num w:numId="15" w16cid:durableId="183059118">
    <w:abstractNumId w:val="39"/>
  </w:num>
  <w:num w:numId="16" w16cid:durableId="1602226234">
    <w:abstractNumId w:val="12"/>
  </w:num>
  <w:num w:numId="17" w16cid:durableId="226035270">
    <w:abstractNumId w:val="24"/>
  </w:num>
  <w:num w:numId="18" w16cid:durableId="1404520592">
    <w:abstractNumId w:val="35"/>
  </w:num>
  <w:num w:numId="19" w16cid:durableId="542326358">
    <w:abstractNumId w:val="40"/>
  </w:num>
  <w:num w:numId="20" w16cid:durableId="633020166">
    <w:abstractNumId w:val="26"/>
  </w:num>
  <w:num w:numId="21" w16cid:durableId="1463227646">
    <w:abstractNumId w:val="21"/>
  </w:num>
  <w:num w:numId="22" w16cid:durableId="1851752113">
    <w:abstractNumId w:val="8"/>
  </w:num>
  <w:num w:numId="23" w16cid:durableId="194585484">
    <w:abstractNumId w:val="7"/>
  </w:num>
  <w:num w:numId="24" w16cid:durableId="85197682">
    <w:abstractNumId w:val="34"/>
  </w:num>
  <w:num w:numId="25" w16cid:durableId="1588005124">
    <w:abstractNumId w:val="29"/>
  </w:num>
  <w:num w:numId="26" w16cid:durableId="1674838514">
    <w:abstractNumId w:val="28"/>
  </w:num>
  <w:num w:numId="27" w16cid:durableId="1905943596">
    <w:abstractNumId w:val="9"/>
  </w:num>
  <w:num w:numId="28" w16cid:durableId="1219363252">
    <w:abstractNumId w:val="17"/>
  </w:num>
  <w:num w:numId="29" w16cid:durableId="2059431851">
    <w:abstractNumId w:val="37"/>
  </w:num>
  <w:num w:numId="30" w16cid:durableId="787506229">
    <w:abstractNumId w:val="13"/>
  </w:num>
  <w:num w:numId="31" w16cid:durableId="1171532728">
    <w:abstractNumId w:val="5"/>
  </w:num>
  <w:num w:numId="32" w16cid:durableId="593245851">
    <w:abstractNumId w:val="30"/>
  </w:num>
  <w:num w:numId="33" w16cid:durableId="821774746">
    <w:abstractNumId w:val="16"/>
  </w:num>
  <w:num w:numId="34" w16cid:durableId="1615668954">
    <w:abstractNumId w:val="4"/>
  </w:num>
  <w:num w:numId="35" w16cid:durableId="1797677228">
    <w:abstractNumId w:val="10"/>
  </w:num>
  <w:num w:numId="36" w16cid:durableId="317266776">
    <w:abstractNumId w:val="6"/>
  </w:num>
  <w:num w:numId="37" w16cid:durableId="1309435272">
    <w:abstractNumId w:val="1"/>
  </w:num>
  <w:num w:numId="38" w16cid:durableId="1282568172">
    <w:abstractNumId w:val="33"/>
  </w:num>
  <w:num w:numId="39" w16cid:durableId="622081498">
    <w:abstractNumId w:val="22"/>
  </w:num>
  <w:num w:numId="40" w16cid:durableId="209416231">
    <w:abstractNumId w:val="27"/>
  </w:num>
  <w:num w:numId="41" w16cid:durableId="973557930">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87"/>
    <w:rsid w:val="00005372"/>
    <w:rsid w:val="000079FB"/>
    <w:rsid w:val="000118CC"/>
    <w:rsid w:val="00012359"/>
    <w:rsid w:val="000126F3"/>
    <w:rsid w:val="00012A57"/>
    <w:rsid w:val="00012E82"/>
    <w:rsid w:val="0001730C"/>
    <w:rsid w:val="000302DA"/>
    <w:rsid w:val="000357CA"/>
    <w:rsid w:val="00037C84"/>
    <w:rsid w:val="000402D3"/>
    <w:rsid w:val="00040416"/>
    <w:rsid w:val="00041059"/>
    <w:rsid w:val="00045AFA"/>
    <w:rsid w:val="000470DD"/>
    <w:rsid w:val="00053561"/>
    <w:rsid w:val="000619CF"/>
    <w:rsid w:val="0007146E"/>
    <w:rsid w:val="000753A8"/>
    <w:rsid w:val="00081D13"/>
    <w:rsid w:val="000834C5"/>
    <w:rsid w:val="0009746D"/>
    <w:rsid w:val="000A0979"/>
    <w:rsid w:val="000A2DD3"/>
    <w:rsid w:val="000A6EEE"/>
    <w:rsid w:val="000B16B5"/>
    <w:rsid w:val="000B67F3"/>
    <w:rsid w:val="000C5D5A"/>
    <w:rsid w:val="000D165E"/>
    <w:rsid w:val="000D7C13"/>
    <w:rsid w:val="000E0515"/>
    <w:rsid w:val="000E1764"/>
    <w:rsid w:val="000E2D5F"/>
    <w:rsid w:val="000F6DE0"/>
    <w:rsid w:val="00107198"/>
    <w:rsid w:val="001144F6"/>
    <w:rsid w:val="00131232"/>
    <w:rsid w:val="001320CB"/>
    <w:rsid w:val="00146902"/>
    <w:rsid w:val="001503EA"/>
    <w:rsid w:val="00156DE3"/>
    <w:rsid w:val="00162CE0"/>
    <w:rsid w:val="0016763A"/>
    <w:rsid w:val="001762F9"/>
    <w:rsid w:val="00176FB6"/>
    <w:rsid w:val="00181522"/>
    <w:rsid w:val="00182C80"/>
    <w:rsid w:val="00186FAD"/>
    <w:rsid w:val="001959E6"/>
    <w:rsid w:val="00196969"/>
    <w:rsid w:val="001A005F"/>
    <w:rsid w:val="001A5FC1"/>
    <w:rsid w:val="001B4B87"/>
    <w:rsid w:val="001B71FC"/>
    <w:rsid w:val="001C0787"/>
    <w:rsid w:val="001C4A23"/>
    <w:rsid w:val="001D08D8"/>
    <w:rsid w:val="001D13C1"/>
    <w:rsid w:val="001D2389"/>
    <w:rsid w:val="001D32BA"/>
    <w:rsid w:val="001D49BF"/>
    <w:rsid w:val="001F06DF"/>
    <w:rsid w:val="001F0E7A"/>
    <w:rsid w:val="001F2657"/>
    <w:rsid w:val="001F5D3A"/>
    <w:rsid w:val="0020341F"/>
    <w:rsid w:val="00213EE0"/>
    <w:rsid w:val="00220B4E"/>
    <w:rsid w:val="002241C5"/>
    <w:rsid w:val="00227809"/>
    <w:rsid w:val="002310B3"/>
    <w:rsid w:val="00247DE7"/>
    <w:rsid w:val="002544FC"/>
    <w:rsid w:val="00254A19"/>
    <w:rsid w:val="00261D18"/>
    <w:rsid w:val="00281E10"/>
    <w:rsid w:val="002A117B"/>
    <w:rsid w:val="002A21C8"/>
    <w:rsid w:val="002A266A"/>
    <w:rsid w:val="002A3DA9"/>
    <w:rsid w:val="002E2247"/>
    <w:rsid w:val="002E4EED"/>
    <w:rsid w:val="002E6284"/>
    <w:rsid w:val="002E7F43"/>
    <w:rsid w:val="002F639F"/>
    <w:rsid w:val="003163AC"/>
    <w:rsid w:val="00316847"/>
    <w:rsid w:val="00326375"/>
    <w:rsid w:val="00327C5D"/>
    <w:rsid w:val="00334B89"/>
    <w:rsid w:val="00334C32"/>
    <w:rsid w:val="0034655C"/>
    <w:rsid w:val="0034658C"/>
    <w:rsid w:val="00347789"/>
    <w:rsid w:val="00351717"/>
    <w:rsid w:val="00353CA3"/>
    <w:rsid w:val="003552FC"/>
    <w:rsid w:val="0036374A"/>
    <w:rsid w:val="00363DDD"/>
    <w:rsid w:val="003706A9"/>
    <w:rsid w:val="00374165"/>
    <w:rsid w:val="00382279"/>
    <w:rsid w:val="00387523"/>
    <w:rsid w:val="003919BB"/>
    <w:rsid w:val="00391AF2"/>
    <w:rsid w:val="0039343B"/>
    <w:rsid w:val="00393B3F"/>
    <w:rsid w:val="00395958"/>
    <w:rsid w:val="003A3EB4"/>
    <w:rsid w:val="003A58BE"/>
    <w:rsid w:val="003A7856"/>
    <w:rsid w:val="003C2939"/>
    <w:rsid w:val="003D0884"/>
    <w:rsid w:val="003E015B"/>
    <w:rsid w:val="003E1EE4"/>
    <w:rsid w:val="003F02F9"/>
    <w:rsid w:val="003F5FBF"/>
    <w:rsid w:val="003F6011"/>
    <w:rsid w:val="003F7CAA"/>
    <w:rsid w:val="004012E6"/>
    <w:rsid w:val="004020DA"/>
    <w:rsid w:val="00420468"/>
    <w:rsid w:val="00421E53"/>
    <w:rsid w:val="0042250A"/>
    <w:rsid w:val="00431117"/>
    <w:rsid w:val="004366D5"/>
    <w:rsid w:val="0044655B"/>
    <w:rsid w:val="004554E8"/>
    <w:rsid w:val="00456550"/>
    <w:rsid w:val="00463988"/>
    <w:rsid w:val="004711DB"/>
    <w:rsid w:val="0047304D"/>
    <w:rsid w:val="00480491"/>
    <w:rsid w:val="00484430"/>
    <w:rsid w:val="004867AE"/>
    <w:rsid w:val="00486ABD"/>
    <w:rsid w:val="00494010"/>
    <w:rsid w:val="00496F40"/>
    <w:rsid w:val="004A4BB0"/>
    <w:rsid w:val="004B54DD"/>
    <w:rsid w:val="004B6676"/>
    <w:rsid w:val="004B7D55"/>
    <w:rsid w:val="004C2715"/>
    <w:rsid w:val="004C3C94"/>
    <w:rsid w:val="004C73DB"/>
    <w:rsid w:val="004C7733"/>
    <w:rsid w:val="004C793A"/>
    <w:rsid w:val="004D1754"/>
    <w:rsid w:val="004D35A7"/>
    <w:rsid w:val="004E1609"/>
    <w:rsid w:val="004E2076"/>
    <w:rsid w:val="004E360C"/>
    <w:rsid w:val="004F059D"/>
    <w:rsid w:val="00501FC3"/>
    <w:rsid w:val="00502E1D"/>
    <w:rsid w:val="00504961"/>
    <w:rsid w:val="00504D86"/>
    <w:rsid w:val="00517B58"/>
    <w:rsid w:val="005206AC"/>
    <w:rsid w:val="00523509"/>
    <w:rsid w:val="00527771"/>
    <w:rsid w:val="00542BDB"/>
    <w:rsid w:val="00546FFA"/>
    <w:rsid w:val="00550E06"/>
    <w:rsid w:val="00553015"/>
    <w:rsid w:val="00563114"/>
    <w:rsid w:val="005703C2"/>
    <w:rsid w:val="00571D43"/>
    <w:rsid w:val="00576341"/>
    <w:rsid w:val="00580FA7"/>
    <w:rsid w:val="005828B5"/>
    <w:rsid w:val="005832FC"/>
    <w:rsid w:val="005834AD"/>
    <w:rsid w:val="005848A4"/>
    <w:rsid w:val="00585406"/>
    <w:rsid w:val="00587DD0"/>
    <w:rsid w:val="00593794"/>
    <w:rsid w:val="005A0C2A"/>
    <w:rsid w:val="005B1835"/>
    <w:rsid w:val="005B301F"/>
    <w:rsid w:val="005C2563"/>
    <w:rsid w:val="005C4840"/>
    <w:rsid w:val="005D0907"/>
    <w:rsid w:val="005D3180"/>
    <w:rsid w:val="005E1435"/>
    <w:rsid w:val="005E168C"/>
    <w:rsid w:val="005F474A"/>
    <w:rsid w:val="005F673C"/>
    <w:rsid w:val="00610120"/>
    <w:rsid w:val="006102A9"/>
    <w:rsid w:val="00614563"/>
    <w:rsid w:val="00631959"/>
    <w:rsid w:val="00631A51"/>
    <w:rsid w:val="006325EB"/>
    <w:rsid w:val="0064025A"/>
    <w:rsid w:val="006404F9"/>
    <w:rsid w:val="006419D0"/>
    <w:rsid w:val="00643FF6"/>
    <w:rsid w:val="00661B5F"/>
    <w:rsid w:val="00671936"/>
    <w:rsid w:val="00673986"/>
    <w:rsid w:val="0068043B"/>
    <w:rsid w:val="00685A88"/>
    <w:rsid w:val="00687BF6"/>
    <w:rsid w:val="00692782"/>
    <w:rsid w:val="00696798"/>
    <w:rsid w:val="00697CB0"/>
    <w:rsid w:val="006A20F1"/>
    <w:rsid w:val="006A65D9"/>
    <w:rsid w:val="006A71F2"/>
    <w:rsid w:val="006C01D2"/>
    <w:rsid w:val="006C1AF4"/>
    <w:rsid w:val="006C268A"/>
    <w:rsid w:val="006C3F48"/>
    <w:rsid w:val="006D0F06"/>
    <w:rsid w:val="006D2930"/>
    <w:rsid w:val="006D2D40"/>
    <w:rsid w:val="006D5FEA"/>
    <w:rsid w:val="006D6516"/>
    <w:rsid w:val="006E0610"/>
    <w:rsid w:val="006E2EBE"/>
    <w:rsid w:val="006E3512"/>
    <w:rsid w:val="006E3EF1"/>
    <w:rsid w:val="006E4BB7"/>
    <w:rsid w:val="006E6783"/>
    <w:rsid w:val="006F43E3"/>
    <w:rsid w:val="006F51EF"/>
    <w:rsid w:val="006F6EAB"/>
    <w:rsid w:val="007006EB"/>
    <w:rsid w:val="0070491A"/>
    <w:rsid w:val="00705DA2"/>
    <w:rsid w:val="00711604"/>
    <w:rsid w:val="00721F16"/>
    <w:rsid w:val="0074707A"/>
    <w:rsid w:val="00750155"/>
    <w:rsid w:val="00755122"/>
    <w:rsid w:val="007554CD"/>
    <w:rsid w:val="00757024"/>
    <w:rsid w:val="00757617"/>
    <w:rsid w:val="007578A7"/>
    <w:rsid w:val="007624CC"/>
    <w:rsid w:val="00763567"/>
    <w:rsid w:val="00763CAE"/>
    <w:rsid w:val="00773C0E"/>
    <w:rsid w:val="007819E0"/>
    <w:rsid w:val="0078273C"/>
    <w:rsid w:val="007A149C"/>
    <w:rsid w:val="007A2798"/>
    <w:rsid w:val="007A2874"/>
    <w:rsid w:val="007B50E0"/>
    <w:rsid w:val="007B7725"/>
    <w:rsid w:val="007D07BB"/>
    <w:rsid w:val="007D2EB5"/>
    <w:rsid w:val="007D41A3"/>
    <w:rsid w:val="007D62C7"/>
    <w:rsid w:val="007E1719"/>
    <w:rsid w:val="007E6F77"/>
    <w:rsid w:val="00800E6E"/>
    <w:rsid w:val="008133CF"/>
    <w:rsid w:val="008156A6"/>
    <w:rsid w:val="00817338"/>
    <w:rsid w:val="00817F52"/>
    <w:rsid w:val="0082051D"/>
    <w:rsid w:val="00823855"/>
    <w:rsid w:val="00823AC5"/>
    <w:rsid w:val="00825264"/>
    <w:rsid w:val="00825ED0"/>
    <w:rsid w:val="00827F11"/>
    <w:rsid w:val="00833DC8"/>
    <w:rsid w:val="00843E6E"/>
    <w:rsid w:val="008459A4"/>
    <w:rsid w:val="0085465F"/>
    <w:rsid w:val="00855F75"/>
    <w:rsid w:val="00860CD5"/>
    <w:rsid w:val="0086110D"/>
    <w:rsid w:val="0086212E"/>
    <w:rsid w:val="008703E8"/>
    <w:rsid w:val="008722FE"/>
    <w:rsid w:val="00873805"/>
    <w:rsid w:val="00874A2F"/>
    <w:rsid w:val="00874C43"/>
    <w:rsid w:val="00875B45"/>
    <w:rsid w:val="00880A7A"/>
    <w:rsid w:val="008942C8"/>
    <w:rsid w:val="00894988"/>
    <w:rsid w:val="00894B88"/>
    <w:rsid w:val="00895D3E"/>
    <w:rsid w:val="008972A3"/>
    <w:rsid w:val="008A18E1"/>
    <w:rsid w:val="008A26BC"/>
    <w:rsid w:val="008B051F"/>
    <w:rsid w:val="008B0AA5"/>
    <w:rsid w:val="008B39D8"/>
    <w:rsid w:val="008B4120"/>
    <w:rsid w:val="008B5678"/>
    <w:rsid w:val="008B666E"/>
    <w:rsid w:val="008C0DDC"/>
    <w:rsid w:val="008C2872"/>
    <w:rsid w:val="008C3F77"/>
    <w:rsid w:val="008C5ABC"/>
    <w:rsid w:val="008D40D7"/>
    <w:rsid w:val="008D480C"/>
    <w:rsid w:val="008E05B2"/>
    <w:rsid w:val="008E2ED6"/>
    <w:rsid w:val="008E41E3"/>
    <w:rsid w:val="008E7577"/>
    <w:rsid w:val="008F0BA3"/>
    <w:rsid w:val="008F24B5"/>
    <w:rsid w:val="0090201D"/>
    <w:rsid w:val="00913AF6"/>
    <w:rsid w:val="00914C93"/>
    <w:rsid w:val="00916923"/>
    <w:rsid w:val="009257E6"/>
    <w:rsid w:val="009301C6"/>
    <w:rsid w:val="0093445F"/>
    <w:rsid w:val="009368D2"/>
    <w:rsid w:val="0094048A"/>
    <w:rsid w:val="00941530"/>
    <w:rsid w:val="009424D4"/>
    <w:rsid w:val="00943034"/>
    <w:rsid w:val="009466B1"/>
    <w:rsid w:val="0095035F"/>
    <w:rsid w:val="00960976"/>
    <w:rsid w:val="00960ECD"/>
    <w:rsid w:val="00965350"/>
    <w:rsid w:val="00970556"/>
    <w:rsid w:val="009709AD"/>
    <w:rsid w:val="00970C3A"/>
    <w:rsid w:val="009827C0"/>
    <w:rsid w:val="009A25FF"/>
    <w:rsid w:val="009A36A7"/>
    <w:rsid w:val="009A5BE7"/>
    <w:rsid w:val="009A777D"/>
    <w:rsid w:val="009A7E33"/>
    <w:rsid w:val="009B59DF"/>
    <w:rsid w:val="009B7FA3"/>
    <w:rsid w:val="009C3B53"/>
    <w:rsid w:val="009D1EB6"/>
    <w:rsid w:val="009E4B6B"/>
    <w:rsid w:val="009F5F7D"/>
    <w:rsid w:val="00A0269D"/>
    <w:rsid w:val="00A04F68"/>
    <w:rsid w:val="00A10B7B"/>
    <w:rsid w:val="00A11922"/>
    <w:rsid w:val="00A1228A"/>
    <w:rsid w:val="00A1441C"/>
    <w:rsid w:val="00A238C4"/>
    <w:rsid w:val="00A37377"/>
    <w:rsid w:val="00A41F05"/>
    <w:rsid w:val="00A53AC0"/>
    <w:rsid w:val="00A5655F"/>
    <w:rsid w:val="00A57DAF"/>
    <w:rsid w:val="00A63FA1"/>
    <w:rsid w:val="00A742F0"/>
    <w:rsid w:val="00A933EB"/>
    <w:rsid w:val="00A96314"/>
    <w:rsid w:val="00AA142D"/>
    <w:rsid w:val="00AB0D6C"/>
    <w:rsid w:val="00AB215F"/>
    <w:rsid w:val="00AB46EF"/>
    <w:rsid w:val="00AC02ED"/>
    <w:rsid w:val="00AC15B6"/>
    <w:rsid w:val="00AC437A"/>
    <w:rsid w:val="00AC5BD5"/>
    <w:rsid w:val="00AC5EF0"/>
    <w:rsid w:val="00AD39A6"/>
    <w:rsid w:val="00AD6723"/>
    <w:rsid w:val="00AE4D3A"/>
    <w:rsid w:val="00AF1984"/>
    <w:rsid w:val="00AF241D"/>
    <w:rsid w:val="00B04E1C"/>
    <w:rsid w:val="00B06A5A"/>
    <w:rsid w:val="00B354CA"/>
    <w:rsid w:val="00B40A21"/>
    <w:rsid w:val="00B51FE6"/>
    <w:rsid w:val="00B53BB2"/>
    <w:rsid w:val="00B550D8"/>
    <w:rsid w:val="00B55B46"/>
    <w:rsid w:val="00B62E0F"/>
    <w:rsid w:val="00B652B9"/>
    <w:rsid w:val="00B67D04"/>
    <w:rsid w:val="00B709B5"/>
    <w:rsid w:val="00B7128F"/>
    <w:rsid w:val="00B71B2F"/>
    <w:rsid w:val="00B73C1E"/>
    <w:rsid w:val="00B7722A"/>
    <w:rsid w:val="00B82509"/>
    <w:rsid w:val="00B87F38"/>
    <w:rsid w:val="00B9159E"/>
    <w:rsid w:val="00B93B6C"/>
    <w:rsid w:val="00B96F7B"/>
    <w:rsid w:val="00BA56B4"/>
    <w:rsid w:val="00BA5968"/>
    <w:rsid w:val="00BA7A60"/>
    <w:rsid w:val="00BB3D04"/>
    <w:rsid w:val="00BC4B91"/>
    <w:rsid w:val="00BC7095"/>
    <w:rsid w:val="00BD0831"/>
    <w:rsid w:val="00BD0916"/>
    <w:rsid w:val="00BD330B"/>
    <w:rsid w:val="00BE70A5"/>
    <w:rsid w:val="00BF3567"/>
    <w:rsid w:val="00C0230D"/>
    <w:rsid w:val="00C02558"/>
    <w:rsid w:val="00C04E38"/>
    <w:rsid w:val="00C07192"/>
    <w:rsid w:val="00C07F9C"/>
    <w:rsid w:val="00C11E1B"/>
    <w:rsid w:val="00C12072"/>
    <w:rsid w:val="00C1431E"/>
    <w:rsid w:val="00C147D4"/>
    <w:rsid w:val="00C22950"/>
    <w:rsid w:val="00C26A72"/>
    <w:rsid w:val="00C55CCB"/>
    <w:rsid w:val="00C57EB6"/>
    <w:rsid w:val="00C61790"/>
    <w:rsid w:val="00C62AB7"/>
    <w:rsid w:val="00C655A5"/>
    <w:rsid w:val="00C66570"/>
    <w:rsid w:val="00C71FD1"/>
    <w:rsid w:val="00C7214D"/>
    <w:rsid w:val="00C819A0"/>
    <w:rsid w:val="00C8515F"/>
    <w:rsid w:val="00C86056"/>
    <w:rsid w:val="00C86CAB"/>
    <w:rsid w:val="00C87E76"/>
    <w:rsid w:val="00C972F8"/>
    <w:rsid w:val="00CA0493"/>
    <w:rsid w:val="00CA6C3F"/>
    <w:rsid w:val="00CB185A"/>
    <w:rsid w:val="00CB2B25"/>
    <w:rsid w:val="00CB5593"/>
    <w:rsid w:val="00CB6440"/>
    <w:rsid w:val="00CC1252"/>
    <w:rsid w:val="00CC4ADA"/>
    <w:rsid w:val="00CC4E74"/>
    <w:rsid w:val="00CC5EF5"/>
    <w:rsid w:val="00CD621B"/>
    <w:rsid w:val="00CE0BB5"/>
    <w:rsid w:val="00CE1B98"/>
    <w:rsid w:val="00CE524C"/>
    <w:rsid w:val="00CE76A8"/>
    <w:rsid w:val="00D01824"/>
    <w:rsid w:val="00D02A41"/>
    <w:rsid w:val="00D139C5"/>
    <w:rsid w:val="00D1534B"/>
    <w:rsid w:val="00D153F2"/>
    <w:rsid w:val="00D257F2"/>
    <w:rsid w:val="00D30D3C"/>
    <w:rsid w:val="00D314F5"/>
    <w:rsid w:val="00D501B3"/>
    <w:rsid w:val="00D5275E"/>
    <w:rsid w:val="00D63038"/>
    <w:rsid w:val="00D76297"/>
    <w:rsid w:val="00D85B54"/>
    <w:rsid w:val="00D85D1E"/>
    <w:rsid w:val="00D864F7"/>
    <w:rsid w:val="00D86789"/>
    <w:rsid w:val="00D87E95"/>
    <w:rsid w:val="00D906E7"/>
    <w:rsid w:val="00D93DC1"/>
    <w:rsid w:val="00D95335"/>
    <w:rsid w:val="00D962E2"/>
    <w:rsid w:val="00DA1BD0"/>
    <w:rsid w:val="00DB156D"/>
    <w:rsid w:val="00DC1750"/>
    <w:rsid w:val="00DC4F24"/>
    <w:rsid w:val="00DC7991"/>
    <w:rsid w:val="00DD2374"/>
    <w:rsid w:val="00DD41D8"/>
    <w:rsid w:val="00DD4880"/>
    <w:rsid w:val="00DE5636"/>
    <w:rsid w:val="00DE5A4E"/>
    <w:rsid w:val="00DE5B01"/>
    <w:rsid w:val="00E00F62"/>
    <w:rsid w:val="00E05458"/>
    <w:rsid w:val="00E0785B"/>
    <w:rsid w:val="00E13A1B"/>
    <w:rsid w:val="00E13EC1"/>
    <w:rsid w:val="00E16AC9"/>
    <w:rsid w:val="00E25652"/>
    <w:rsid w:val="00E27B04"/>
    <w:rsid w:val="00E30649"/>
    <w:rsid w:val="00E4294B"/>
    <w:rsid w:val="00E46D68"/>
    <w:rsid w:val="00E525E3"/>
    <w:rsid w:val="00E539A7"/>
    <w:rsid w:val="00E53CCC"/>
    <w:rsid w:val="00E55044"/>
    <w:rsid w:val="00E6310A"/>
    <w:rsid w:val="00E6432C"/>
    <w:rsid w:val="00E66792"/>
    <w:rsid w:val="00E75789"/>
    <w:rsid w:val="00E80B21"/>
    <w:rsid w:val="00E8269A"/>
    <w:rsid w:val="00E8410F"/>
    <w:rsid w:val="00E85EC3"/>
    <w:rsid w:val="00E8795A"/>
    <w:rsid w:val="00E9039D"/>
    <w:rsid w:val="00E9684A"/>
    <w:rsid w:val="00EA01F9"/>
    <w:rsid w:val="00EA618D"/>
    <w:rsid w:val="00EB71FA"/>
    <w:rsid w:val="00EC081E"/>
    <w:rsid w:val="00ED1587"/>
    <w:rsid w:val="00ED674C"/>
    <w:rsid w:val="00EF466F"/>
    <w:rsid w:val="00F007A0"/>
    <w:rsid w:val="00F0710D"/>
    <w:rsid w:val="00F105D7"/>
    <w:rsid w:val="00F10AD2"/>
    <w:rsid w:val="00F11E5E"/>
    <w:rsid w:val="00F1282A"/>
    <w:rsid w:val="00F12B4B"/>
    <w:rsid w:val="00F149DF"/>
    <w:rsid w:val="00F2095B"/>
    <w:rsid w:val="00F21DFF"/>
    <w:rsid w:val="00F267BA"/>
    <w:rsid w:val="00F31BA5"/>
    <w:rsid w:val="00F41E89"/>
    <w:rsid w:val="00F56793"/>
    <w:rsid w:val="00F62521"/>
    <w:rsid w:val="00F62D0D"/>
    <w:rsid w:val="00F65658"/>
    <w:rsid w:val="00F6625A"/>
    <w:rsid w:val="00F70C27"/>
    <w:rsid w:val="00F734F3"/>
    <w:rsid w:val="00F73CDD"/>
    <w:rsid w:val="00F74736"/>
    <w:rsid w:val="00F8585B"/>
    <w:rsid w:val="00F87D23"/>
    <w:rsid w:val="00FB00FB"/>
    <w:rsid w:val="00FB0163"/>
    <w:rsid w:val="00FB171E"/>
    <w:rsid w:val="00FB4174"/>
    <w:rsid w:val="00FC440F"/>
    <w:rsid w:val="00FD21C1"/>
    <w:rsid w:val="00FE403B"/>
    <w:rsid w:val="00FF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D810E"/>
  <w15:chartTrackingRefBased/>
  <w15:docId w15:val="{31B44F25-8106-4666-B239-193C42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character" w:customStyle="1" w:styleId="Heading4Char">
    <w:name w:val="Heading 4 Char"/>
    <w:basedOn w:val="DefaultParagraphFont"/>
    <w:link w:val="Heading4"/>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rsid w:val="008F24B5"/>
  </w:style>
  <w:style w:type="paragraph" w:styleId="Footer">
    <w:name w:val="footer"/>
    <w:basedOn w:val="Normal"/>
    <w:link w:val="FooterChar"/>
    <w:uiPriority w:val="99"/>
    <w:unhideWhenUsed/>
    <w:qFormat/>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DD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basedOn w:val="DefaultParagraphFont"/>
    <w:unhideWhenUsed/>
    <w:rsid w:val="00D30D3C"/>
    <w:rPr>
      <w:sz w:val="16"/>
      <w:szCs w:val="16"/>
    </w:rPr>
  </w:style>
  <w:style w:type="paragraph" w:styleId="CommentText">
    <w:name w:val="annotation text"/>
    <w:basedOn w:val="Normal"/>
    <w:link w:val="CommentTextChar"/>
    <w:unhideWhenUsed/>
    <w:rsid w:val="00D30D3C"/>
    <w:pPr>
      <w:spacing w:line="240" w:lineRule="auto"/>
    </w:pPr>
    <w:rPr>
      <w:sz w:val="20"/>
      <w:szCs w:val="20"/>
    </w:rPr>
  </w:style>
  <w:style w:type="character" w:customStyle="1" w:styleId="CommentTextChar">
    <w:name w:val="Comment Text Char"/>
    <w:basedOn w:val="DefaultParagraphFont"/>
    <w:link w:val="CommentText"/>
    <w:rsid w:val="00D30D3C"/>
    <w:rPr>
      <w:sz w:val="20"/>
      <w:szCs w:val="20"/>
    </w:rPr>
  </w:style>
  <w:style w:type="paragraph" w:styleId="CommentSubject">
    <w:name w:val="annotation subject"/>
    <w:basedOn w:val="CommentText"/>
    <w:next w:val="CommentText"/>
    <w:link w:val="CommentSubjectChar"/>
    <w:semiHidden/>
    <w:unhideWhenUsed/>
    <w:rsid w:val="00D30D3C"/>
    <w:rPr>
      <w:b/>
      <w:bCs/>
    </w:rPr>
  </w:style>
  <w:style w:type="character" w:customStyle="1" w:styleId="CommentSubjectChar">
    <w:name w:val="Comment Subject Char"/>
    <w:basedOn w:val="CommentTextChar"/>
    <w:link w:val="CommentSubject"/>
    <w:uiPriority w:val="99"/>
    <w:semiHidden/>
    <w:rsid w:val="00D30D3C"/>
    <w:rPr>
      <w:b/>
      <w:bCs/>
      <w:sz w:val="20"/>
      <w:szCs w:val="20"/>
    </w:rPr>
  </w:style>
  <w:style w:type="paragraph" w:styleId="BalloonText">
    <w:name w:val="Balloon Text"/>
    <w:basedOn w:val="Normal"/>
    <w:link w:val="BalloonTextChar"/>
    <w:semiHidden/>
    <w:unhideWhenUsed/>
    <w:rsid w:val="00D3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3C"/>
    <w:rPr>
      <w:rFonts w:ascii="Segoe UI" w:hAnsi="Segoe UI" w:cs="Segoe UI"/>
      <w:sz w:val="18"/>
      <w:szCs w:val="18"/>
    </w:rPr>
  </w:style>
  <w:style w:type="paragraph" w:styleId="NormalWeb">
    <w:name w:val="Normal (Web)"/>
    <w:basedOn w:val="Normal"/>
    <w:uiPriority w:val="99"/>
    <w:unhideWhenUsed/>
    <w:rsid w:val="00610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5BE7"/>
    <w:rPr>
      <w:color w:val="605E5C"/>
      <w:shd w:val="clear" w:color="auto" w:fill="E1DFDD"/>
    </w:rPr>
  </w:style>
  <w:style w:type="paragraph" w:styleId="BodyTextIndent">
    <w:name w:val="Body Text Indent"/>
    <w:basedOn w:val="Normal"/>
    <w:link w:val="BodyTextIndentChar"/>
    <w:unhideWhenUsed/>
    <w:rsid w:val="00E9684A"/>
    <w:pPr>
      <w:spacing w:after="120"/>
      <w:ind w:left="283"/>
    </w:pPr>
  </w:style>
  <w:style w:type="character" w:customStyle="1" w:styleId="BodyTextIndentChar">
    <w:name w:val="Body Text Indent Char"/>
    <w:basedOn w:val="DefaultParagraphFont"/>
    <w:link w:val="BodyTextIndent"/>
    <w:uiPriority w:val="99"/>
    <w:semiHidden/>
    <w:rsid w:val="00E9684A"/>
  </w:style>
  <w:style w:type="paragraph" w:styleId="BodyText2">
    <w:name w:val="Body Text 2"/>
    <w:basedOn w:val="Normal"/>
    <w:link w:val="BodyText2Char"/>
    <w:rsid w:val="00E9684A"/>
    <w:pPr>
      <w:spacing w:after="0" w:line="240" w:lineRule="auto"/>
      <w:jc w:val="both"/>
    </w:pPr>
    <w:rPr>
      <w:rFonts w:ascii="Arial" w:eastAsia="Times New Roman" w:hAnsi="Arial" w:cs="Arial"/>
      <w:i/>
      <w:sz w:val="20"/>
      <w:szCs w:val="20"/>
    </w:rPr>
  </w:style>
  <w:style w:type="character" w:customStyle="1" w:styleId="BodyText2Char">
    <w:name w:val="Body Text 2 Char"/>
    <w:basedOn w:val="DefaultParagraphFont"/>
    <w:link w:val="BodyText2"/>
    <w:rsid w:val="00E9684A"/>
    <w:rPr>
      <w:rFonts w:ascii="Arial" w:eastAsia="Times New Roman" w:hAnsi="Arial" w:cs="Arial"/>
      <w:i/>
      <w:sz w:val="20"/>
      <w:szCs w:val="20"/>
    </w:rPr>
  </w:style>
  <w:style w:type="paragraph" w:styleId="BodyTextIndent2">
    <w:name w:val="Body Text Indent 2"/>
    <w:basedOn w:val="Normal"/>
    <w:link w:val="BodyTextIndent2Char"/>
    <w:rsid w:val="00E9684A"/>
    <w:pPr>
      <w:spacing w:after="120" w:line="480" w:lineRule="auto"/>
      <w:ind w:left="283"/>
    </w:pPr>
    <w:rPr>
      <w:rFonts w:ascii="Arial" w:eastAsia="Times New Roman" w:hAnsi="Arial" w:cs="Arial"/>
      <w:bCs/>
      <w:sz w:val="20"/>
      <w:szCs w:val="24"/>
    </w:rPr>
  </w:style>
  <w:style w:type="character" w:customStyle="1" w:styleId="BodyTextIndent2Char">
    <w:name w:val="Body Text Indent 2 Char"/>
    <w:basedOn w:val="DefaultParagraphFont"/>
    <w:link w:val="BodyTextIndent2"/>
    <w:rsid w:val="00E9684A"/>
    <w:rPr>
      <w:rFonts w:ascii="Arial" w:eastAsia="Times New Roman" w:hAnsi="Arial" w:cs="Arial"/>
      <w:bCs/>
      <w:sz w:val="20"/>
      <w:szCs w:val="24"/>
    </w:rPr>
  </w:style>
  <w:style w:type="character" w:styleId="PageNumber">
    <w:name w:val="page number"/>
    <w:basedOn w:val="DefaultParagraphFont"/>
    <w:rsid w:val="00E9684A"/>
  </w:style>
  <w:style w:type="paragraph" w:customStyle="1" w:styleId="legp1paratext1">
    <w:name w:val="legp1paratext1"/>
    <w:basedOn w:val="Normal"/>
    <w:rsid w:val="00E9684A"/>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E9684A"/>
  </w:style>
  <w:style w:type="character" w:customStyle="1" w:styleId="legdslegrhslegp3text">
    <w:name w:val="legds legrhs legp3text"/>
    <w:basedOn w:val="DefaultParagraphFont"/>
    <w:rsid w:val="00E9684A"/>
  </w:style>
  <w:style w:type="paragraph" w:styleId="NoSpacing">
    <w:name w:val="No Spacing"/>
    <w:uiPriority w:val="1"/>
    <w:qFormat/>
    <w:rsid w:val="00750155"/>
    <w:pPr>
      <w:spacing w:after="0" w:line="240" w:lineRule="auto"/>
    </w:pPr>
    <w:rPr>
      <w:sz w:val="24"/>
      <w:szCs w:val="24"/>
    </w:rPr>
  </w:style>
  <w:style w:type="character" w:styleId="FollowedHyperlink">
    <w:name w:val="FollowedHyperlink"/>
    <w:basedOn w:val="DefaultParagraphFont"/>
    <w:semiHidden/>
    <w:unhideWhenUsed/>
    <w:rsid w:val="009F5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rlslegalrecruitment.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Oshea\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9D2E-3DCF-46AB-874E-62B4CC05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C:\Users\Jane.Oshea\AppData\Roaming\Microsoft\Templates\REC General Word Doc - Portrait.dotx</Template>
  <TotalTime>121</TotalTime>
  <Pages>18</Pages>
  <Words>7297</Words>
  <Characters>41598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Shoesmith</dc:creator>
  <cp:keywords/>
  <dc:description/>
  <cp:lastModifiedBy>Rebecca Scadding</cp:lastModifiedBy>
  <cp:revision>26</cp:revision>
  <cp:lastPrinted>2020-10-08T16:34:00Z</cp:lastPrinted>
  <dcterms:created xsi:type="dcterms:W3CDTF">2022-06-09T13:23:00Z</dcterms:created>
  <dcterms:modified xsi:type="dcterms:W3CDTF">2022-08-26T11:45:00Z</dcterms:modified>
</cp:coreProperties>
</file>