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EA2" w:rsidRDefault="00977EA2" w:rsidP="00977EA2">
      <w:pPr>
        <w:spacing w:after="0"/>
        <w:jc w:val="center"/>
        <w:rPr>
          <w:rFonts w:ascii="Times New Roman" w:hAnsi="Times New Roman" w:cs="Times New Roman"/>
          <w:sz w:val="40"/>
          <w:szCs w:val="40"/>
        </w:rPr>
      </w:pPr>
      <w:r>
        <w:rPr>
          <w:rFonts w:ascii="Times New Roman" w:hAnsi="Times New Roman" w:cs="Times New Roman"/>
          <w:sz w:val="40"/>
          <w:szCs w:val="40"/>
        </w:rPr>
        <w:t>Fort Assiniboine Lawnmower Racing Association</w:t>
      </w:r>
    </w:p>
    <w:p w:rsidR="00977EA2" w:rsidRDefault="00977EA2" w:rsidP="00977EA2">
      <w:pPr>
        <w:spacing w:after="0"/>
        <w:jc w:val="center"/>
        <w:rPr>
          <w:rFonts w:ascii="Times New Roman" w:hAnsi="Times New Roman" w:cs="Times New Roman"/>
          <w:sz w:val="40"/>
          <w:szCs w:val="40"/>
        </w:rPr>
      </w:pPr>
      <w:r>
        <w:rPr>
          <w:rFonts w:ascii="Times New Roman" w:hAnsi="Times New Roman" w:cs="Times New Roman"/>
          <w:sz w:val="40"/>
          <w:szCs w:val="40"/>
        </w:rPr>
        <w:t>Rules &amp; Regulations</w:t>
      </w:r>
    </w:p>
    <w:p w:rsidR="00977EA2" w:rsidRDefault="00977EA2" w:rsidP="00977EA2">
      <w:pPr>
        <w:spacing w:after="0"/>
        <w:rPr>
          <w:rFonts w:ascii="Times New Roman" w:hAnsi="Times New Roman" w:cs="Times New Roman"/>
          <w:sz w:val="32"/>
          <w:szCs w:val="32"/>
        </w:rPr>
      </w:pP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 xml:space="preserve">All rules should be read thoroughly as they will be enforced at all events, and subject to a technical inspection at the discretion of the Tech Inspector or Race Director.  When in doubt, ask for a ruling in advance to ensure that you are not disqualified during the event. </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The Fort Assiniboine Lawnmower Racing Association reserves the right to make changes to the rules for safety and for the benefit and growth of lawnmower racing.</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Please forward any questions, suggestions, or concerns to the association executive.</w:t>
      </w:r>
    </w:p>
    <w:p w:rsidR="00977EA2" w:rsidRDefault="00977EA2" w:rsidP="00977EA2">
      <w:pPr>
        <w:spacing w:after="0"/>
        <w:rPr>
          <w:rFonts w:ascii="Times New Roman" w:hAnsi="Times New Roman" w:cs="Times New Roman"/>
          <w:sz w:val="24"/>
          <w:szCs w:val="24"/>
        </w:rPr>
      </w:pPr>
    </w:p>
    <w:p w:rsidR="00977EA2" w:rsidRDefault="00977EA2" w:rsidP="00977EA2">
      <w:pPr>
        <w:spacing w:after="0"/>
        <w:rPr>
          <w:rFonts w:ascii="Times New Roman" w:hAnsi="Times New Roman" w:cs="Times New Roman"/>
          <w:sz w:val="32"/>
          <w:szCs w:val="32"/>
        </w:rPr>
      </w:pPr>
      <w:r>
        <w:rPr>
          <w:rFonts w:ascii="Times New Roman" w:hAnsi="Times New Roman" w:cs="Times New Roman"/>
          <w:sz w:val="32"/>
          <w:szCs w:val="32"/>
        </w:rPr>
        <w:t>Code of Conduct</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 xml:space="preserve">We believe in supporting good sportsmanship and fair competition, while maintaining a </w:t>
      </w:r>
      <w:proofErr w:type="gramStart"/>
      <w:r>
        <w:rPr>
          <w:rFonts w:ascii="Times New Roman" w:hAnsi="Times New Roman" w:cs="Times New Roman"/>
          <w:sz w:val="24"/>
          <w:szCs w:val="24"/>
        </w:rPr>
        <w:t>common sense</w:t>
      </w:r>
      <w:proofErr w:type="gramEnd"/>
      <w:r>
        <w:rPr>
          <w:rFonts w:ascii="Times New Roman" w:hAnsi="Times New Roman" w:cs="Times New Roman"/>
          <w:sz w:val="24"/>
          <w:szCs w:val="24"/>
        </w:rPr>
        <w:t xml:space="preserve"> approach and keeping it simple and fun for everyone. </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-No drugs or alcohol shall be consumed during any race event. Doing so will result in immediate disqualification from that event and continued infractions may result in being ejected from future events.</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-Profanity or insulting behaviour will not be tolerated.</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-Each racer is responsible for his/her guests and crew while at the race event.  This includes while you are on the track.</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-Tractors must remain at a minimum speed while in the pit area and starting grid area.</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-All racers must register 30 minutes prior to the drivers meeting, at which time registration will be closed. Those not registered by this time will not race in that event.</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 xml:space="preserve">-It is the responsibility of each participant to read and understand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rules that may apply.  If you are in doubt, ask either the Tech Inspector or Race Director to avoid disqualification.</w:t>
      </w:r>
    </w:p>
    <w:p w:rsidR="00977EA2" w:rsidRDefault="00977EA2" w:rsidP="00977EA2">
      <w:pPr>
        <w:spacing w:after="0"/>
        <w:rPr>
          <w:rFonts w:ascii="Times New Roman" w:hAnsi="Times New Roman" w:cs="Times New Roman"/>
          <w:sz w:val="24"/>
          <w:szCs w:val="24"/>
        </w:rPr>
      </w:pPr>
    </w:p>
    <w:p w:rsidR="00977EA2" w:rsidRDefault="00977EA2" w:rsidP="00977EA2">
      <w:pPr>
        <w:spacing w:after="0"/>
        <w:rPr>
          <w:rFonts w:ascii="Times New Roman" w:hAnsi="Times New Roman" w:cs="Times New Roman"/>
          <w:sz w:val="32"/>
          <w:szCs w:val="32"/>
        </w:rPr>
      </w:pPr>
      <w:r>
        <w:rPr>
          <w:rFonts w:ascii="Times New Roman" w:hAnsi="Times New Roman" w:cs="Times New Roman"/>
          <w:sz w:val="32"/>
          <w:szCs w:val="32"/>
        </w:rPr>
        <w:t>Personal Protective Equipment</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 xml:space="preserve">The following equipment must be worn </w:t>
      </w:r>
      <w:proofErr w:type="gramStart"/>
      <w:r>
        <w:rPr>
          <w:rFonts w:ascii="Times New Roman" w:hAnsi="Times New Roman" w:cs="Times New Roman"/>
          <w:sz w:val="24"/>
          <w:szCs w:val="24"/>
        </w:rPr>
        <w:t>at all times</w:t>
      </w:r>
      <w:proofErr w:type="gramEnd"/>
      <w:r>
        <w:rPr>
          <w:rFonts w:ascii="Times New Roman" w:hAnsi="Times New Roman" w:cs="Times New Roman"/>
          <w:sz w:val="24"/>
          <w:szCs w:val="24"/>
        </w:rPr>
        <w:t xml:space="preserve"> when operating the racer: </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 xml:space="preserve">CSA/DOT approved helmet, eye protection (goggles, visor, glasses), boots that cover the participants ankles recommended, long pants, and a </w:t>
      </w:r>
      <w:proofErr w:type="gramStart"/>
      <w:r>
        <w:rPr>
          <w:rFonts w:ascii="Times New Roman" w:hAnsi="Times New Roman" w:cs="Times New Roman"/>
          <w:sz w:val="24"/>
          <w:szCs w:val="24"/>
        </w:rPr>
        <w:t>long sleeved</w:t>
      </w:r>
      <w:proofErr w:type="gramEnd"/>
      <w:r>
        <w:rPr>
          <w:rFonts w:ascii="Times New Roman" w:hAnsi="Times New Roman" w:cs="Times New Roman"/>
          <w:sz w:val="24"/>
          <w:szCs w:val="24"/>
        </w:rPr>
        <w:t xml:space="preserve"> shirt or jacket (coveralls are recommended)  </w:t>
      </w:r>
    </w:p>
    <w:p w:rsidR="00977EA2" w:rsidRDefault="00977EA2" w:rsidP="00977EA2">
      <w:pPr>
        <w:spacing w:after="0"/>
        <w:rPr>
          <w:rFonts w:ascii="Times New Roman" w:hAnsi="Times New Roman" w:cs="Times New Roman"/>
          <w:sz w:val="24"/>
          <w:szCs w:val="24"/>
        </w:rPr>
      </w:pPr>
    </w:p>
    <w:p w:rsidR="00977EA2" w:rsidRDefault="00977EA2" w:rsidP="00977EA2">
      <w:pPr>
        <w:spacing w:after="0"/>
        <w:rPr>
          <w:rFonts w:ascii="Times New Roman" w:hAnsi="Times New Roman" w:cs="Times New Roman"/>
          <w:sz w:val="32"/>
          <w:szCs w:val="32"/>
        </w:rPr>
      </w:pPr>
      <w:r>
        <w:rPr>
          <w:rFonts w:ascii="Times New Roman" w:hAnsi="Times New Roman" w:cs="Times New Roman"/>
          <w:sz w:val="32"/>
          <w:szCs w:val="32"/>
        </w:rPr>
        <w:t>Race/Track Rules</w:t>
      </w:r>
    </w:p>
    <w:p w:rsidR="00977EA2" w:rsidRDefault="00977EA2" w:rsidP="00977EA2">
      <w:pPr>
        <w:spacing w:after="0"/>
        <w:rPr>
          <w:rFonts w:ascii="Times New Roman" w:hAnsi="Times New Roman" w:cs="Times New Roman"/>
          <w:sz w:val="24"/>
          <w:szCs w:val="24"/>
        </w:rPr>
      </w:pP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-Lawnmowers must give right of way to larger vehicles in the pit area.  Being smaller, lawn tractors are difficult to see from larger vehicles. Be aware and avoid areas where larger vehicles are driving.</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-Event officials reserve the right to further split/combine classes based on entrant attendance to make competitive and entertaining racing.</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lastRenderedPageBreak/>
        <w:t>-All racers are required to have and wear a tethered kill switch, except in the case of the Stock Class, in which the stock seat shut-off switch must be retained and functional.  A working kill switch is required to race.</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-Race line up will be determined by either an executive member or the race director.  The number of heats and racers per heat will be determined on race day.  Any questions may be directed to the race director at any time.</w:t>
      </w:r>
    </w:p>
    <w:p w:rsidR="00977EA2" w:rsidRPr="005C56CD"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-Intentional bumping, uncontrolled ramming, and blocking will not be tolerated.  It is conceded that some light tapping is part of racing, intentional infractions will be black flagged after a warning.  Racers deliberately driving in a reckless manner will be disqualified from the event and may be banned from future events that are under sanction of the Fort Assiniboine Lawnmower Racing Association rules and regulations.</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-Drivers are responsible for knowing their starting positions and heat numbers.  They must stay near their mowers while waiting to line up.  Failure to be present at a race grid immediately prior to your race may mean forfeiture of your position and you may not be allowed to participate in that race.</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-If a mower quits during a race, the drivers first responsibility is to safely move the mower to a safe distance from the track.</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 xml:space="preserve">-Any suspicious modifications in any class will be subject to a re-inspection at any time during the event at the discretion of the Tech Officials or Race Director. </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-All decisions of Tech and Race Officials are final and anyone displaying unsportsmanlike conduct will be disqualified at the discretion of the officials.</w:t>
      </w:r>
    </w:p>
    <w:p w:rsidR="00977EA2" w:rsidRDefault="00977EA2" w:rsidP="00977EA2">
      <w:pPr>
        <w:spacing w:after="0"/>
        <w:rPr>
          <w:rFonts w:ascii="Times New Roman" w:hAnsi="Times New Roman" w:cs="Times New Roman"/>
          <w:sz w:val="24"/>
          <w:szCs w:val="24"/>
        </w:rPr>
      </w:pPr>
    </w:p>
    <w:p w:rsidR="00977EA2" w:rsidRDefault="00977EA2" w:rsidP="00977EA2">
      <w:pPr>
        <w:spacing w:after="0"/>
        <w:rPr>
          <w:rFonts w:ascii="Times New Roman" w:hAnsi="Times New Roman" w:cs="Times New Roman"/>
          <w:sz w:val="24"/>
          <w:szCs w:val="24"/>
        </w:rPr>
      </w:pPr>
    </w:p>
    <w:p w:rsidR="00977EA2" w:rsidRDefault="00977EA2" w:rsidP="00977EA2">
      <w:pPr>
        <w:spacing w:after="0"/>
        <w:rPr>
          <w:rFonts w:ascii="Times New Roman" w:hAnsi="Times New Roman" w:cs="Times New Roman"/>
          <w:sz w:val="32"/>
          <w:szCs w:val="32"/>
        </w:rPr>
      </w:pPr>
      <w:r>
        <w:rPr>
          <w:rFonts w:ascii="Times New Roman" w:hAnsi="Times New Roman" w:cs="Times New Roman"/>
          <w:sz w:val="32"/>
          <w:szCs w:val="32"/>
        </w:rPr>
        <w:t>Basic Rules</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 xml:space="preserve">-Tethered kill switches are required on all mowers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the stock class, in which the stock seat shut-off switch must be retained and functional.  A working kill switch is required to race.</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-All mowers must pass a tech inspection prior to racing.  Any unit considered to be dangerous will not be allowed to race until the hazards have been addressed to the satisfaction of the Tech Inspector.  All mower must have safe steering, working brakes, safe tires and a kill switch.</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-Batteries must be fastened securely and covered. Stock mounting is acceptable.</w:t>
      </w:r>
    </w:p>
    <w:p w:rsidR="00977EA2" w:rsidRPr="000E60FC"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-Fuel tanks must be proper metal or plastic fuel tanks, mounted securely and protected.  Stock tanks/mounting are acceptable.</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-Sharp corners, edges, or protrusions should be removed, blunted or protected for racer safety.</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-Mower decks may be retained however blades MUST be removed.</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-Any belt, chain, or moving parts must be guarded unless covered on the underside of the tractor.</w:t>
      </w:r>
    </w:p>
    <w:p w:rsidR="00977EA2" w:rsidRDefault="00977EA2" w:rsidP="00977EA2">
      <w:pPr>
        <w:spacing w:after="0"/>
        <w:rPr>
          <w:rFonts w:ascii="Times New Roman" w:hAnsi="Times New Roman" w:cs="Times New Roman"/>
          <w:sz w:val="24"/>
          <w:szCs w:val="24"/>
        </w:rPr>
      </w:pPr>
      <w:r>
        <w:rPr>
          <w:rFonts w:ascii="Times New Roman" w:hAnsi="Times New Roman" w:cs="Times New Roman"/>
          <w:sz w:val="24"/>
          <w:szCs w:val="24"/>
        </w:rPr>
        <w:t>-All tractors must have a visible race number.  Minimum 3” height is recommended on a contrasting background. Numbers must be from 0-999, no more than 3 digits, no letters.</w:t>
      </w:r>
    </w:p>
    <w:p w:rsidR="00977EA2" w:rsidRDefault="00977EA2" w:rsidP="00977EA2">
      <w:pPr>
        <w:spacing w:after="0"/>
        <w:rPr>
          <w:rFonts w:ascii="Times New Roman" w:hAnsi="Times New Roman" w:cs="Times New Roman"/>
          <w:sz w:val="24"/>
          <w:szCs w:val="24"/>
        </w:rPr>
      </w:pPr>
      <w:r>
        <w:rPr>
          <w:rFonts w:ascii="Times New Roman" w:hAnsi="Times New Roman" w:cs="Times New Roman"/>
          <w:b/>
          <w:sz w:val="24"/>
          <w:szCs w:val="24"/>
        </w:rPr>
        <w:t>Engines:</w:t>
      </w:r>
      <w:r>
        <w:rPr>
          <w:rFonts w:ascii="Times New Roman" w:hAnsi="Times New Roman" w:cs="Times New Roman"/>
          <w:sz w:val="24"/>
          <w:szCs w:val="24"/>
        </w:rPr>
        <w:t xml:space="preserve"> Each class has a specific maximum horsepower rating and maximum displacement. Any allowable modifications will be stated for that class, if it does not say you can do it, it is probably not allowed. No grinding or machining of flywheels. Cooling fins and safety shields must be intact. No diesel or liquid cooled engines in any class, with exception of the outlaw class. All mowers must have on board starting systems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the outlaw class.</w:t>
      </w:r>
    </w:p>
    <w:p w:rsidR="00977EA2" w:rsidRDefault="00977EA2" w:rsidP="00977EA2">
      <w:pPr>
        <w:spacing w:after="0"/>
        <w:rPr>
          <w:rFonts w:ascii="Times New Roman" w:hAnsi="Times New Roman" w:cs="Times New Roman"/>
          <w:sz w:val="24"/>
          <w:szCs w:val="24"/>
        </w:rPr>
      </w:pPr>
      <w:r>
        <w:rPr>
          <w:rFonts w:ascii="Times New Roman" w:hAnsi="Times New Roman" w:cs="Times New Roman"/>
          <w:b/>
          <w:sz w:val="24"/>
          <w:szCs w:val="24"/>
        </w:rPr>
        <w:lastRenderedPageBreak/>
        <w:t>Chassis:</w:t>
      </w:r>
      <w:r>
        <w:rPr>
          <w:rFonts w:ascii="Times New Roman" w:hAnsi="Times New Roman" w:cs="Times New Roman"/>
          <w:sz w:val="24"/>
          <w:szCs w:val="24"/>
        </w:rPr>
        <w:t xml:space="preserve"> Frames, parts, etc. must retain original manufacturers specifications unless stated otherwise within a </w:t>
      </w:r>
      <w:proofErr w:type="gramStart"/>
      <w:r>
        <w:rPr>
          <w:rFonts w:ascii="Times New Roman" w:hAnsi="Times New Roman" w:cs="Times New Roman"/>
          <w:sz w:val="24"/>
          <w:szCs w:val="24"/>
        </w:rPr>
        <w:t>particular class</w:t>
      </w:r>
      <w:proofErr w:type="gramEnd"/>
      <w:r>
        <w:rPr>
          <w:rFonts w:ascii="Times New Roman" w:hAnsi="Times New Roman" w:cs="Times New Roman"/>
          <w:sz w:val="24"/>
          <w:szCs w:val="24"/>
        </w:rPr>
        <w:t>. Material may be added for structural strength. Tractors must retain a lawn tractor appearance with a hood covering the engine and rear fenders. No handlebars to prevent a racer being pierced in the event of a rollover.  Additional bumpers/nerf bars may be added for protection but must not pose a hazard for other racers. Tractors must have been a factory built lawn cutting tractor.</w:t>
      </w:r>
    </w:p>
    <w:p w:rsidR="00977EA2" w:rsidRDefault="00977EA2" w:rsidP="00977EA2">
      <w:pPr>
        <w:spacing w:after="0"/>
        <w:rPr>
          <w:rFonts w:ascii="Times New Roman" w:hAnsi="Times New Roman" w:cs="Times New Roman"/>
          <w:sz w:val="24"/>
          <w:szCs w:val="24"/>
        </w:rPr>
      </w:pPr>
      <w:r>
        <w:rPr>
          <w:rFonts w:ascii="Times New Roman" w:hAnsi="Times New Roman" w:cs="Times New Roman"/>
          <w:b/>
          <w:sz w:val="24"/>
          <w:szCs w:val="24"/>
        </w:rPr>
        <w:t>Body:</w:t>
      </w:r>
      <w:r>
        <w:rPr>
          <w:rFonts w:ascii="Times New Roman" w:hAnsi="Times New Roman" w:cs="Times New Roman"/>
          <w:sz w:val="24"/>
          <w:szCs w:val="24"/>
        </w:rPr>
        <w:t xml:space="preserve"> Can be customized (where allowed) but must retain the appearance of a lawn tractor.  All parts must be securely fastened to the chassis. </w:t>
      </w:r>
    </w:p>
    <w:p w:rsidR="00977EA2" w:rsidRDefault="00977EA2" w:rsidP="00977EA2">
      <w:pPr>
        <w:spacing w:after="0"/>
        <w:rPr>
          <w:rFonts w:ascii="Times New Roman" w:hAnsi="Times New Roman" w:cs="Times New Roman"/>
          <w:sz w:val="24"/>
          <w:szCs w:val="24"/>
        </w:rPr>
      </w:pPr>
      <w:r>
        <w:rPr>
          <w:rFonts w:ascii="Times New Roman" w:hAnsi="Times New Roman" w:cs="Times New Roman"/>
          <w:b/>
          <w:sz w:val="24"/>
          <w:szCs w:val="24"/>
        </w:rPr>
        <w:t>Fuel:</w:t>
      </w:r>
      <w:r>
        <w:rPr>
          <w:rFonts w:ascii="Times New Roman" w:hAnsi="Times New Roman" w:cs="Times New Roman"/>
          <w:sz w:val="24"/>
          <w:szCs w:val="24"/>
        </w:rPr>
        <w:t xml:space="preserve"> Pump gas (maximum 96 octane) unless specified otherwise within that class.</w:t>
      </w:r>
    </w:p>
    <w:p w:rsidR="00977EA2" w:rsidRDefault="00977EA2" w:rsidP="00977EA2">
      <w:pPr>
        <w:spacing w:after="0"/>
        <w:rPr>
          <w:rFonts w:ascii="Times New Roman" w:hAnsi="Times New Roman" w:cs="Times New Roman"/>
          <w:sz w:val="24"/>
          <w:szCs w:val="24"/>
        </w:rPr>
      </w:pPr>
      <w:r>
        <w:rPr>
          <w:rFonts w:ascii="Times New Roman" w:hAnsi="Times New Roman" w:cs="Times New Roman"/>
          <w:b/>
          <w:sz w:val="24"/>
          <w:szCs w:val="24"/>
        </w:rPr>
        <w:t>Brakes/Clutches:</w:t>
      </w:r>
      <w:r>
        <w:rPr>
          <w:rFonts w:ascii="Times New Roman" w:hAnsi="Times New Roman" w:cs="Times New Roman"/>
          <w:sz w:val="24"/>
          <w:szCs w:val="24"/>
        </w:rPr>
        <w:t xml:space="preserve"> Must be intact and working. If not equipped with a neutral gear, tractors must have a clutch lockout so the machine can be pushed by hand. When running centrifugal clutches, the driver must be seated on the machine to have it started or have the rear wheels securely off the ground.</w:t>
      </w:r>
    </w:p>
    <w:p w:rsidR="00977EA2" w:rsidRDefault="00977EA2" w:rsidP="00977EA2">
      <w:pPr>
        <w:spacing w:after="0"/>
        <w:rPr>
          <w:rFonts w:ascii="Times New Roman" w:hAnsi="Times New Roman" w:cs="Times New Roman"/>
          <w:sz w:val="24"/>
          <w:szCs w:val="24"/>
        </w:rPr>
      </w:pPr>
      <w:r>
        <w:rPr>
          <w:rFonts w:ascii="Times New Roman" w:hAnsi="Times New Roman" w:cs="Times New Roman"/>
          <w:b/>
          <w:sz w:val="24"/>
          <w:szCs w:val="24"/>
        </w:rPr>
        <w:t>Throttle:</w:t>
      </w:r>
      <w:r>
        <w:rPr>
          <w:rFonts w:ascii="Times New Roman" w:hAnsi="Times New Roman" w:cs="Times New Roman"/>
          <w:sz w:val="24"/>
          <w:szCs w:val="24"/>
        </w:rPr>
        <w:t xml:space="preserve"> No fixed throttles unless specified otherwise within that class. Throttle must have an effective spring return and the engine must return to an idle when the throttle is released.  Both foot throttles and squeeze or trigger type steering wheel mounted throttles are acceptable.</w:t>
      </w:r>
    </w:p>
    <w:p w:rsidR="00977EA2" w:rsidRDefault="00977EA2" w:rsidP="00977EA2">
      <w:pPr>
        <w:spacing w:after="0"/>
        <w:rPr>
          <w:rFonts w:ascii="Times New Roman" w:hAnsi="Times New Roman" w:cs="Times New Roman"/>
          <w:sz w:val="24"/>
          <w:szCs w:val="24"/>
        </w:rPr>
      </w:pPr>
      <w:r>
        <w:rPr>
          <w:rFonts w:ascii="Times New Roman" w:hAnsi="Times New Roman" w:cs="Times New Roman"/>
          <w:b/>
          <w:sz w:val="24"/>
          <w:szCs w:val="24"/>
        </w:rPr>
        <w:t>Exhaust:</w:t>
      </w:r>
      <w:r>
        <w:rPr>
          <w:rFonts w:ascii="Times New Roman" w:hAnsi="Times New Roman" w:cs="Times New Roman"/>
          <w:sz w:val="24"/>
          <w:szCs w:val="24"/>
        </w:rPr>
        <w:t xml:space="preserve"> Open is allowed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it points away from the driver and poses no apparent hazard.</w:t>
      </w:r>
    </w:p>
    <w:p w:rsidR="00977EA2" w:rsidRDefault="00977EA2" w:rsidP="00977EA2">
      <w:pPr>
        <w:spacing w:after="0"/>
        <w:rPr>
          <w:rFonts w:ascii="Times New Roman" w:hAnsi="Times New Roman" w:cs="Times New Roman"/>
          <w:sz w:val="24"/>
          <w:szCs w:val="24"/>
        </w:rPr>
      </w:pPr>
      <w:r>
        <w:rPr>
          <w:rFonts w:ascii="Times New Roman" w:hAnsi="Times New Roman" w:cs="Times New Roman"/>
          <w:b/>
          <w:sz w:val="24"/>
          <w:szCs w:val="24"/>
        </w:rPr>
        <w:t xml:space="preserve">Tires/Wheels: </w:t>
      </w:r>
      <w:r>
        <w:rPr>
          <w:rFonts w:ascii="Times New Roman" w:hAnsi="Times New Roman" w:cs="Times New Roman"/>
          <w:sz w:val="24"/>
          <w:szCs w:val="24"/>
        </w:rPr>
        <w:t>Turf type lawn tractor tires only for all classes unless specified otherwise within that class. Go Kart slicks are allowed. No using fasteners to secure tires to the rim.</w:t>
      </w:r>
      <w:r w:rsidR="006A504C">
        <w:rPr>
          <w:rFonts w:ascii="Times New Roman" w:hAnsi="Times New Roman" w:cs="Times New Roman"/>
          <w:sz w:val="24"/>
          <w:szCs w:val="24"/>
        </w:rPr>
        <w:t xml:space="preserve"> Maximum 40” width outside of tires all classes except Outlaw </w:t>
      </w:r>
      <w:r w:rsidR="006A141A">
        <w:rPr>
          <w:rFonts w:ascii="Times New Roman" w:hAnsi="Times New Roman" w:cs="Times New Roman"/>
          <w:sz w:val="24"/>
          <w:szCs w:val="24"/>
        </w:rPr>
        <w:t>class which is 46” outside of ti</w:t>
      </w:r>
      <w:r w:rsidR="006A504C">
        <w:rPr>
          <w:rFonts w:ascii="Times New Roman" w:hAnsi="Times New Roman" w:cs="Times New Roman"/>
          <w:sz w:val="24"/>
          <w:szCs w:val="24"/>
        </w:rPr>
        <w:t>res. No modifications to frame length except in Modified and Outlaw Class (Mower must still look like a riding mower)</w:t>
      </w:r>
    </w:p>
    <w:p w:rsidR="006A504C" w:rsidRDefault="006A504C" w:rsidP="00977EA2">
      <w:pPr>
        <w:spacing w:after="0"/>
        <w:rPr>
          <w:rFonts w:ascii="Times New Roman" w:hAnsi="Times New Roman" w:cs="Times New Roman"/>
          <w:sz w:val="24"/>
          <w:szCs w:val="24"/>
        </w:rPr>
      </w:pPr>
    </w:p>
    <w:p w:rsidR="00D87267" w:rsidRDefault="0084260C">
      <w:bookmarkStart w:id="0" w:name="_GoBack"/>
      <w:bookmarkEnd w:id="0"/>
    </w:p>
    <w:sectPr w:rsidR="00D8726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60C" w:rsidRDefault="0084260C" w:rsidP="00977EA2">
      <w:pPr>
        <w:spacing w:after="0" w:line="240" w:lineRule="auto"/>
      </w:pPr>
      <w:r>
        <w:separator/>
      </w:r>
    </w:p>
  </w:endnote>
  <w:endnote w:type="continuationSeparator" w:id="0">
    <w:p w:rsidR="0084260C" w:rsidRDefault="0084260C" w:rsidP="0097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A2" w:rsidRPr="00024B34" w:rsidRDefault="00977EA2" w:rsidP="00977EA2">
    <w:pPr>
      <w:pStyle w:val="Footer"/>
      <w:jc w:val="right"/>
      <w:rPr>
        <w:sz w:val="16"/>
        <w:szCs w:val="16"/>
      </w:rPr>
    </w:pPr>
    <w:r w:rsidRPr="00024B34">
      <w:rPr>
        <w:sz w:val="16"/>
        <w:szCs w:val="16"/>
      </w:rPr>
      <w:t>Version 2 July13 2018</w:t>
    </w:r>
  </w:p>
  <w:p w:rsidR="00977EA2" w:rsidRDefault="00977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60C" w:rsidRDefault="0084260C" w:rsidP="00977EA2">
      <w:pPr>
        <w:spacing w:after="0" w:line="240" w:lineRule="auto"/>
      </w:pPr>
      <w:r>
        <w:separator/>
      </w:r>
    </w:p>
  </w:footnote>
  <w:footnote w:type="continuationSeparator" w:id="0">
    <w:p w:rsidR="0084260C" w:rsidRDefault="0084260C" w:rsidP="00977E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A2"/>
    <w:rsid w:val="00384656"/>
    <w:rsid w:val="006A141A"/>
    <w:rsid w:val="006A504C"/>
    <w:rsid w:val="006C7855"/>
    <w:rsid w:val="0081739F"/>
    <w:rsid w:val="0084260C"/>
    <w:rsid w:val="00977EA2"/>
    <w:rsid w:val="00BC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14F6"/>
  <w15:chartTrackingRefBased/>
  <w15:docId w15:val="{749F8CE1-0F73-4A97-93CD-D363FB68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EA2"/>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EA2"/>
    <w:rPr>
      <w:lang w:val="en-CA"/>
    </w:rPr>
  </w:style>
  <w:style w:type="paragraph" w:styleId="Footer">
    <w:name w:val="footer"/>
    <w:basedOn w:val="Normal"/>
    <w:link w:val="FooterChar"/>
    <w:uiPriority w:val="99"/>
    <w:unhideWhenUsed/>
    <w:rsid w:val="00977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EA2"/>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Pattyson</dc:creator>
  <cp:keywords/>
  <dc:description/>
  <cp:lastModifiedBy>John Pattyson</cp:lastModifiedBy>
  <cp:revision>3</cp:revision>
  <dcterms:created xsi:type="dcterms:W3CDTF">2018-07-13T15:05:00Z</dcterms:created>
  <dcterms:modified xsi:type="dcterms:W3CDTF">2018-08-17T15:54:00Z</dcterms:modified>
</cp:coreProperties>
</file>