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rFonts w:ascii="FreeSans" w:hAnsi="FreeSans"/>
          <w:b/>
          <w:b/>
          <w:bCs/>
        </w:rPr>
      </w:pPr>
      <w:r>
        <w:rPr>
          <w:rFonts w:ascii="FreeSans" w:hAnsi="FreeSans"/>
          <w:b/>
          <w:bCs/>
        </w:rPr>
        <w:t>Minutes – GCIS Board Meeting – 1/9/25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rFonts w:ascii="FreeSans" w:hAnsi="FreeSans"/>
          <w:b/>
          <w:b/>
          <w:bCs/>
        </w:rPr>
      </w:pPr>
      <w:r>
        <w:rPr>
          <w:rFonts w:ascii="FreeSans" w:hAnsi="FreeSans"/>
          <w:b/>
          <w:bCs/>
        </w:rPr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Those present included Carolyn D., Linda L., Laura, Caroline &amp; Steve E., Michael B., Lisa, Mary Beth D., and Kristen V.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The meeting began with the Serenity Prayer.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The minutes were reviewed. Mike moved to accept the minutes, and Steve seconded. Approval was unanimous.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Alateen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12 people attended the last meeting!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A new sponsor has joined to help out.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Ohio will host KOMIAC this year in late July.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Literature Office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Will be open first 3 Saturdays of the month, 9-12.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Web address is cincinnatiafg.org; email links are there.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Intergroup donations are appreciated!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Weather might preclude opening this Saturday.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Answering service has 7 volunteers.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Changes can be emailed to </w:t>
      </w:r>
      <w:hyperlink r:id="rId2">
        <w:r>
          <w:rPr>
            <w:rStyle w:val="InternetLink"/>
            <w:rFonts w:ascii="FreeSans" w:hAnsi="FreeSans"/>
            <w:b w:val="false"/>
            <w:bCs w:val="false"/>
          </w:rPr>
          <w:t>grouprecords@cincinnatiafg.org</w:t>
        </w:r>
      </w:hyperlink>
      <w:hyperlink r:id="rId3">
        <w:r>
          <w:rPr>
            <w:rFonts w:ascii="FreeSans" w:hAnsi="FreeSans"/>
            <w:b w:val="false"/>
            <w:bCs w:val="false"/>
          </w:rPr>
          <w:t>.</w:t>
        </w:r>
      </w:hyperlink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Web changes can be emailed to </w:t>
      </w:r>
      <w:hyperlink r:id="rId4">
        <w:r>
          <w:rPr>
            <w:rStyle w:val="InternetLink"/>
            <w:rFonts w:ascii="FreeSans" w:hAnsi="FreeSans"/>
            <w:b w:val="false"/>
            <w:bCs w:val="false"/>
          </w:rPr>
          <w:t>webmaster@cincinnatiafg.org</w:t>
        </w:r>
      </w:hyperlink>
      <w:hyperlink r:id="rId5">
        <w:r>
          <w:rPr>
            <w:rFonts w:ascii="FreeSans" w:hAnsi="FreeSans"/>
            <w:b w:val="false"/>
            <w:bCs w:val="false"/>
          </w:rPr>
          <w:t>.</w:t>
        </w:r>
      </w:hyperlink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Calendar changes can be emailed to </w:t>
      </w:r>
      <w:hyperlink r:id="rId6">
        <w:r>
          <w:rPr>
            <w:rStyle w:val="InternetLink"/>
            <w:rFonts w:ascii="FreeSans" w:hAnsi="FreeSans"/>
            <w:b w:val="false"/>
            <w:bCs w:val="false"/>
          </w:rPr>
          <w:t>directory@cincinnatiafg.org</w:t>
        </w:r>
      </w:hyperlink>
      <w:hyperlink r:id="rId7">
        <w:r>
          <w:rPr>
            <w:rFonts w:ascii="FreeSans" w:hAnsi="FreeSans"/>
            <w:b w:val="false"/>
            <w:bCs w:val="false"/>
          </w:rPr>
          <w:t>.</w:t>
        </w:r>
      </w:hyperlink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Outreach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Laura has taken this responsibility. She is looking for help.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Wants to contact outside institutions.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Laura had one contact from a mental health institution in Minnesota asking for literature. It was suggested that Laura contact Intergroup in Minneapolis.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Mimi would be a good contact. Linda has her contact info.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Billboards? Bus stops?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Should we move to meetings in a physical location?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Mix of meetings in person and on line? This would encourage some team building and help people meeting each other. Location?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Mary Beth encouraged in person meetings, and supported a mix.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Laura also supported a mix. Could the in person meetings be a hybrid? This would depend on availability of a laptop and internet access at the location.</w:t>
        <w:tab/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Steve noted that the convenience of the online meeting has been a big help.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Caroline noted that lack of volunteers came from online meetings with less contact.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Mike noted the history of our in person meetings. Location?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Laura asked if an announcement could be put on the web site asking for volunteers and announcing the in person meetings.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Would a cell phone hot spot suffice?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Linda will check with Tri-County on availability for one Thursday meeting a month. </w:t>
      </w:r>
      <w:r>
        <w:rPr>
          <w:rFonts w:ascii="FreeSans" w:hAnsi="FreeSans"/>
          <w:b w:val="false"/>
          <w:bCs w:val="false"/>
        </w:rPr>
        <w:t>The wifi there is good.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Mike will call Church of the Savior, where his home group meets.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Kristen will be the new treasurer!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What software should we use? Quickbooks is $30/month, and is online. Kristine would prefer an online service, rather than something installed on her laptop.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Freshbooks was cheaper than Quickbooks. Sage did not publish prices.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Quickbooks would be an easier transition. Carolyn prefers it, and Caroline uses it for the LO. The LO files the Form 990.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Mike moved to purchase a Quickbooks subscription; Caroline seconded. The motion passed. </w:t>
      </w:r>
      <w:r>
        <w:rPr>
          <w:rFonts w:ascii="FreeSans" w:hAnsi="FreeSans"/>
          <w:b w:val="false"/>
          <w:bCs w:val="false"/>
        </w:rPr>
        <w:t xml:space="preserve">Carolyn will proceed.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The issue of Intergroup having their own EIN number is tabled until March.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Carolyn asked for patience with her aphasia after her stroke.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Linda asked about access to email lists; Mike will add her to the permissions list.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Laura asked to give Linda flyers to distribute when she makes her rounds to District 14.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The next meeting will be on Thursday, March 13.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The meeting closed with the Serenity Prayer.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space"/>
      <w:lvlText w:val="(%2)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space"/>
      <w:lvlText w:val=" %3."/>
      <w:lvlJc w:val="left"/>
      <w:pPr>
        <w:tabs>
          <w:tab w:val="num" w:pos="0"/>
        </w:tabs>
        <w:ind w:left="0" w:hanging="0"/>
      </w:pPr>
    </w:lvl>
    <w:lvl w:ilvl="3">
      <w:start w:val="1"/>
      <w:numFmt w:val="upperLetter"/>
      <w:suff w:val="space"/>
      <w:lvlText w:val=" %4."/>
      <w:lvlJc w:val="left"/>
      <w:pPr>
        <w:tabs>
          <w:tab w:val="num" w:pos="0"/>
        </w:tabs>
        <w:ind w:left="0" w:hanging="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suff w:val="space"/>
      <w:lvlText w:val="(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space"/>
      <w:lvlText w:val=" %3."/>
      <w:lvlJc w:val="left"/>
      <w:pPr>
        <w:tabs>
          <w:tab w:val="num" w:pos="0"/>
        </w:tabs>
        <w:ind w:left="1440" w:hanging="360"/>
      </w:pPr>
    </w:lvl>
    <w:lvl w:ilvl="3">
      <w:start w:val="1"/>
      <w:numFmt w:val="upperLetter"/>
      <w:suff w:val="space"/>
      <w:lvlText w:val=" 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Sender">
    <w:name w:val="Envelope Return"/>
    <w:basedOn w:val="Normal"/>
    <w:pPr/>
    <w:rPr/>
  </w:style>
  <w:style w:type="paragraph" w:styleId="Addressee">
    <w:name w:val="Envelope Address"/>
    <w:basedOn w:val="Normal"/>
    <w:pPr/>
    <w:rPr/>
  </w:style>
  <w:style w:type="paragraph" w:styleId="ComplimentaryClose">
    <w:name w:val="Salutation"/>
    <w:basedOn w:val="Normal"/>
    <w:pPr/>
    <w:rPr/>
  </w:style>
  <w:style w:type="paragraph" w:styleId="HorizontalLine">
    <w:name w:val="Horizontal Line"/>
    <w:basedOn w:val="Normal"/>
    <w:next w:val="TextBody"/>
    <w:qFormat/>
    <w:pPr/>
    <w:rPr/>
  </w:style>
  <w:style w:type="paragraph" w:styleId="Signature">
    <w:name w:val="Signature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ouprecords@cincinnatiafg.org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webmaster@cincinnatiafg.org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directory@cincinnatiafg.org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Outline</Template>
  <TotalTime>13</TotalTime>
  <Application>LibreOffice/7.3.7.2$Linux_X86_64 LibreOffice_project/30$Build-2</Application>
  <AppVersion>15.0000</AppVersion>
  <Pages>2</Pages>
  <Words>534</Words>
  <Characters>2676</Characters>
  <CharactersWithSpaces>3151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2025-01-09T18:53:52Z</dcterms:created>
  <dc:creator/>
  <dc:description/>
  <dc:language>en-US</dc:language>
  <cp:lastModifiedBy/>
  <dcterms:modified xsi:type="dcterms:W3CDTF">2025-01-09T20:01:27Z</dcterms:modified>
  <cp:revision>4</cp:revision>
  <dc:subject/>
  <dc:title>Outline</dc:title>
</cp:coreProperties>
</file>