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0501" w14:textId="77777777" w:rsidR="004B7BB1" w:rsidRDefault="004B7BB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I recently chaired the Southwestern Regional Planning Commission’s Transportation Advisory Committee meeting. Let me review some of the transportation issues the committee discussed.</w:t>
      </w:r>
    </w:p>
    <w:p w14:paraId="218102BC" w14:textId="77777777" w:rsidR="00003BAD" w:rsidRDefault="00003BAD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61C2C716" w14:textId="12FBD2BE" w:rsidR="004B7BB1" w:rsidRDefault="004B7BB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First, NCDOT engineers stated they were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working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nonstop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to repair and reopen I-40 next to the Pigeon River near the Tennessee state line</w:t>
      </w:r>
      <w:r w:rsidR="00003BAD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It was stressed that there will be short-term repairs to reopen the road</w:t>
      </w:r>
      <w:r w:rsidR="002C0A91">
        <w:rPr>
          <w:rFonts w:ascii="-webkit-standard" w:hAnsi="-webkit-standard"/>
          <w:color w:val="000000"/>
          <w:sz w:val="27"/>
          <w:szCs w:val="27"/>
        </w:rPr>
        <w:t>,</w:t>
      </w:r>
      <w:r>
        <w:rPr>
          <w:rFonts w:ascii="-webkit-standard" w:hAnsi="-webkit-standard"/>
          <w:color w:val="000000"/>
          <w:sz w:val="27"/>
          <w:szCs w:val="27"/>
        </w:rPr>
        <w:t xml:space="preserve"> and also a long-term plan to secure the road against washouts from the flooding river</w:t>
      </w:r>
      <w:r w:rsidR="00F13E50">
        <w:rPr>
          <w:rFonts w:ascii="-webkit-standard" w:hAnsi="-webkit-standard"/>
          <w:color w:val="000000"/>
          <w:sz w:val="27"/>
          <w:szCs w:val="27"/>
        </w:rPr>
        <w:t xml:space="preserve">. </w:t>
      </w:r>
      <w:r w:rsidR="00956405">
        <w:rPr>
          <w:rFonts w:ascii="-webkit-standard" w:hAnsi="-webkit-standard"/>
          <w:color w:val="000000"/>
          <w:sz w:val="27"/>
          <w:szCs w:val="27"/>
        </w:rPr>
        <w:t>Governor Stein h</w:t>
      </w:r>
      <w:r w:rsidR="00A77FA3">
        <w:rPr>
          <w:rFonts w:ascii="-webkit-standard" w:hAnsi="-webkit-standard"/>
          <w:color w:val="000000"/>
          <w:sz w:val="27"/>
          <w:szCs w:val="27"/>
        </w:rPr>
        <w:t xml:space="preserve">as set March 1 as a partial opening </w:t>
      </w:r>
      <w:r w:rsidR="00930097">
        <w:rPr>
          <w:rFonts w:ascii="-webkit-standard" w:hAnsi="-webkit-standard"/>
          <w:color w:val="000000"/>
          <w:sz w:val="27"/>
          <w:szCs w:val="27"/>
        </w:rPr>
        <w:t xml:space="preserve">of one lane </w:t>
      </w:r>
      <w:r w:rsidR="002C0A91">
        <w:rPr>
          <w:rFonts w:ascii="-webkit-standard" w:hAnsi="-webkit-standard"/>
          <w:color w:val="000000"/>
          <w:sz w:val="27"/>
          <w:szCs w:val="27"/>
        </w:rPr>
        <w:t>in</w:t>
      </w:r>
      <w:r w:rsidR="00930097">
        <w:rPr>
          <w:rFonts w:ascii="-webkit-standard" w:hAnsi="-webkit-standard"/>
          <w:color w:val="000000"/>
          <w:sz w:val="27"/>
          <w:szCs w:val="27"/>
        </w:rPr>
        <w:t xml:space="preserve"> each direction.</w:t>
      </w:r>
    </w:p>
    <w:p w14:paraId="164C424F" w14:textId="77777777" w:rsidR="00003BAD" w:rsidRDefault="00003BAD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085C7B06" w14:textId="3FBE4468" w:rsidR="004B7BB1" w:rsidRDefault="004B7BB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Also, we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discussed how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Helene's recovery challenges have delayed a number of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road projects that were on the state prioritization schedule</w:t>
      </w:r>
      <w:r w:rsidR="00F13E50">
        <w:rPr>
          <w:rFonts w:ascii="-webkit-standard" w:hAnsi="-webkit-standard"/>
          <w:color w:val="000000"/>
          <w:sz w:val="27"/>
          <w:szCs w:val="27"/>
        </w:rPr>
        <w:t>.</w:t>
      </w:r>
      <w:r w:rsidR="00F13E50">
        <w:rPr>
          <w:rStyle w:val="apple-converted-space"/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It will take quite some time to reprioritize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this list of projects and get back on schedule</w:t>
      </w:r>
      <w:r w:rsidR="002C0A91">
        <w:rPr>
          <w:rFonts w:ascii="-webkit-standard" w:hAnsi="-webkit-standard"/>
          <w:color w:val="000000"/>
          <w:sz w:val="27"/>
          <w:szCs w:val="27"/>
        </w:rPr>
        <w:t>,</w:t>
      </w:r>
      <w:r>
        <w:rPr>
          <w:rFonts w:ascii="-webkit-standard" w:hAnsi="-webkit-standard"/>
          <w:color w:val="000000"/>
          <w:sz w:val="27"/>
          <w:szCs w:val="27"/>
        </w:rPr>
        <w:t xml:space="preserve"> even before Helene NCDOT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fell behind due to </w:t>
      </w:r>
      <w:r w:rsidR="002C0A91">
        <w:rPr>
          <w:rFonts w:ascii="-webkit-standard" w:hAnsi="-webkit-standard"/>
          <w:color w:val="000000"/>
          <w:sz w:val="27"/>
          <w:szCs w:val="27"/>
        </w:rPr>
        <w:t>funding</w:t>
      </w:r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2C0A91">
        <w:rPr>
          <w:rFonts w:ascii="-webkit-standard" w:hAnsi="-webkit-standard"/>
          <w:color w:val="000000"/>
          <w:sz w:val="27"/>
          <w:szCs w:val="27"/>
        </w:rPr>
        <w:t>shortfalls</w:t>
      </w:r>
      <w:r>
        <w:rPr>
          <w:rFonts w:ascii="-webkit-standard" w:hAnsi="-webkit-standard"/>
          <w:color w:val="000000"/>
          <w:sz w:val="27"/>
          <w:szCs w:val="27"/>
        </w:rPr>
        <w:t>.</w:t>
      </w:r>
    </w:p>
    <w:p w14:paraId="2BB08F23" w14:textId="77777777" w:rsidR="00F13E50" w:rsidRDefault="00F13E50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5EE85B76" w14:textId="4D79114F" w:rsidR="004B7BB1" w:rsidRDefault="004B7BB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Let me highlight the status of several area projects that may impact the Highlands and Cashiers area</w:t>
      </w:r>
      <w:r w:rsidR="00F13E50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First on the list is the intersection improvement at NC 107 and US 64, aka the Cashiers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crossroads</w:t>
      </w:r>
      <w:r w:rsidR="0050682E">
        <w:rPr>
          <w:rFonts w:ascii="-webkit-standard" w:hAnsi="-webkit-standard"/>
          <w:color w:val="000000"/>
          <w:sz w:val="27"/>
          <w:szCs w:val="27"/>
        </w:rPr>
        <w:t>.</w:t>
      </w:r>
      <w:r w:rsidR="0050682E">
        <w:rPr>
          <w:rStyle w:val="apple-converted-space"/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For now, right-of-way acquisition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is to begin on 7/21/2027, and the project will be let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on 1/22/2030</w:t>
      </w:r>
      <w:r w:rsidR="0050682E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All of these dates are subject to change.</w:t>
      </w:r>
    </w:p>
    <w:p w14:paraId="1706079C" w14:textId="77777777" w:rsidR="0050682E" w:rsidRDefault="0050682E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1309A63F" w14:textId="428A2501" w:rsidR="004B7BB1" w:rsidRDefault="004B7BB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Another project is 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C. Tom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Bryson bridge replacement on the Gorge Road between Franklin and Highlands</w:t>
      </w:r>
      <w:r w:rsidR="0050682E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Its tentative start date is 4/20/2027.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  This bridge replacement will be a major project impacting traffic between the two towns, as well as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impacting tourist traffic</w:t>
      </w:r>
      <w:r w:rsidR="0050682E">
        <w:rPr>
          <w:rFonts w:ascii="-webkit-standard" w:hAnsi="-webkit-standard"/>
          <w:color w:val="000000"/>
          <w:sz w:val="27"/>
          <w:szCs w:val="27"/>
        </w:rPr>
        <w:t xml:space="preserve">. </w:t>
      </w:r>
    </w:p>
    <w:p w14:paraId="6641F949" w14:textId="77777777" w:rsidR="0050682E" w:rsidRDefault="0050682E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743B7355" w14:textId="69BAAEAC" w:rsidR="004B7BB1" w:rsidRDefault="004B7BB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proposed improvement of the parking area and a pedestrian bridge at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Dry Falls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is another project on the list</w:t>
      </w:r>
      <w:r w:rsidR="0050682E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This project was designed and conceived by the US Forest Service over 20 years ago</w:t>
      </w:r>
      <w:r w:rsidR="00D15D77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NCDOT must partner and administer the project because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it impacts a state road</w:t>
      </w:r>
      <w:r w:rsidR="00D15D77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I am hopeful and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optimistic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that federal funds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can be appropriated for this project and construction can get underway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late 2026</w:t>
      </w:r>
      <w:r w:rsidR="00D15D77">
        <w:rPr>
          <w:rFonts w:ascii="-webkit-standard" w:hAnsi="-webkit-standard"/>
          <w:color w:val="000000"/>
          <w:sz w:val="27"/>
          <w:szCs w:val="27"/>
        </w:rPr>
        <w:t>.</w:t>
      </w:r>
      <w:r w:rsidR="00D15D77">
        <w:rPr>
          <w:rStyle w:val="apple-converted-space"/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The explosion of growth in the area may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generate a reprioritization of this project.</w:t>
      </w:r>
    </w:p>
    <w:p w14:paraId="61424243" w14:textId="77777777" w:rsidR="00D15D77" w:rsidRDefault="00D15D7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27C489C7" w14:textId="0ABCCB02" w:rsidR="004B7BB1" w:rsidRDefault="004B7BB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Also,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on the list of projects in the area is the Middle Creek Bridge replacement on NC 106 just below Scaly Mountain</w:t>
      </w:r>
      <w:r w:rsidR="00D15D77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That project is nearing completion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with part of the new bridge already open to traffic</w:t>
      </w:r>
      <w:r w:rsidR="00D15D77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Several improvements will eventually be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made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to the road approaching the bridge</w:t>
      </w:r>
      <w:r w:rsidR="00D15D77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 xml:space="preserve">Since the old bridge was built around 1940, this new bridge project was long </w:t>
      </w:r>
      <w:r w:rsidR="00D15D77">
        <w:rPr>
          <w:rFonts w:ascii="-webkit-standard" w:hAnsi="-webkit-standard"/>
          <w:color w:val="000000"/>
          <w:sz w:val="27"/>
          <w:szCs w:val="27"/>
        </w:rPr>
        <w:t>overdue and</w:t>
      </w:r>
      <w:r>
        <w:rPr>
          <w:rFonts w:ascii="-webkit-standard" w:hAnsi="-webkit-standard"/>
          <w:color w:val="000000"/>
          <w:sz w:val="27"/>
          <w:szCs w:val="27"/>
        </w:rPr>
        <w:t xml:space="preserve"> much needed.</w:t>
      </w:r>
    </w:p>
    <w:p w14:paraId="39E6618C" w14:textId="39EB921F" w:rsidR="004B7BB1" w:rsidRDefault="004B7BB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At 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TAC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meeting, it was pointed out that NCDOT gets numerous requests to take over privately built roads, as does the town of Highlands</w:t>
      </w:r>
      <w:r w:rsidR="00E01C73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The concept with a takeover is that once executed,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 state, or a municipality, would be committed to maintaining and repaving the road from there on out.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 light bulb went off in my head that this state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takeover program might apply to some private roads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that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Highlands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has declined to takeover because the roads did not meet town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subdivision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road standards</w:t>
      </w:r>
      <w:r w:rsidR="00BB105F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That light bulb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was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quickly turned off when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it was disclosed very few requests are granted by the state because the private roads have to meet state standards,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especially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state right-of-way requirements</w:t>
      </w:r>
      <w:r w:rsidR="00BB105F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Some homeowners on these private, substandard roads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complain that they would have no front yards left if they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met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 state right-of-way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requirements</w:t>
      </w:r>
      <w:r w:rsidR="00E01C73">
        <w:rPr>
          <w:rFonts w:ascii="-webkit-standard" w:hAnsi="-webkit-standard"/>
          <w:color w:val="000000"/>
          <w:sz w:val="27"/>
          <w:szCs w:val="27"/>
        </w:rPr>
        <w:t>.</w:t>
      </w:r>
      <w:r w:rsidR="00E01C73">
        <w:rPr>
          <w:rStyle w:val="apple-converted-space"/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In short, state road takeover requirements are even more stringent than the town's</w:t>
      </w:r>
      <w:r w:rsidR="00E01C73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The crux of the matter is developers, back in the good old days, built inadequate subdivision roads that homeowners have to deal with now</w:t>
      </w:r>
      <w:r w:rsidR="00C7211B">
        <w:rPr>
          <w:rFonts w:ascii="-webkit-standard" w:hAnsi="-webkit-standard"/>
          <w:color w:val="000000"/>
          <w:sz w:val="27"/>
          <w:szCs w:val="27"/>
        </w:rPr>
        <w:t>.</w:t>
      </w:r>
      <w:r w:rsidR="00C7211B">
        <w:rPr>
          <w:rStyle w:val="apple-converted-space"/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Those 10-foot roads should have been 16 or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18 feet</w:t>
      </w:r>
      <w:r w:rsidR="00DF01BA">
        <w:rPr>
          <w:rFonts w:ascii="-webkit-standard" w:hAnsi="-webkit-standard"/>
          <w:color w:val="000000"/>
          <w:sz w:val="27"/>
          <w:szCs w:val="27"/>
        </w:rPr>
        <w:t xml:space="preserve"> wide</w:t>
      </w:r>
      <w:r>
        <w:rPr>
          <w:rFonts w:ascii="-webkit-standard" w:hAnsi="-webkit-standard"/>
          <w:color w:val="000000"/>
          <w:sz w:val="27"/>
          <w:szCs w:val="27"/>
        </w:rPr>
        <w:t>.</w:t>
      </w:r>
    </w:p>
    <w:p w14:paraId="4B5EA83E" w14:textId="5DE918EC" w:rsidR="00D352EF" w:rsidRPr="004B7BB1" w:rsidRDefault="00D352EF" w:rsidP="004B7BB1"/>
    <w:sectPr w:rsidR="00D352EF" w:rsidRPr="004B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52FA1"/>
    <w:multiLevelType w:val="hybridMultilevel"/>
    <w:tmpl w:val="1A42AD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1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D5"/>
    <w:rsid w:val="00003BAD"/>
    <w:rsid w:val="000B6C46"/>
    <w:rsid w:val="000C6F91"/>
    <w:rsid w:val="001115A4"/>
    <w:rsid w:val="0014313A"/>
    <w:rsid w:val="00163FD4"/>
    <w:rsid w:val="001E2439"/>
    <w:rsid w:val="001F1186"/>
    <w:rsid w:val="00200BCE"/>
    <w:rsid w:val="00223820"/>
    <w:rsid w:val="00250A72"/>
    <w:rsid w:val="00265959"/>
    <w:rsid w:val="002A5E9F"/>
    <w:rsid w:val="002B0624"/>
    <w:rsid w:val="002C0A91"/>
    <w:rsid w:val="002C3C8F"/>
    <w:rsid w:val="00300578"/>
    <w:rsid w:val="00377210"/>
    <w:rsid w:val="00391CD5"/>
    <w:rsid w:val="003A06D8"/>
    <w:rsid w:val="003D1544"/>
    <w:rsid w:val="003D6118"/>
    <w:rsid w:val="003E7F61"/>
    <w:rsid w:val="00422AE8"/>
    <w:rsid w:val="004320B2"/>
    <w:rsid w:val="0047444A"/>
    <w:rsid w:val="004B6B85"/>
    <w:rsid w:val="004B7BB1"/>
    <w:rsid w:val="004C4371"/>
    <w:rsid w:val="004E41CE"/>
    <w:rsid w:val="004E5A8B"/>
    <w:rsid w:val="0050682E"/>
    <w:rsid w:val="005256E3"/>
    <w:rsid w:val="005317A2"/>
    <w:rsid w:val="0060345B"/>
    <w:rsid w:val="006269C4"/>
    <w:rsid w:val="006F615E"/>
    <w:rsid w:val="00712FAD"/>
    <w:rsid w:val="00790300"/>
    <w:rsid w:val="00793BEA"/>
    <w:rsid w:val="00797EAA"/>
    <w:rsid w:val="007D13F2"/>
    <w:rsid w:val="007D5658"/>
    <w:rsid w:val="00826C14"/>
    <w:rsid w:val="00856406"/>
    <w:rsid w:val="00890A14"/>
    <w:rsid w:val="008C2B3D"/>
    <w:rsid w:val="00921579"/>
    <w:rsid w:val="00930097"/>
    <w:rsid w:val="00952966"/>
    <w:rsid w:val="00956405"/>
    <w:rsid w:val="00964FEA"/>
    <w:rsid w:val="00982828"/>
    <w:rsid w:val="0098539A"/>
    <w:rsid w:val="009A4044"/>
    <w:rsid w:val="009B5140"/>
    <w:rsid w:val="009B66FA"/>
    <w:rsid w:val="009D2554"/>
    <w:rsid w:val="009D2832"/>
    <w:rsid w:val="009D31CC"/>
    <w:rsid w:val="009E6A2B"/>
    <w:rsid w:val="00A102EB"/>
    <w:rsid w:val="00A24031"/>
    <w:rsid w:val="00A30968"/>
    <w:rsid w:val="00A77FA3"/>
    <w:rsid w:val="00AC026F"/>
    <w:rsid w:val="00AF7A66"/>
    <w:rsid w:val="00B066AD"/>
    <w:rsid w:val="00B10E49"/>
    <w:rsid w:val="00B7218E"/>
    <w:rsid w:val="00BA498D"/>
    <w:rsid w:val="00BB105F"/>
    <w:rsid w:val="00C02FDD"/>
    <w:rsid w:val="00C10D42"/>
    <w:rsid w:val="00C40107"/>
    <w:rsid w:val="00C659D4"/>
    <w:rsid w:val="00C664CD"/>
    <w:rsid w:val="00C7211B"/>
    <w:rsid w:val="00C92A67"/>
    <w:rsid w:val="00D15D77"/>
    <w:rsid w:val="00D352EF"/>
    <w:rsid w:val="00D442FA"/>
    <w:rsid w:val="00D63573"/>
    <w:rsid w:val="00D95804"/>
    <w:rsid w:val="00DB4CFA"/>
    <w:rsid w:val="00DF01BA"/>
    <w:rsid w:val="00E01C73"/>
    <w:rsid w:val="00E5025F"/>
    <w:rsid w:val="00E53249"/>
    <w:rsid w:val="00E67FCC"/>
    <w:rsid w:val="00E80F13"/>
    <w:rsid w:val="00EA73AF"/>
    <w:rsid w:val="00EF75FD"/>
    <w:rsid w:val="00F13E50"/>
    <w:rsid w:val="00F37B9E"/>
    <w:rsid w:val="00F928A7"/>
    <w:rsid w:val="00F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0E1F3"/>
  <w15:chartTrackingRefBased/>
  <w15:docId w15:val="{C2782FDC-C5D5-D849-A18A-4D43096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C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C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C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7BB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4B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2864</Characters>
  <Application>Microsoft Office Word</Application>
  <DocSecurity>0</DocSecurity>
  <Lines>69</Lines>
  <Paragraphs>24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Taylor Taylor</dc:creator>
  <cp:keywords/>
  <dc:description/>
  <cp:lastModifiedBy>Microsoft Office User</cp:lastModifiedBy>
  <cp:revision>3</cp:revision>
  <dcterms:created xsi:type="dcterms:W3CDTF">2025-02-10T20:50:00Z</dcterms:created>
  <dcterms:modified xsi:type="dcterms:W3CDTF">2025-06-07T13:39:00Z</dcterms:modified>
</cp:coreProperties>
</file>