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D0BBE" w14:textId="21F9747A" w:rsidR="009645CB" w:rsidRDefault="00000000">
      <w:r>
        <w:t>In a previous article, I discus</w:t>
      </w:r>
      <w:r w:rsidR="005C6D93">
        <w:t xml:space="preserve">sed the issue of transportation funding, specifically how North Carolina funds </w:t>
      </w:r>
      <w:r w:rsidR="004B75CB">
        <w:t>road construction and upkeep through a motor fuel tax, aka, the P</w:t>
      </w:r>
      <w:r w:rsidR="00C12E78">
        <w:t>owell Bill.  For years, this gasoline tax was ad</w:t>
      </w:r>
      <w:r w:rsidR="003B1148">
        <w:t>equate to meet NCD</w:t>
      </w:r>
      <w:r w:rsidR="0033522D">
        <w:t>OT</w:t>
      </w:r>
      <w:r w:rsidR="003B1148">
        <w:t xml:space="preserve"> funding needs. </w:t>
      </w:r>
    </w:p>
    <w:p w14:paraId="1E12C8A6" w14:textId="42F1DC3B" w:rsidR="003B1148" w:rsidRDefault="00000000">
      <w:r>
        <w:t>However, sever</w:t>
      </w:r>
      <w:r w:rsidR="00C37BE5">
        <w:t xml:space="preserve">al factors have made this funding source </w:t>
      </w:r>
      <w:r w:rsidR="00AC1E2D">
        <w:t xml:space="preserve">inadequate to meet our state’s growing transportation needs.  </w:t>
      </w:r>
      <w:r w:rsidR="00837C10">
        <w:t xml:space="preserve"> First, as gasoline prices have increased dramatically since thos</w:t>
      </w:r>
      <w:r w:rsidR="00FC2E9A">
        <w:t xml:space="preserve">e OPEC </w:t>
      </w:r>
      <w:r w:rsidR="00AA711E">
        <w:t xml:space="preserve">days </w:t>
      </w:r>
      <w:r w:rsidR="00FC2E9A">
        <w:t>in the 1970s</w:t>
      </w:r>
      <w:r w:rsidR="00BF332E">
        <w:t xml:space="preserve">, legislatures have been reluctant to increase the </w:t>
      </w:r>
      <w:r w:rsidR="00A20EDB">
        <w:t>tax rate per gallon.  This hesitancy has been p</w:t>
      </w:r>
      <w:r w:rsidR="00117075">
        <w:t>articularly evident during inflationary times when the av</w:t>
      </w:r>
      <w:r w:rsidR="00976150">
        <w:t>erage consumer struggles to make ends meet.</w:t>
      </w:r>
    </w:p>
    <w:p w14:paraId="4BF24E2F" w14:textId="0E2EACF1" w:rsidR="00CD1974" w:rsidRDefault="00000000">
      <w:r>
        <w:t>Inflationary costs have also put</w:t>
      </w:r>
      <w:r w:rsidR="00D36CAE">
        <w:t xml:space="preserve"> pressure on the NCDOT budget over the years.  Construction costs, the cost of concre</w:t>
      </w:r>
      <w:r w:rsidR="007C168A">
        <w:t xml:space="preserve">te and asphalt, and the high cost of land </w:t>
      </w:r>
      <w:proofErr w:type="spellStart"/>
      <w:r w:rsidR="007C168A">
        <w:t>right</w:t>
      </w:r>
      <w:r w:rsidR="008B37AE">
        <w:t>-</w:t>
      </w:r>
      <w:r w:rsidR="007C168A">
        <w:t>of</w:t>
      </w:r>
      <w:r w:rsidR="008B37AE">
        <w:t>-</w:t>
      </w:r>
      <w:r w:rsidR="007C168A">
        <w:t>ways</w:t>
      </w:r>
      <w:proofErr w:type="spellEnd"/>
      <w:r w:rsidR="007C168A">
        <w:t xml:space="preserve"> have all added</w:t>
      </w:r>
      <w:r w:rsidR="00A86DBD">
        <w:t xml:space="preserve"> to the shortfall in the highway budget.  Some would </w:t>
      </w:r>
      <w:r w:rsidR="008B37AE">
        <w:t>contend</w:t>
      </w:r>
      <w:r w:rsidR="00A86DBD">
        <w:t xml:space="preserve"> some bad </w:t>
      </w:r>
      <w:r w:rsidR="0022124B">
        <w:t xml:space="preserve">departmental </w:t>
      </w:r>
      <w:r w:rsidR="00A86DBD">
        <w:t xml:space="preserve">decisions and </w:t>
      </w:r>
      <w:r w:rsidR="007F4123">
        <w:t>mismanagement at the top in Raleigh ha</w:t>
      </w:r>
      <w:r w:rsidR="0022124B">
        <w:t>ve</w:t>
      </w:r>
      <w:r w:rsidR="007F4123">
        <w:t xml:space="preserve"> added to the problem.</w:t>
      </w:r>
    </w:p>
    <w:p w14:paraId="4A9789D8" w14:textId="4903E03E" w:rsidR="00C46410" w:rsidRDefault="00000000">
      <w:r>
        <w:t xml:space="preserve">Another contributing factor has been the proliferation of electric </w:t>
      </w:r>
      <w:r w:rsidR="003B4EFA">
        <w:t>vehicles that do not pay the gasoline tax but, of course, use the road.  Some critics p</w:t>
      </w:r>
      <w:r w:rsidR="000623A8">
        <w:t xml:space="preserve">oint out that the heavier electric vehicles, due to </w:t>
      </w:r>
      <w:r w:rsidR="00FE6854">
        <w:t xml:space="preserve">large </w:t>
      </w:r>
      <w:r w:rsidR="00EB0C1C">
        <w:t>battery arrays</w:t>
      </w:r>
      <w:r w:rsidR="00FE6854">
        <w:t>, even add more wear and tear on the state high</w:t>
      </w:r>
      <w:r w:rsidR="002202B2">
        <w:t>ways.  Who pays for the additional road maintenance costs</w:t>
      </w:r>
      <w:r w:rsidR="00FB1787">
        <w:t>?</w:t>
      </w:r>
    </w:p>
    <w:p w14:paraId="0D3D957E" w14:textId="646D66FD" w:rsidR="007F4123" w:rsidRDefault="00000000">
      <w:r>
        <w:t>The state legislature has been grappling with this NCD</w:t>
      </w:r>
      <w:r w:rsidR="006B718F">
        <w:t>OT budget problem for a number of sessions now.  Legislator</w:t>
      </w:r>
      <w:r w:rsidR="00F553E7">
        <w:t>s have been reluctant to increase the motor fuel tax and even more reluctant to ra</w:t>
      </w:r>
      <w:r w:rsidR="009B500B">
        <w:t>ise state income or sales taxes to balance the budget.  Ho</w:t>
      </w:r>
      <w:r w:rsidR="00A95173">
        <w:t>nestly, they do not have too many good options, and what I am about to propose is probabl</w:t>
      </w:r>
      <w:r w:rsidR="006E3283">
        <w:t>y only a partial solution.</w:t>
      </w:r>
    </w:p>
    <w:p w14:paraId="3EAB39D1" w14:textId="2AE0DA3A" w:rsidR="006E3283" w:rsidRDefault="00000000">
      <w:r>
        <w:t xml:space="preserve">My idea is to increase the state </w:t>
      </w:r>
      <w:r w:rsidR="00C46410">
        <w:t xml:space="preserve">room </w:t>
      </w:r>
      <w:r w:rsidR="00894F3D">
        <w:t xml:space="preserve">occupancy tax across the board, that is, for every county and </w:t>
      </w:r>
      <w:r w:rsidR="004331EB">
        <w:t>city that has such a tax—</w:t>
      </w:r>
      <w:r w:rsidR="00891BAA">
        <w:t>perhaps</w:t>
      </w:r>
      <w:r w:rsidR="004331EB">
        <w:t xml:space="preserve">, a </w:t>
      </w:r>
      <w:r w:rsidR="00156C7D">
        <w:t xml:space="preserve">one or </w:t>
      </w:r>
      <w:r w:rsidR="004331EB">
        <w:t>two cents per dollar increase</w:t>
      </w:r>
      <w:r w:rsidR="00947A10">
        <w:t xml:space="preserve"> statewide.  For instance, counties with a 6% rate now would go to </w:t>
      </w:r>
      <w:r w:rsidR="008431AB">
        <w:t>8%, or cities with a 3% would go to 5%.  I emphasize a</w:t>
      </w:r>
      <w:r w:rsidR="00A04686">
        <w:t xml:space="preserve">n across-the-board increase so that no area of the state or county would have a financial tax advantage over </w:t>
      </w:r>
      <w:r w:rsidR="005F55B0">
        <w:t>another.</w:t>
      </w:r>
    </w:p>
    <w:p w14:paraId="767B88E0" w14:textId="331D5948" w:rsidR="005F55B0" w:rsidRDefault="00000000">
      <w:r>
        <w:t>With the large influx of visitors coming to our</w:t>
      </w:r>
      <w:r w:rsidR="00BF7315">
        <w:t xml:space="preserve"> ever-growing state, this tax </w:t>
      </w:r>
      <w:r w:rsidR="005E6BE5">
        <w:t>increase would</w:t>
      </w:r>
      <w:r w:rsidR="00BF7315">
        <w:t xml:space="preserve"> not impact state residents</w:t>
      </w:r>
      <w:r w:rsidR="00366DF7">
        <w:t xml:space="preserve">, and it would help improve road access for the </w:t>
      </w:r>
      <w:r w:rsidR="005E6BE5">
        <w:t>visitors we want to attract to this beautiful state.</w:t>
      </w:r>
    </w:p>
    <w:p w14:paraId="41BB1494" w14:textId="71462864" w:rsidR="00C37101" w:rsidRDefault="00000000">
      <w:r>
        <w:t>Now some may contend this tax on visitors would impa</w:t>
      </w:r>
      <w:r w:rsidR="00FD79DF">
        <w:t>ir North Carolina’s competitive edge in attracting tourists</w:t>
      </w:r>
      <w:r w:rsidR="00DF3DD4">
        <w:t xml:space="preserve">.  Really?  Would potential tourists say they are going to Georgia or Tennessee and not going to </w:t>
      </w:r>
      <w:r w:rsidR="0073493E">
        <w:t>North Carolina in order to save a few</w:t>
      </w:r>
      <w:r w:rsidR="00745946">
        <w:t xml:space="preserve"> dollars on a hotel or STR bill?  I don't think so; when Sallie and I visit</w:t>
      </w:r>
      <w:r w:rsidR="00A66D0C">
        <w:t xml:space="preserve"> another state and pay our hotel bill, we don't </w:t>
      </w:r>
      <w:r w:rsidR="00A66D0C">
        <w:lastRenderedPageBreak/>
        <w:t xml:space="preserve">even look to see what the </w:t>
      </w:r>
      <w:r w:rsidR="007B2BCC">
        <w:t>taxes are.  Like almost everyone else, we give the hotel clerk our credit car</w:t>
      </w:r>
      <w:r w:rsidR="007860D7">
        <w:t xml:space="preserve">d and </w:t>
      </w:r>
      <w:r w:rsidR="00891BAA">
        <w:t>check out</w:t>
      </w:r>
      <w:r w:rsidR="007860D7">
        <w:t>.</w:t>
      </w:r>
    </w:p>
    <w:p w14:paraId="509F71D4" w14:textId="2EF6CA5B" w:rsidR="00D50F05" w:rsidRDefault="00000000">
      <w:r>
        <w:t>Solving North Carolina's tr</w:t>
      </w:r>
      <w:r w:rsidR="00EE0BCD">
        <w:t xml:space="preserve">ansportation funding problems will probably take several reforms and </w:t>
      </w:r>
      <w:r w:rsidR="00BE0F9F">
        <w:t>changes.  I believe increasing the room occupancy tax and earmarking the in</w:t>
      </w:r>
      <w:r w:rsidR="00BC7756">
        <w:t xml:space="preserve">crease for transportation is one part of the puzzle.  I would be </w:t>
      </w:r>
      <w:r w:rsidR="00603C57">
        <w:t>interested in what the hotel and hospitality industry would have to say</w:t>
      </w:r>
      <w:r w:rsidR="001242FD">
        <w:t>.</w:t>
      </w:r>
    </w:p>
    <w:p w14:paraId="1A8ADFD3" w14:textId="77777777" w:rsidR="007860D7" w:rsidRDefault="007860D7"/>
    <w:p w14:paraId="535AFE0F" w14:textId="77777777" w:rsidR="001242FD" w:rsidRDefault="001242FD"/>
    <w:sectPr w:rsidR="00124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CB"/>
    <w:rsid w:val="00021279"/>
    <w:rsid w:val="000623A8"/>
    <w:rsid w:val="000F56A3"/>
    <w:rsid w:val="00117075"/>
    <w:rsid w:val="001242FD"/>
    <w:rsid w:val="00156C7D"/>
    <w:rsid w:val="002202B2"/>
    <w:rsid w:val="0022124B"/>
    <w:rsid w:val="00236478"/>
    <w:rsid w:val="002D0CE3"/>
    <w:rsid w:val="0033522D"/>
    <w:rsid w:val="00366DF7"/>
    <w:rsid w:val="003B1148"/>
    <w:rsid w:val="003B4EFA"/>
    <w:rsid w:val="004331EB"/>
    <w:rsid w:val="004B75CB"/>
    <w:rsid w:val="005C6D93"/>
    <w:rsid w:val="005E6BE5"/>
    <w:rsid w:val="005F55B0"/>
    <w:rsid w:val="00603C57"/>
    <w:rsid w:val="006B718F"/>
    <w:rsid w:val="006E3283"/>
    <w:rsid w:val="0073493E"/>
    <w:rsid w:val="00745946"/>
    <w:rsid w:val="007860D7"/>
    <w:rsid w:val="007B2BCC"/>
    <w:rsid w:val="007C168A"/>
    <w:rsid w:val="007F4123"/>
    <w:rsid w:val="00837C10"/>
    <w:rsid w:val="008431AB"/>
    <w:rsid w:val="00890A14"/>
    <w:rsid w:val="00891BAA"/>
    <w:rsid w:val="00891E71"/>
    <w:rsid w:val="00894F3D"/>
    <w:rsid w:val="008B37AE"/>
    <w:rsid w:val="00947A10"/>
    <w:rsid w:val="009645CB"/>
    <w:rsid w:val="00976150"/>
    <w:rsid w:val="009B500B"/>
    <w:rsid w:val="00A04686"/>
    <w:rsid w:val="00A20EDB"/>
    <w:rsid w:val="00A66D0C"/>
    <w:rsid w:val="00A86DBD"/>
    <w:rsid w:val="00A95173"/>
    <w:rsid w:val="00AA711E"/>
    <w:rsid w:val="00AC1E2D"/>
    <w:rsid w:val="00BC7756"/>
    <w:rsid w:val="00BE0F9F"/>
    <w:rsid w:val="00BF332E"/>
    <w:rsid w:val="00BF7315"/>
    <w:rsid w:val="00C12E78"/>
    <w:rsid w:val="00C37101"/>
    <w:rsid w:val="00C37BE5"/>
    <w:rsid w:val="00C46410"/>
    <w:rsid w:val="00CD1974"/>
    <w:rsid w:val="00D36CAE"/>
    <w:rsid w:val="00D50F05"/>
    <w:rsid w:val="00DF3DD4"/>
    <w:rsid w:val="00EB0C1C"/>
    <w:rsid w:val="00EE0BCD"/>
    <w:rsid w:val="00EE45F6"/>
    <w:rsid w:val="00F553E7"/>
    <w:rsid w:val="00FB1787"/>
    <w:rsid w:val="00FC2E9A"/>
    <w:rsid w:val="00FD79DF"/>
    <w:rsid w:val="00FE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C015EE"/>
  <w15:chartTrackingRefBased/>
  <w15:docId w15:val="{1EFA0A2D-B055-074A-9585-565BDC5E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4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5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5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5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5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5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5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5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5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5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5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5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2566</Characters>
  <Application>Microsoft Office Word</Application>
  <DocSecurity>0</DocSecurity>
  <Lines>62</Lines>
  <Paragraphs>21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Taylor Taylor</dc:creator>
  <cp:lastModifiedBy>Microsoft Office User</cp:lastModifiedBy>
  <cp:revision>2</cp:revision>
  <dcterms:created xsi:type="dcterms:W3CDTF">2025-06-07T18:55:00Z</dcterms:created>
  <dcterms:modified xsi:type="dcterms:W3CDTF">2025-06-07T18:55:00Z</dcterms:modified>
</cp:coreProperties>
</file>