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5F6A" w14:textId="77777777" w:rsidR="0092611D" w:rsidRPr="0092611D" w:rsidRDefault="0092611D" w:rsidP="0092611D">
      <w:pPr>
        <w:spacing w:before="100" w:beforeAutospacing="1" w:after="100" w:afterAutospacing="1" w:line="240" w:lineRule="auto"/>
        <w:jc w:val="center"/>
        <w:rPr>
          <w:rFonts w:ascii="Times New Roman" w:eastAsia="Times New Roman" w:hAnsi="Times New Roman" w:cs="Times New Roman"/>
          <w:color w:val="000000"/>
          <w:kern w:val="0"/>
          <w:sz w:val="28"/>
          <w:szCs w:val="28"/>
          <w14:ligatures w14:val="none"/>
        </w:rPr>
      </w:pPr>
      <w:r w:rsidRPr="0092611D">
        <w:rPr>
          <w:rFonts w:ascii="Times New Roman" w:eastAsia="Times New Roman" w:hAnsi="Times New Roman" w:cs="Times New Roman"/>
          <w:b/>
          <w:bCs/>
          <w:color w:val="000000"/>
          <w:kern w:val="0"/>
          <w:sz w:val="28"/>
          <w:szCs w:val="28"/>
          <w14:ligatures w14:val="none"/>
        </w:rPr>
        <w:t>Managing Chronic Wounds in Long-Term Care: Best Practices</w:t>
      </w:r>
      <w:r w:rsidRPr="0092611D">
        <w:rPr>
          <w:rFonts w:ascii="Times New Roman" w:eastAsia="Times New Roman" w:hAnsi="Times New Roman" w:cs="Times New Roman"/>
          <w:color w:val="000000"/>
          <w:kern w:val="0"/>
          <w:sz w:val="28"/>
          <w:szCs w:val="28"/>
          <w14:ligatures w14:val="none"/>
        </w:rPr>
        <w:br/>
      </w:r>
      <w:r w:rsidRPr="0092611D">
        <w:rPr>
          <w:rFonts w:ascii="Times New Roman" w:eastAsia="Times New Roman" w:hAnsi="Times New Roman" w:cs="Times New Roman"/>
          <w:i/>
          <w:iCs/>
          <w:color w:val="000000"/>
          <w:kern w:val="0"/>
          <w:sz w:val="28"/>
          <w:szCs w:val="28"/>
          <w14:ligatures w14:val="none"/>
        </w:rPr>
        <w:t>Pressure Injuries, Diabetic Ulcers &amp; a Whole Lot of Gauze—Let’s Do It Right</w:t>
      </w:r>
    </w:p>
    <w:p w14:paraId="3ED91AEF"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69A745F5">
          <v:rect id="_x0000_i1033" alt="" style="width:468pt;height:.05pt;mso-width-percent:0;mso-height-percent:0;mso-width-percent:0;mso-height-percent:0" o:hralign="center" o:hrstd="t" o:hr="t" fillcolor="#a0a0a0" stroked="f"/>
        </w:pict>
      </w:r>
    </w:p>
    <w:p w14:paraId="29EB09DC"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Introduction: Wound Care Isn’t Glamorous, But It’s Critical</w:t>
      </w:r>
    </w:p>
    <w:p w14:paraId="38E5F7E4"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In long-term care, wound care is part of the daily grind—and it’s not always pretty. Chronic wounds like pressure injuries, venous stasis ulcers, and diabetic foot ulcers show up uninvited and stick around like bad houseguests. Mismanaging them can lead to infection, hospitalization, amputations, or worse—state citations and legal nightmares.</w:t>
      </w:r>
    </w:p>
    <w:p w14:paraId="6963BDCB"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But when you follow evidence-based wound care protocols, you’re not just applying dressings—you’re improving quality of life, preventing complications, and possibly saving lives.</w:t>
      </w:r>
    </w:p>
    <w:p w14:paraId="3274F807"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5133BF70">
          <v:rect id="_x0000_i1032" alt="" style="width:468pt;height:.05pt;mso-width-percent:0;mso-height-percent:0;mso-width-percent:0;mso-height-percent:0" o:hralign="center" o:hrstd="t" o:hr="t" fillcolor="#a0a0a0" stroked="f"/>
        </w:pict>
      </w:r>
    </w:p>
    <w:p w14:paraId="4C5BF1DE"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1. Know Your Enemy: Types of Chronic Wounds</w:t>
      </w:r>
    </w:p>
    <w:p w14:paraId="7E5ABCDE"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Not all wounds are created equal. Knowing what you’re treating makes all the difference.</w:t>
      </w:r>
    </w:p>
    <w:p w14:paraId="7A0C8E13" w14:textId="77777777" w:rsidR="0092611D" w:rsidRPr="0092611D" w:rsidRDefault="0092611D" w:rsidP="0092611D">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2611D">
        <w:rPr>
          <w:rFonts w:ascii="Times New Roman" w:eastAsia="Times New Roman" w:hAnsi="Times New Roman" w:cs="Times New Roman"/>
          <w:b/>
          <w:bCs/>
          <w:color w:val="000000"/>
          <w:kern w:val="0"/>
          <w14:ligatures w14:val="none"/>
        </w:rPr>
        <w:t>Pressure Injuries (Bedsores)</w:t>
      </w:r>
    </w:p>
    <w:p w14:paraId="4EB371A7" w14:textId="77777777" w:rsidR="0092611D" w:rsidRPr="0092611D" w:rsidRDefault="0092611D" w:rsidP="0092611D">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Caused by unrelieved pressure over bony areas</w:t>
      </w:r>
    </w:p>
    <w:p w14:paraId="551BEC28" w14:textId="77777777" w:rsidR="0092611D" w:rsidRPr="0092611D" w:rsidRDefault="0092611D" w:rsidP="0092611D">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Common sites: sacrum, heels, hips</w:t>
      </w:r>
    </w:p>
    <w:p w14:paraId="2B3FA83A" w14:textId="77777777" w:rsidR="0092611D" w:rsidRPr="0092611D" w:rsidRDefault="0092611D" w:rsidP="0092611D">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Staged from I (non-blanchable redness) to IV (exposed bone/muscle)</w:t>
      </w:r>
    </w:p>
    <w:p w14:paraId="44258FEA" w14:textId="77777777" w:rsidR="0092611D" w:rsidRPr="0092611D" w:rsidRDefault="0092611D" w:rsidP="0092611D">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2611D">
        <w:rPr>
          <w:rFonts w:ascii="Times New Roman" w:eastAsia="Times New Roman" w:hAnsi="Times New Roman" w:cs="Times New Roman"/>
          <w:b/>
          <w:bCs/>
          <w:color w:val="000000"/>
          <w:kern w:val="0"/>
          <w14:ligatures w14:val="none"/>
        </w:rPr>
        <w:t>Diabetic Ulcers</w:t>
      </w:r>
    </w:p>
    <w:p w14:paraId="700ECB7D" w14:textId="77777777" w:rsidR="0092611D" w:rsidRPr="0092611D" w:rsidRDefault="0092611D" w:rsidP="0092611D">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Found on feet or toes, usually painless due to neuropathy</w:t>
      </w:r>
    </w:p>
    <w:p w14:paraId="02A15F31" w14:textId="77777777" w:rsidR="0092611D" w:rsidRPr="0092611D" w:rsidRDefault="0092611D" w:rsidP="0092611D">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Slow to heal due to poor circulation and immune response</w:t>
      </w:r>
    </w:p>
    <w:p w14:paraId="03CD9A1F" w14:textId="77777777" w:rsidR="0092611D" w:rsidRPr="0092611D" w:rsidRDefault="0092611D" w:rsidP="0092611D">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2611D">
        <w:rPr>
          <w:rFonts w:ascii="Times New Roman" w:eastAsia="Times New Roman" w:hAnsi="Times New Roman" w:cs="Times New Roman"/>
          <w:b/>
          <w:bCs/>
          <w:color w:val="000000"/>
          <w:kern w:val="0"/>
          <w14:ligatures w14:val="none"/>
        </w:rPr>
        <w:t>Venous Stasis Ulcers</w:t>
      </w:r>
    </w:p>
    <w:p w14:paraId="019E370A" w14:textId="77777777" w:rsidR="0092611D" w:rsidRPr="0092611D" w:rsidRDefault="0092611D" w:rsidP="0092611D">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Found on lower legs, usually weepy with irregular borders</w:t>
      </w:r>
    </w:p>
    <w:p w14:paraId="2DB21F58" w14:textId="77777777" w:rsidR="0092611D" w:rsidRPr="0092611D" w:rsidRDefault="0092611D" w:rsidP="0092611D">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Related to poor venous return—compression is key</w:t>
      </w:r>
    </w:p>
    <w:p w14:paraId="25694555" w14:textId="77777777" w:rsidR="0092611D" w:rsidRPr="0092611D" w:rsidRDefault="0092611D" w:rsidP="0092611D">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92611D">
        <w:rPr>
          <w:rFonts w:ascii="Times New Roman" w:eastAsia="Times New Roman" w:hAnsi="Times New Roman" w:cs="Times New Roman"/>
          <w:b/>
          <w:bCs/>
          <w:color w:val="000000"/>
          <w:kern w:val="0"/>
          <w14:ligatures w14:val="none"/>
        </w:rPr>
        <w:t>Arterial Ulcers</w:t>
      </w:r>
    </w:p>
    <w:p w14:paraId="52959549" w14:textId="77777777" w:rsidR="0092611D" w:rsidRPr="0092611D" w:rsidRDefault="0092611D" w:rsidP="0092611D">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Small, dry, and painful—usually on toes or pressure points</w:t>
      </w:r>
    </w:p>
    <w:p w14:paraId="4F8CEF54" w14:textId="77777777" w:rsidR="0092611D" w:rsidRPr="0092611D" w:rsidRDefault="0092611D" w:rsidP="0092611D">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Often cool to touch, with poor pulse in the area</w:t>
      </w:r>
    </w:p>
    <w:p w14:paraId="6CC6533D"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Get the type wrong? You’ll treat it wrong.</w:t>
      </w:r>
      <w:r w:rsidRPr="0092611D">
        <w:rPr>
          <w:rFonts w:ascii="Times New Roman" w:eastAsia="Times New Roman" w:hAnsi="Times New Roman" w:cs="Times New Roman"/>
          <w:color w:val="000000"/>
          <w:kern w:val="0"/>
          <w14:ligatures w14:val="none"/>
        </w:rPr>
        <w:t> Assessment is everything.</w:t>
      </w:r>
    </w:p>
    <w:p w14:paraId="0F743051"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49441A0E">
          <v:rect id="_x0000_i1031" alt="" style="width:468pt;height:.05pt;mso-width-percent:0;mso-height-percent:0;mso-width-percent:0;mso-height-percent:0" o:hralign="center" o:hrstd="t" o:hr="t" fillcolor="#a0a0a0" stroked="f"/>
        </w:pict>
      </w:r>
    </w:p>
    <w:p w14:paraId="776E4F24"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lastRenderedPageBreak/>
        <w:t>🧼</w:t>
      </w:r>
      <w:r w:rsidRPr="0092611D">
        <w:rPr>
          <w:rFonts w:ascii="Times New Roman" w:eastAsia="Times New Roman" w:hAnsi="Times New Roman" w:cs="Times New Roman"/>
          <w:b/>
          <w:bCs/>
          <w:color w:val="000000"/>
          <w:kern w:val="0"/>
          <w:sz w:val="27"/>
          <w:szCs w:val="27"/>
          <w14:ligatures w14:val="none"/>
        </w:rPr>
        <w:t xml:space="preserve"> 2. Cleanse Like a Boss: Don’t Just Splash and Go</w:t>
      </w:r>
    </w:p>
    <w:p w14:paraId="5DDF0F5D" w14:textId="77777777" w:rsidR="0092611D" w:rsidRPr="0092611D" w:rsidRDefault="0092611D" w:rsidP="0092611D">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Use </w:t>
      </w:r>
      <w:r w:rsidRPr="0092611D">
        <w:rPr>
          <w:rFonts w:ascii="Times New Roman" w:eastAsia="Times New Roman" w:hAnsi="Times New Roman" w:cs="Times New Roman"/>
          <w:b/>
          <w:bCs/>
          <w:color w:val="000000"/>
          <w:kern w:val="0"/>
          <w14:ligatures w14:val="none"/>
        </w:rPr>
        <w:t>normal saline</w:t>
      </w:r>
      <w:r w:rsidRPr="0092611D">
        <w:rPr>
          <w:rFonts w:ascii="Times New Roman" w:eastAsia="Times New Roman" w:hAnsi="Times New Roman" w:cs="Times New Roman"/>
          <w:color w:val="000000"/>
          <w:kern w:val="0"/>
          <w14:ligatures w14:val="none"/>
        </w:rPr>
        <w:t> or wound cleansers—</w:t>
      </w:r>
      <w:r w:rsidRPr="0092611D">
        <w:rPr>
          <w:rFonts w:ascii="Times New Roman" w:eastAsia="Times New Roman" w:hAnsi="Times New Roman" w:cs="Times New Roman"/>
          <w:i/>
          <w:iCs/>
          <w:color w:val="000000"/>
          <w:kern w:val="0"/>
          <w14:ligatures w14:val="none"/>
        </w:rPr>
        <w:t>no peroxide or betadine unless ordered.</w:t>
      </w:r>
    </w:p>
    <w:p w14:paraId="515D4338" w14:textId="77777777" w:rsidR="0092611D" w:rsidRPr="0092611D" w:rsidRDefault="0092611D" w:rsidP="0092611D">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Irrigate gently to remove debris without damaging healthy tissue.</w:t>
      </w:r>
    </w:p>
    <w:p w14:paraId="01E88C6C" w14:textId="77777777" w:rsidR="0092611D" w:rsidRPr="0092611D" w:rsidRDefault="0092611D" w:rsidP="0092611D">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Pat dry surrounding skin—no scrubbing!</w:t>
      </w:r>
    </w:p>
    <w:p w14:paraId="515FACE0"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A clean wound heals. A contaminated wound gets charted... then cultured... then escalated.</w:t>
      </w:r>
    </w:p>
    <w:p w14:paraId="5E77FC92"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54A87A47">
          <v:rect id="_x0000_i1030" alt="" style="width:468pt;height:.05pt;mso-width-percent:0;mso-height-percent:0;mso-width-percent:0;mso-height-percent:0" o:hralign="center" o:hrstd="t" o:hr="t" fillcolor="#a0a0a0" stroked="f"/>
        </w:pict>
      </w:r>
    </w:p>
    <w:p w14:paraId="3C214CCC"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3. Choose the Right Dressing (Not the Most Expensive One)</w:t>
      </w:r>
    </w:p>
    <w:p w14:paraId="648C0D31"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Match the dressing to the wound’s characteristics.</w:t>
      </w:r>
    </w:p>
    <w:p w14:paraId="6BE2FDE5" w14:textId="77777777" w:rsidR="0092611D" w:rsidRPr="0092611D" w:rsidRDefault="0092611D" w:rsidP="0092611D">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Alginates:</w:t>
      </w:r>
      <w:r w:rsidRPr="0092611D">
        <w:rPr>
          <w:rFonts w:ascii="Times New Roman" w:eastAsia="Times New Roman" w:hAnsi="Times New Roman" w:cs="Times New Roman"/>
          <w:color w:val="000000"/>
          <w:kern w:val="0"/>
          <w14:ligatures w14:val="none"/>
        </w:rPr>
        <w:t> For wounds with heavy drainage</w:t>
      </w:r>
    </w:p>
    <w:p w14:paraId="7E332602" w14:textId="77777777" w:rsidR="0092611D" w:rsidRPr="0092611D" w:rsidRDefault="0092611D" w:rsidP="0092611D">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Hydrocolloids:</w:t>
      </w:r>
      <w:r w:rsidRPr="0092611D">
        <w:rPr>
          <w:rFonts w:ascii="Times New Roman" w:eastAsia="Times New Roman" w:hAnsi="Times New Roman" w:cs="Times New Roman"/>
          <w:color w:val="000000"/>
          <w:kern w:val="0"/>
          <w14:ligatures w14:val="none"/>
        </w:rPr>
        <w:t> For shallow, low-drainage wounds</w:t>
      </w:r>
    </w:p>
    <w:p w14:paraId="0B46299E" w14:textId="77777777" w:rsidR="0092611D" w:rsidRPr="0092611D" w:rsidRDefault="0092611D" w:rsidP="0092611D">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Foams:</w:t>
      </w:r>
      <w:r w:rsidRPr="0092611D">
        <w:rPr>
          <w:rFonts w:ascii="Times New Roman" w:eastAsia="Times New Roman" w:hAnsi="Times New Roman" w:cs="Times New Roman"/>
          <w:color w:val="000000"/>
          <w:kern w:val="0"/>
          <w14:ligatures w14:val="none"/>
        </w:rPr>
        <w:t> Cushioning, good for bony areas</w:t>
      </w:r>
    </w:p>
    <w:p w14:paraId="1DB754DD" w14:textId="77777777" w:rsidR="0092611D" w:rsidRPr="0092611D" w:rsidRDefault="0092611D" w:rsidP="0092611D">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Hydrogels:</w:t>
      </w:r>
      <w:r w:rsidRPr="0092611D">
        <w:rPr>
          <w:rFonts w:ascii="Times New Roman" w:eastAsia="Times New Roman" w:hAnsi="Times New Roman" w:cs="Times New Roman"/>
          <w:color w:val="000000"/>
          <w:kern w:val="0"/>
          <w14:ligatures w14:val="none"/>
        </w:rPr>
        <w:t> For dry wounds needing moisture</w:t>
      </w:r>
    </w:p>
    <w:p w14:paraId="1D3F5A2F" w14:textId="77777777" w:rsidR="0092611D" w:rsidRPr="0092611D" w:rsidRDefault="0092611D" w:rsidP="0092611D">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Silver dressings:</w:t>
      </w:r>
      <w:r w:rsidRPr="0092611D">
        <w:rPr>
          <w:rFonts w:ascii="Times New Roman" w:eastAsia="Times New Roman" w:hAnsi="Times New Roman" w:cs="Times New Roman"/>
          <w:color w:val="000000"/>
          <w:kern w:val="0"/>
          <w14:ligatures w14:val="none"/>
        </w:rPr>
        <w:t> Help fight infection in colonized wounds</w:t>
      </w:r>
    </w:p>
    <w:p w14:paraId="227383E2" w14:textId="77777777" w:rsidR="0092611D" w:rsidRPr="0092611D" w:rsidRDefault="0092611D" w:rsidP="0092611D">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Transparent films:</w:t>
      </w:r>
      <w:r w:rsidRPr="0092611D">
        <w:rPr>
          <w:rFonts w:ascii="Times New Roman" w:eastAsia="Times New Roman" w:hAnsi="Times New Roman" w:cs="Times New Roman"/>
          <w:color w:val="000000"/>
          <w:kern w:val="0"/>
          <w14:ligatures w14:val="none"/>
        </w:rPr>
        <w:t> Not for open wounds—use for skin protection only</w:t>
      </w:r>
    </w:p>
    <w:p w14:paraId="44974187"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When in doubt, consult your wound care nurse. Don’t guess with gauze.</w:t>
      </w:r>
    </w:p>
    <w:p w14:paraId="79B9BC5E"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5E67E4E9">
          <v:rect id="_x0000_i1029" alt="" style="width:468pt;height:.05pt;mso-width-percent:0;mso-height-percent:0;mso-width-percent:0;mso-height-percent:0" o:hralign="center" o:hrstd="t" o:hr="t" fillcolor="#a0a0a0" stroked="f"/>
        </w:pict>
      </w:r>
    </w:p>
    <w:p w14:paraId="657C6AAA"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4. Document Like a Pro (Because Surveyors Will Check)</w:t>
      </w:r>
    </w:p>
    <w:p w14:paraId="7114FA02"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Charting wounds is a CYA moment if there ever was one.</w:t>
      </w:r>
    </w:p>
    <w:p w14:paraId="4CC82167"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Include:</w:t>
      </w:r>
    </w:p>
    <w:p w14:paraId="34B63DDE" w14:textId="77777777" w:rsidR="0092611D" w:rsidRPr="0092611D" w:rsidRDefault="0092611D" w:rsidP="0092611D">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Location and size (length, width, depth)</w:t>
      </w:r>
    </w:p>
    <w:p w14:paraId="4E703222" w14:textId="77777777" w:rsidR="0092611D" w:rsidRPr="0092611D" w:rsidRDefault="0092611D" w:rsidP="0092611D">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Staging (if it’s a pressure injury)</w:t>
      </w:r>
    </w:p>
    <w:p w14:paraId="41401CF1" w14:textId="77777777" w:rsidR="0092611D" w:rsidRPr="0092611D" w:rsidRDefault="0092611D" w:rsidP="0092611D">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Drainage type (serous, purulent, sanguineous)</w:t>
      </w:r>
    </w:p>
    <w:p w14:paraId="53A3142E" w14:textId="77777777" w:rsidR="0092611D" w:rsidRPr="0092611D" w:rsidRDefault="0092611D" w:rsidP="0092611D">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Odor (be honest—"foul" is a real descriptor)</w:t>
      </w:r>
    </w:p>
    <w:p w14:paraId="3249FF41" w14:textId="77777777" w:rsidR="0092611D" w:rsidRPr="0092611D" w:rsidRDefault="0092611D" w:rsidP="0092611D">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Tissue type (slough, granulation, necrotic)</w:t>
      </w:r>
    </w:p>
    <w:p w14:paraId="5BD23295" w14:textId="77777777" w:rsidR="0092611D" w:rsidRPr="0092611D" w:rsidRDefault="0092611D" w:rsidP="0092611D">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Dressing applied and who performed the care</w:t>
      </w:r>
    </w:p>
    <w:p w14:paraId="29EB7365" w14:textId="77777777" w:rsidR="0092611D" w:rsidRPr="0092611D" w:rsidRDefault="0092611D" w:rsidP="0092611D">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Resident tolerance to the procedure</w:t>
      </w:r>
    </w:p>
    <w:p w14:paraId="48B6A76F"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Avoid:</w:t>
      </w:r>
      <w:r w:rsidRPr="0092611D">
        <w:rPr>
          <w:rFonts w:ascii="Times New Roman" w:eastAsia="Times New Roman" w:hAnsi="Times New Roman" w:cs="Times New Roman"/>
          <w:color w:val="000000"/>
          <w:kern w:val="0"/>
          <w14:ligatures w14:val="none"/>
        </w:rPr>
        <w:t> “Looks better.” Be objective. Use numbers, colors, and tissue descriptions.</w:t>
      </w:r>
    </w:p>
    <w:p w14:paraId="22421A94"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52C5A6CB">
          <v:rect id="_x0000_i1028" alt="" style="width:468pt;height:.05pt;mso-width-percent:0;mso-height-percent:0;mso-width-percent:0;mso-height-percent:0" o:hralign="center" o:hrstd="t" o:hr="t" fillcolor="#a0a0a0" stroked="f"/>
        </w:pict>
      </w:r>
    </w:p>
    <w:p w14:paraId="5D025DA8"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5. Monitor Progress—or Lack Thereof</w:t>
      </w:r>
    </w:p>
    <w:p w14:paraId="3ECFD138"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lastRenderedPageBreak/>
        <w:t>If the wound’s not improving in </w:t>
      </w:r>
      <w:r w:rsidRPr="0092611D">
        <w:rPr>
          <w:rFonts w:ascii="Times New Roman" w:eastAsia="Times New Roman" w:hAnsi="Times New Roman" w:cs="Times New Roman"/>
          <w:b/>
          <w:bCs/>
          <w:color w:val="000000"/>
          <w:kern w:val="0"/>
          <w14:ligatures w14:val="none"/>
        </w:rPr>
        <w:t>2–4 weeks</w:t>
      </w:r>
      <w:r w:rsidRPr="0092611D">
        <w:rPr>
          <w:rFonts w:ascii="Times New Roman" w:eastAsia="Times New Roman" w:hAnsi="Times New Roman" w:cs="Times New Roman"/>
          <w:color w:val="000000"/>
          <w:kern w:val="0"/>
          <w14:ligatures w14:val="none"/>
        </w:rPr>
        <w:t>, it’s time to reassess:</w:t>
      </w:r>
    </w:p>
    <w:p w14:paraId="459A2D5B" w14:textId="77777777" w:rsidR="0092611D" w:rsidRPr="0092611D" w:rsidRDefault="0092611D" w:rsidP="0092611D">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Is it the wrong dressing?</w:t>
      </w:r>
    </w:p>
    <w:p w14:paraId="46CAD7FF" w14:textId="77777777" w:rsidR="0092611D" w:rsidRPr="0092611D" w:rsidRDefault="0092611D" w:rsidP="0092611D">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Is there undiagnosed infection?</w:t>
      </w:r>
    </w:p>
    <w:p w14:paraId="6ECD269A" w14:textId="77777777" w:rsidR="0092611D" w:rsidRPr="0092611D" w:rsidRDefault="0092611D" w:rsidP="0092611D">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Is blood sugar uncontrolled?</w:t>
      </w:r>
    </w:p>
    <w:p w14:paraId="4F4EE166" w14:textId="77777777" w:rsidR="0092611D" w:rsidRPr="0092611D" w:rsidRDefault="0092611D" w:rsidP="0092611D">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Is the resident constantly laying on it?</w:t>
      </w:r>
    </w:p>
    <w:p w14:paraId="2029DED9"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Wounds don’t just "stall" for no reason—</w:t>
      </w:r>
      <w:r w:rsidRPr="0092611D">
        <w:rPr>
          <w:rFonts w:ascii="Times New Roman" w:eastAsia="Times New Roman" w:hAnsi="Times New Roman" w:cs="Times New Roman"/>
          <w:i/>
          <w:iCs/>
          <w:color w:val="000000"/>
          <w:kern w:val="0"/>
          <w14:ligatures w14:val="none"/>
        </w:rPr>
        <w:t>they’re telling you something’s wrong.</w:t>
      </w:r>
    </w:p>
    <w:p w14:paraId="0156E7AE"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039CA606">
          <v:rect id="_x0000_i1027" alt="" style="width:468pt;height:.05pt;mso-width-percent:0;mso-height-percent:0;mso-width-percent:0;mso-height-percent:0" o:hralign="center" o:hrstd="t" o:hr="t" fillcolor="#a0a0a0" stroked="f"/>
        </w:pict>
      </w:r>
    </w:p>
    <w:p w14:paraId="7E029E34"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6. Prevention Is Still the Best Treatment</w:t>
      </w:r>
    </w:p>
    <w:p w14:paraId="457C203C"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Let’s not create new wounds while treating the old ones.</w:t>
      </w:r>
    </w:p>
    <w:p w14:paraId="45ED8007" w14:textId="77777777" w:rsidR="0092611D" w:rsidRPr="0092611D" w:rsidRDefault="0092611D" w:rsidP="0092611D">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Turn and reposition every 2 hours</w:t>
      </w:r>
      <w:r w:rsidRPr="0092611D">
        <w:rPr>
          <w:rFonts w:ascii="Times New Roman" w:eastAsia="Times New Roman" w:hAnsi="Times New Roman" w:cs="Times New Roman"/>
          <w:color w:val="000000"/>
          <w:kern w:val="0"/>
          <w14:ligatures w14:val="none"/>
        </w:rPr>
        <w:t> (yes, really)</w:t>
      </w:r>
    </w:p>
    <w:p w14:paraId="43556B67" w14:textId="77777777" w:rsidR="0092611D" w:rsidRPr="0092611D" w:rsidRDefault="0092611D" w:rsidP="0092611D">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Float heels</w:t>
      </w:r>
      <w:r w:rsidRPr="0092611D">
        <w:rPr>
          <w:rFonts w:ascii="Times New Roman" w:eastAsia="Times New Roman" w:hAnsi="Times New Roman" w:cs="Times New Roman"/>
          <w:color w:val="000000"/>
          <w:kern w:val="0"/>
          <w14:ligatures w14:val="none"/>
        </w:rPr>
        <w:t> with pillows</w:t>
      </w:r>
    </w:p>
    <w:p w14:paraId="3F06269C" w14:textId="77777777" w:rsidR="0092611D" w:rsidRPr="0092611D" w:rsidRDefault="0092611D" w:rsidP="0092611D">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Use specialty mattresses or overlays</w:t>
      </w:r>
    </w:p>
    <w:p w14:paraId="6A04007E" w14:textId="7152C66A" w:rsidR="0092611D" w:rsidRPr="0092611D" w:rsidRDefault="0092611D" w:rsidP="0092611D">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 xml:space="preserve">Keep skin clean and </w:t>
      </w:r>
      <w:r w:rsidRPr="0092611D">
        <w:rPr>
          <w:rFonts w:ascii="Times New Roman" w:eastAsia="Times New Roman" w:hAnsi="Times New Roman" w:cs="Times New Roman"/>
          <w:b/>
          <w:bCs/>
          <w:color w:val="000000"/>
          <w:kern w:val="0"/>
          <w14:ligatures w14:val="none"/>
        </w:rPr>
        <w:t>dry</w:t>
      </w:r>
      <w:r>
        <w:rPr>
          <w:rFonts w:ascii="Times New Roman" w:eastAsia="Times New Roman" w:hAnsi="Times New Roman" w:cs="Times New Roman"/>
          <w:color w:val="000000"/>
          <w:kern w:val="0"/>
          <w14:ligatures w14:val="none"/>
        </w:rPr>
        <w:t>. M</w:t>
      </w:r>
      <w:r w:rsidRPr="0092611D">
        <w:rPr>
          <w:rFonts w:ascii="Times New Roman" w:eastAsia="Times New Roman" w:hAnsi="Times New Roman" w:cs="Times New Roman"/>
          <w:color w:val="000000"/>
          <w:kern w:val="0"/>
          <w14:ligatures w14:val="none"/>
        </w:rPr>
        <w:t>oisture</w:t>
      </w:r>
      <w:r w:rsidRPr="0092611D">
        <w:rPr>
          <w:rFonts w:ascii="Times New Roman" w:eastAsia="Times New Roman" w:hAnsi="Times New Roman" w:cs="Times New Roman"/>
          <w:color w:val="000000"/>
          <w:kern w:val="0"/>
          <w14:ligatures w14:val="none"/>
        </w:rPr>
        <w:t xml:space="preserve"> is a skin killer</w:t>
      </w:r>
      <w:r>
        <w:rPr>
          <w:rFonts w:ascii="Times New Roman" w:eastAsia="Times New Roman" w:hAnsi="Times New Roman" w:cs="Times New Roman"/>
          <w:color w:val="000000"/>
          <w:kern w:val="0"/>
          <w14:ligatures w14:val="none"/>
        </w:rPr>
        <w:t>.</w:t>
      </w:r>
    </w:p>
    <w:p w14:paraId="3693C91A" w14:textId="77777777" w:rsidR="0092611D" w:rsidRPr="0092611D" w:rsidRDefault="0092611D" w:rsidP="0092611D">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b/>
          <w:bCs/>
          <w:color w:val="000000"/>
          <w:kern w:val="0"/>
          <w14:ligatures w14:val="none"/>
        </w:rPr>
        <w:t>Manage incontinence quickly and respectfully</w:t>
      </w:r>
    </w:p>
    <w:p w14:paraId="5E96B06D"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An ounce of prevention saves a pressure injury... and a whole lot of paperwork.</w:t>
      </w:r>
    </w:p>
    <w:p w14:paraId="55FB3876"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2B99D35A">
          <v:rect id="_x0000_i1026" alt="" style="width:468pt;height:.05pt;mso-width-percent:0;mso-height-percent:0;mso-width-percent:0;mso-height-percent:0" o:hralign="center" o:hrstd="t" o:hr="t" fillcolor="#a0a0a0" stroked="f"/>
        </w:pict>
      </w:r>
    </w:p>
    <w:p w14:paraId="21B1F22B"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7. Educate CNAs and Get the Whole Team Involved</w:t>
      </w:r>
    </w:p>
    <w:p w14:paraId="42A4134B"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Nursing assistants often see wounds first. If they don’t know what to look for—or worse, they’re afraid to report it—things get missed.</w:t>
      </w:r>
    </w:p>
    <w:p w14:paraId="2B84FC83" w14:textId="77777777" w:rsidR="0092611D" w:rsidRPr="0092611D" w:rsidRDefault="0092611D" w:rsidP="0092611D">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Train CNAs to report redness, odor, or open areas</w:t>
      </w:r>
    </w:p>
    <w:p w14:paraId="27D80662" w14:textId="77777777" w:rsidR="0092611D" w:rsidRPr="0092611D" w:rsidRDefault="0092611D" w:rsidP="0092611D">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Encourage teamwork during turning and toileting</w:t>
      </w:r>
    </w:p>
    <w:p w14:paraId="25799A72" w14:textId="77777777" w:rsidR="0092611D" w:rsidRPr="0092611D" w:rsidRDefault="0092611D" w:rsidP="0092611D">
      <w:pPr>
        <w:numPr>
          <w:ilvl w:val="0"/>
          <w:numId w:val="10"/>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Make wound care a </w:t>
      </w:r>
      <w:r w:rsidRPr="0092611D">
        <w:rPr>
          <w:rFonts w:ascii="Times New Roman" w:eastAsia="Times New Roman" w:hAnsi="Times New Roman" w:cs="Times New Roman"/>
          <w:i/>
          <w:iCs/>
          <w:color w:val="000000"/>
          <w:kern w:val="0"/>
          <w14:ligatures w14:val="none"/>
        </w:rPr>
        <w:t>unit priority</w:t>
      </w:r>
      <w:r w:rsidRPr="0092611D">
        <w:rPr>
          <w:rFonts w:ascii="Times New Roman" w:eastAsia="Times New Roman" w:hAnsi="Times New Roman" w:cs="Times New Roman"/>
          <w:color w:val="000000"/>
          <w:kern w:val="0"/>
          <w14:ligatures w14:val="none"/>
        </w:rPr>
        <w:t>, not just the treatment nurse’s burden</w:t>
      </w:r>
    </w:p>
    <w:p w14:paraId="4526CDC6" w14:textId="77777777" w:rsidR="0092611D" w:rsidRPr="0092611D" w:rsidRDefault="00D92F1E" w:rsidP="0092611D">
      <w:pPr>
        <w:spacing w:after="0" w:line="240" w:lineRule="auto"/>
        <w:rPr>
          <w:rFonts w:ascii="Times New Roman" w:eastAsia="Times New Roman" w:hAnsi="Times New Roman" w:cs="Times New Roman"/>
          <w:kern w:val="0"/>
          <w14:ligatures w14:val="none"/>
        </w:rPr>
      </w:pPr>
      <w:r w:rsidRPr="00D92F1E">
        <w:rPr>
          <w:rFonts w:ascii="Times New Roman" w:eastAsia="Times New Roman" w:hAnsi="Times New Roman" w:cs="Times New Roman"/>
          <w:noProof/>
          <w:kern w:val="0"/>
        </w:rPr>
        <w:pict w14:anchorId="474DECC0">
          <v:rect id="_x0000_i1025" alt="" style="width:468pt;height:.05pt;mso-width-percent:0;mso-height-percent:0;mso-width-percent:0;mso-height-percent:0" o:hralign="center" o:hrstd="t" o:hr="t" fillcolor="#a0a0a0" stroked="f"/>
        </w:pict>
      </w:r>
    </w:p>
    <w:p w14:paraId="7CB0EDE8" w14:textId="77777777" w:rsidR="0092611D" w:rsidRPr="0092611D" w:rsidRDefault="0092611D" w:rsidP="0092611D">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92611D">
        <w:rPr>
          <w:rFonts w:ascii="Apple Color Emoji" w:eastAsia="Times New Roman" w:hAnsi="Apple Color Emoji" w:cs="Apple Color Emoji"/>
          <w:b/>
          <w:bCs/>
          <w:color w:val="000000"/>
          <w:kern w:val="0"/>
          <w:sz w:val="27"/>
          <w:szCs w:val="27"/>
          <w14:ligatures w14:val="none"/>
        </w:rPr>
        <w:t>🕊️</w:t>
      </w:r>
      <w:r w:rsidRPr="0092611D">
        <w:rPr>
          <w:rFonts w:ascii="Times New Roman" w:eastAsia="Times New Roman" w:hAnsi="Times New Roman" w:cs="Times New Roman"/>
          <w:b/>
          <w:bCs/>
          <w:color w:val="000000"/>
          <w:kern w:val="0"/>
          <w:sz w:val="27"/>
          <w:szCs w:val="27"/>
          <w14:ligatures w14:val="none"/>
        </w:rPr>
        <w:t xml:space="preserve"> Final Takeaway: Every Wound Tells a Story—Be the One Who Listens</w:t>
      </w:r>
    </w:p>
    <w:p w14:paraId="2AA3DA57" w14:textId="77777777" w:rsidR="0092611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Chronic wound care in long-term care isn’t glamorous. It’s hands-on, often frustrating, and sometimes heartbreaking. But it’s also a powerful way to preserve dignity, relieve pain, and prevent decline.</w:t>
      </w:r>
    </w:p>
    <w:p w14:paraId="70CD1FC0" w14:textId="1AB05DB1" w:rsidR="00AC566D" w:rsidRPr="0092611D" w:rsidRDefault="0092611D" w:rsidP="0092611D">
      <w:pPr>
        <w:spacing w:before="100" w:beforeAutospacing="1" w:after="100" w:afterAutospacing="1" w:line="240" w:lineRule="auto"/>
        <w:rPr>
          <w:rFonts w:ascii="Times New Roman" w:eastAsia="Times New Roman" w:hAnsi="Times New Roman" w:cs="Times New Roman"/>
          <w:color w:val="000000"/>
          <w:kern w:val="0"/>
          <w14:ligatures w14:val="none"/>
        </w:rPr>
      </w:pPr>
      <w:r w:rsidRPr="0092611D">
        <w:rPr>
          <w:rFonts w:ascii="Times New Roman" w:eastAsia="Times New Roman" w:hAnsi="Times New Roman" w:cs="Times New Roman"/>
          <w:color w:val="000000"/>
          <w:kern w:val="0"/>
          <w14:ligatures w14:val="none"/>
        </w:rPr>
        <w:t>When you manage wounds with intention and consistency, you’re not just healing skin—you’re protecting lives</w:t>
      </w:r>
      <w:r>
        <w:rPr>
          <w:rFonts w:ascii="Times New Roman" w:eastAsia="Times New Roman" w:hAnsi="Times New Roman" w:cs="Times New Roman"/>
          <w:color w:val="000000"/>
          <w:kern w:val="0"/>
          <w14:ligatures w14:val="none"/>
        </w:rPr>
        <w:t xml:space="preserve">. </w:t>
      </w:r>
    </w:p>
    <w:sectPr w:rsidR="00AC566D" w:rsidRPr="00926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853"/>
    <w:multiLevelType w:val="multilevel"/>
    <w:tmpl w:val="35A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24B3E"/>
    <w:multiLevelType w:val="multilevel"/>
    <w:tmpl w:val="A2F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43DD5"/>
    <w:multiLevelType w:val="multilevel"/>
    <w:tmpl w:val="875E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E2EA5"/>
    <w:multiLevelType w:val="multilevel"/>
    <w:tmpl w:val="392E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C341A"/>
    <w:multiLevelType w:val="multilevel"/>
    <w:tmpl w:val="EA66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07EBE"/>
    <w:multiLevelType w:val="multilevel"/>
    <w:tmpl w:val="469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D32E1"/>
    <w:multiLevelType w:val="multilevel"/>
    <w:tmpl w:val="1D74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42972"/>
    <w:multiLevelType w:val="multilevel"/>
    <w:tmpl w:val="8746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14137"/>
    <w:multiLevelType w:val="multilevel"/>
    <w:tmpl w:val="45EC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66338"/>
    <w:multiLevelType w:val="multilevel"/>
    <w:tmpl w:val="5E5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102765">
    <w:abstractNumId w:val="2"/>
  </w:num>
  <w:num w:numId="2" w16cid:durableId="158038923">
    <w:abstractNumId w:val="7"/>
  </w:num>
  <w:num w:numId="3" w16cid:durableId="1375276277">
    <w:abstractNumId w:val="6"/>
  </w:num>
  <w:num w:numId="4" w16cid:durableId="1397431358">
    <w:abstractNumId w:val="4"/>
  </w:num>
  <w:num w:numId="5" w16cid:durableId="1409763855">
    <w:abstractNumId w:val="1"/>
  </w:num>
  <w:num w:numId="6" w16cid:durableId="186721882">
    <w:abstractNumId w:val="8"/>
  </w:num>
  <w:num w:numId="7" w16cid:durableId="1206792700">
    <w:abstractNumId w:val="0"/>
  </w:num>
  <w:num w:numId="8" w16cid:durableId="1134954007">
    <w:abstractNumId w:val="5"/>
  </w:num>
  <w:num w:numId="9" w16cid:durableId="1980459119">
    <w:abstractNumId w:val="9"/>
  </w:num>
  <w:num w:numId="10" w16cid:durableId="15842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1D"/>
    <w:rsid w:val="002B43C0"/>
    <w:rsid w:val="002D1060"/>
    <w:rsid w:val="003F4874"/>
    <w:rsid w:val="004E2695"/>
    <w:rsid w:val="0092611D"/>
    <w:rsid w:val="00AC566D"/>
    <w:rsid w:val="00D92F1E"/>
    <w:rsid w:val="00FC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7273"/>
  <w15:chartTrackingRefBased/>
  <w15:docId w15:val="{CB791230-03CD-EF47-A937-F4E35E65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6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6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6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6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1D"/>
    <w:rPr>
      <w:rFonts w:eastAsiaTheme="majorEastAsia" w:cstheme="majorBidi"/>
      <w:color w:val="272727" w:themeColor="text1" w:themeTint="D8"/>
    </w:rPr>
  </w:style>
  <w:style w:type="paragraph" w:styleId="Title">
    <w:name w:val="Title"/>
    <w:basedOn w:val="Normal"/>
    <w:next w:val="Normal"/>
    <w:link w:val="TitleChar"/>
    <w:uiPriority w:val="10"/>
    <w:qFormat/>
    <w:rsid w:val="00926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1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1D"/>
    <w:rPr>
      <w:i/>
      <w:iCs/>
      <w:color w:val="404040" w:themeColor="text1" w:themeTint="BF"/>
    </w:rPr>
  </w:style>
  <w:style w:type="paragraph" w:styleId="ListParagraph">
    <w:name w:val="List Paragraph"/>
    <w:basedOn w:val="Normal"/>
    <w:uiPriority w:val="34"/>
    <w:qFormat/>
    <w:rsid w:val="0092611D"/>
    <w:pPr>
      <w:ind w:left="720"/>
      <w:contextualSpacing/>
    </w:pPr>
  </w:style>
  <w:style w:type="character" w:styleId="IntenseEmphasis">
    <w:name w:val="Intense Emphasis"/>
    <w:basedOn w:val="DefaultParagraphFont"/>
    <w:uiPriority w:val="21"/>
    <w:qFormat/>
    <w:rsid w:val="0092611D"/>
    <w:rPr>
      <w:i/>
      <w:iCs/>
      <w:color w:val="0F4761" w:themeColor="accent1" w:themeShade="BF"/>
    </w:rPr>
  </w:style>
  <w:style w:type="paragraph" w:styleId="IntenseQuote">
    <w:name w:val="Intense Quote"/>
    <w:basedOn w:val="Normal"/>
    <w:next w:val="Normal"/>
    <w:link w:val="IntenseQuoteChar"/>
    <w:uiPriority w:val="30"/>
    <w:qFormat/>
    <w:rsid w:val="00926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1D"/>
    <w:rPr>
      <w:i/>
      <w:iCs/>
      <w:color w:val="0F4761" w:themeColor="accent1" w:themeShade="BF"/>
    </w:rPr>
  </w:style>
  <w:style w:type="character" w:styleId="IntenseReference">
    <w:name w:val="Intense Reference"/>
    <w:basedOn w:val="DefaultParagraphFont"/>
    <w:uiPriority w:val="32"/>
    <w:qFormat/>
    <w:rsid w:val="0092611D"/>
    <w:rPr>
      <w:b/>
      <w:bCs/>
      <w:smallCaps/>
      <w:color w:val="0F4761" w:themeColor="accent1" w:themeShade="BF"/>
      <w:spacing w:val="5"/>
    </w:rPr>
  </w:style>
  <w:style w:type="paragraph" w:styleId="NormalWeb">
    <w:name w:val="Normal (Web)"/>
    <w:basedOn w:val="Normal"/>
    <w:uiPriority w:val="99"/>
    <w:semiHidden/>
    <w:unhideWhenUsed/>
    <w:rsid w:val="0092611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2611D"/>
    <w:rPr>
      <w:b/>
      <w:bCs/>
    </w:rPr>
  </w:style>
  <w:style w:type="character" w:styleId="Emphasis">
    <w:name w:val="Emphasis"/>
    <w:basedOn w:val="DefaultParagraphFont"/>
    <w:uiPriority w:val="20"/>
    <w:qFormat/>
    <w:rsid w:val="0092611D"/>
    <w:rPr>
      <w:i/>
      <w:iCs/>
    </w:rPr>
  </w:style>
  <w:style w:type="character" w:customStyle="1" w:styleId="apple-converted-space">
    <w:name w:val="apple-converted-space"/>
    <w:basedOn w:val="DefaultParagraphFont"/>
    <w:rsid w:val="0092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3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Gonzales</dc:creator>
  <cp:keywords/>
  <dc:description/>
  <cp:lastModifiedBy>Heidi Gonzales</cp:lastModifiedBy>
  <cp:revision>1</cp:revision>
  <dcterms:created xsi:type="dcterms:W3CDTF">2025-07-26T19:14:00Z</dcterms:created>
  <dcterms:modified xsi:type="dcterms:W3CDTF">2025-07-26T19:15:00Z</dcterms:modified>
</cp:coreProperties>
</file>