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4406E" w14:textId="77777777" w:rsidR="00D80FBA" w:rsidRDefault="00D80FBA" w:rsidP="00D80FBA">
      <w:pPr>
        <w:pStyle w:val="Default"/>
      </w:pPr>
    </w:p>
    <w:p w14:paraId="64F89499" w14:textId="77777777" w:rsidR="00D80FBA" w:rsidRPr="00D80FBA" w:rsidRDefault="00D80FBA" w:rsidP="00D80FBA">
      <w:pPr>
        <w:pStyle w:val="Default"/>
        <w:rPr>
          <w:b/>
          <w:sz w:val="22"/>
          <w:szCs w:val="22"/>
        </w:rPr>
      </w:pPr>
      <w:r w:rsidRPr="00D80FBA">
        <w:rPr>
          <w:b/>
        </w:rPr>
        <w:t xml:space="preserve"> </w:t>
      </w:r>
      <w:r w:rsidRPr="00D80FBA">
        <w:rPr>
          <w:b/>
          <w:sz w:val="22"/>
          <w:szCs w:val="22"/>
        </w:rPr>
        <w:t xml:space="preserve">Authorization for Background Check for Vacation Bible School Classes </w:t>
      </w:r>
    </w:p>
    <w:p w14:paraId="2F69AD37" w14:textId="77777777" w:rsidR="00D80FBA" w:rsidRDefault="00D80FBA" w:rsidP="00D80FBA">
      <w:pPr>
        <w:pStyle w:val="Default"/>
        <w:rPr>
          <w:sz w:val="22"/>
          <w:szCs w:val="22"/>
        </w:rPr>
      </w:pPr>
      <w:r>
        <w:rPr>
          <w:sz w:val="22"/>
          <w:szCs w:val="22"/>
        </w:rPr>
        <w:t>June of 201</w:t>
      </w:r>
      <w:r>
        <w:rPr>
          <w:sz w:val="22"/>
          <w:szCs w:val="22"/>
        </w:rPr>
        <w:t>9</w:t>
      </w:r>
      <w:r>
        <w:rPr>
          <w:sz w:val="22"/>
          <w:szCs w:val="22"/>
        </w:rPr>
        <w:t xml:space="preserve"> at </w:t>
      </w:r>
      <w:r>
        <w:rPr>
          <w:b/>
          <w:bCs/>
          <w:sz w:val="22"/>
          <w:szCs w:val="22"/>
        </w:rPr>
        <w:t xml:space="preserve">Enid Faith Ways </w:t>
      </w:r>
      <w:r>
        <w:rPr>
          <w:sz w:val="22"/>
          <w:szCs w:val="22"/>
        </w:rPr>
        <w:t xml:space="preserve">2107 East Broadway Enid, OK 73701 </w:t>
      </w:r>
    </w:p>
    <w:p w14:paraId="0426E596" w14:textId="77777777" w:rsidR="00D80FBA" w:rsidRDefault="00D80FBA" w:rsidP="00D80FBA">
      <w:pPr>
        <w:pStyle w:val="Default"/>
        <w:rPr>
          <w:sz w:val="22"/>
          <w:szCs w:val="22"/>
        </w:rPr>
      </w:pPr>
      <w:r>
        <w:rPr>
          <w:sz w:val="22"/>
          <w:szCs w:val="22"/>
        </w:rPr>
        <w:t xml:space="preserve">Volunteers Form </w:t>
      </w:r>
    </w:p>
    <w:p w14:paraId="63424D5C" w14:textId="77777777" w:rsidR="00D80FBA" w:rsidRDefault="00D80FBA" w:rsidP="00D80FBA">
      <w:pPr>
        <w:pStyle w:val="Default"/>
        <w:rPr>
          <w:sz w:val="22"/>
          <w:szCs w:val="22"/>
        </w:rPr>
      </w:pPr>
      <w:r>
        <w:rPr>
          <w:sz w:val="22"/>
          <w:szCs w:val="22"/>
        </w:rPr>
        <w:t xml:space="preserve">I authorize </w:t>
      </w:r>
      <w:r>
        <w:rPr>
          <w:b/>
          <w:bCs/>
          <w:sz w:val="22"/>
          <w:szCs w:val="22"/>
        </w:rPr>
        <w:t xml:space="preserve">Enid Faith Ways </w:t>
      </w:r>
      <w:r>
        <w:rPr>
          <w:sz w:val="22"/>
          <w:szCs w:val="22"/>
        </w:rPr>
        <w:t xml:space="preserve">to solicit background information relative to my criminal record history. I understand that </w:t>
      </w:r>
      <w:r>
        <w:rPr>
          <w:b/>
          <w:bCs/>
          <w:sz w:val="22"/>
          <w:szCs w:val="22"/>
        </w:rPr>
        <w:t xml:space="preserve">Enid Faith Ways </w:t>
      </w:r>
      <w:r>
        <w:rPr>
          <w:sz w:val="22"/>
          <w:szCs w:val="22"/>
        </w:rPr>
        <w:t xml:space="preserve">may make inquiries into my background that may include motor vehicle records, personal references, criminal records, and any other public record reports pertaining to me. </w:t>
      </w:r>
    </w:p>
    <w:p w14:paraId="019EA029" w14:textId="3738418A" w:rsidR="00D80FBA" w:rsidRDefault="00D80FBA" w:rsidP="00D80FBA">
      <w:pPr>
        <w:pStyle w:val="Default"/>
        <w:rPr>
          <w:b/>
          <w:bCs/>
          <w:sz w:val="22"/>
          <w:szCs w:val="22"/>
        </w:rPr>
      </w:pPr>
      <w:r>
        <w:rPr>
          <w:sz w:val="22"/>
          <w:szCs w:val="22"/>
        </w:rPr>
        <w:t xml:space="preserve">I authorize, without any reservation, any person, agency, or other entity contacted by </w:t>
      </w:r>
      <w:r>
        <w:rPr>
          <w:b/>
          <w:bCs/>
          <w:sz w:val="22"/>
          <w:szCs w:val="22"/>
        </w:rPr>
        <w:t>Enid Faith Ways</w:t>
      </w:r>
      <w:r>
        <w:rPr>
          <w:sz w:val="22"/>
          <w:szCs w:val="22"/>
        </w:rPr>
        <w:t xml:space="preserve">, or their agent, for purposes of obtaining background report information to furnish the above-mentioned information. </w:t>
      </w:r>
      <w:r>
        <w:rPr>
          <w:b/>
          <w:bCs/>
          <w:sz w:val="22"/>
          <w:szCs w:val="22"/>
        </w:rPr>
        <w:t xml:space="preserve">See Safe Sanctuary Policy </w:t>
      </w:r>
    </w:p>
    <w:p w14:paraId="04372187" w14:textId="77777777" w:rsidR="00D80FBA" w:rsidRDefault="00D80FBA" w:rsidP="00D80FBA">
      <w:pPr>
        <w:pStyle w:val="Default"/>
        <w:rPr>
          <w:sz w:val="22"/>
          <w:szCs w:val="22"/>
        </w:rPr>
      </w:pPr>
    </w:p>
    <w:p w14:paraId="3D73014A" w14:textId="520DFC14" w:rsidR="00D80FBA" w:rsidRDefault="00D80FBA" w:rsidP="00D80FBA">
      <w:pPr>
        <w:pStyle w:val="Default"/>
        <w:rPr>
          <w:sz w:val="22"/>
          <w:szCs w:val="22"/>
        </w:rPr>
      </w:pPr>
      <w:r>
        <w:rPr>
          <w:sz w:val="22"/>
          <w:szCs w:val="22"/>
        </w:rPr>
        <w:t xml:space="preserve">If the results of a criminal history background check </w:t>
      </w:r>
      <w:proofErr w:type="gramStart"/>
      <w:r>
        <w:rPr>
          <w:sz w:val="22"/>
          <w:szCs w:val="22"/>
        </w:rPr>
        <w:t>reveals</w:t>
      </w:r>
      <w:proofErr w:type="gramEnd"/>
      <w:r>
        <w:rPr>
          <w:sz w:val="22"/>
          <w:szCs w:val="22"/>
        </w:rPr>
        <w:t xml:space="preserve"> that the person has been convicted of, pled guilty or no content or received a deferred sentence for any of the following offenses </w:t>
      </w:r>
      <w:r>
        <w:rPr>
          <w:b/>
          <w:bCs/>
          <w:sz w:val="22"/>
          <w:szCs w:val="22"/>
        </w:rPr>
        <w:t>they can NOT work with children</w:t>
      </w:r>
      <w:r>
        <w:rPr>
          <w:sz w:val="22"/>
          <w:szCs w:val="22"/>
        </w:rPr>
        <w:t xml:space="preserve">. Assault, Battery, Aggravated Assault, Domestic Violence, Murder, Manslaughter, Rape, Incest, Indecent Exposure, Child Abuse, burglary, Robbery, arson, Unlawful possession of drugs, Grand larceny, or petit larceny. </w:t>
      </w:r>
    </w:p>
    <w:p w14:paraId="7D8C6267" w14:textId="77777777" w:rsidR="00D80FBA" w:rsidRDefault="00D80FBA" w:rsidP="00D80FBA">
      <w:pPr>
        <w:pStyle w:val="Default"/>
        <w:rPr>
          <w:sz w:val="22"/>
          <w:szCs w:val="22"/>
        </w:rPr>
      </w:pPr>
    </w:p>
    <w:p w14:paraId="000536CD" w14:textId="3C9D8667" w:rsidR="00D80FBA" w:rsidRDefault="00D80FBA" w:rsidP="00D80FBA">
      <w:pPr>
        <w:pStyle w:val="Default"/>
        <w:rPr>
          <w:sz w:val="22"/>
          <w:szCs w:val="22"/>
        </w:rPr>
      </w:pPr>
      <w:r>
        <w:rPr>
          <w:sz w:val="22"/>
          <w:szCs w:val="22"/>
        </w:rPr>
        <w:t xml:space="preserve">I release </w:t>
      </w:r>
      <w:r>
        <w:rPr>
          <w:b/>
          <w:bCs/>
          <w:sz w:val="22"/>
          <w:szCs w:val="22"/>
        </w:rPr>
        <w:t>Enid Faith Ways</w:t>
      </w:r>
      <w:r>
        <w:rPr>
          <w:sz w:val="22"/>
          <w:szCs w:val="22"/>
        </w:rPr>
        <w:t xml:space="preserve">, their respective employees, or agents, and employees of their agents and all persons, agencies and entities providing information or reports about me from any and all liability arising out of furnishing any such information. </w:t>
      </w:r>
    </w:p>
    <w:p w14:paraId="0239E7D3" w14:textId="7FC3311D" w:rsidR="00D80FBA" w:rsidRDefault="00D80FBA" w:rsidP="00D80FBA">
      <w:pPr>
        <w:pStyle w:val="Default"/>
        <w:rPr>
          <w:sz w:val="22"/>
          <w:szCs w:val="22"/>
        </w:rPr>
      </w:pPr>
      <w:r>
        <w:rPr>
          <w:sz w:val="22"/>
          <w:szCs w:val="22"/>
        </w:rPr>
        <w:t xml:space="preserve">Once information is compiled, the Children’s ministry team will confirm the applicant’s suitability to serve. </w:t>
      </w:r>
    </w:p>
    <w:p w14:paraId="03F2FA2A" w14:textId="77777777" w:rsidR="00D80FBA" w:rsidRDefault="00D80FBA" w:rsidP="00D80FBA">
      <w:pPr>
        <w:pStyle w:val="Default"/>
        <w:rPr>
          <w:sz w:val="22"/>
          <w:szCs w:val="22"/>
        </w:rPr>
      </w:pPr>
    </w:p>
    <w:p w14:paraId="6D872735" w14:textId="74F8059A" w:rsidR="00D80FBA" w:rsidRDefault="00D80FBA" w:rsidP="00D80FBA">
      <w:pPr>
        <w:pStyle w:val="Default"/>
        <w:rPr>
          <w:sz w:val="22"/>
          <w:szCs w:val="22"/>
        </w:rPr>
      </w:pPr>
    </w:p>
    <w:p w14:paraId="69FBCDC5" w14:textId="1B73C592" w:rsidR="00D80FBA" w:rsidRDefault="00D80FBA" w:rsidP="00D80FBA">
      <w:pPr>
        <w:pStyle w:val="Default"/>
        <w:rPr>
          <w:sz w:val="22"/>
          <w:szCs w:val="22"/>
        </w:rPr>
      </w:pPr>
    </w:p>
    <w:tbl>
      <w:tblPr>
        <w:tblStyle w:val="TableGrid"/>
        <w:tblW w:w="0" w:type="auto"/>
        <w:tblLook w:val="04A0" w:firstRow="1" w:lastRow="0" w:firstColumn="1" w:lastColumn="0" w:noHBand="0" w:noVBand="1"/>
      </w:tblPr>
      <w:tblGrid>
        <w:gridCol w:w="9350"/>
      </w:tblGrid>
      <w:tr w:rsidR="00D80FBA" w14:paraId="01744BC3" w14:textId="77777777" w:rsidTr="00D80FBA">
        <w:tc>
          <w:tcPr>
            <w:tcW w:w="9350" w:type="dxa"/>
          </w:tcPr>
          <w:p w14:paraId="4FC98807" w14:textId="2327FAEA" w:rsidR="00D80FBA" w:rsidRPr="00D80FBA" w:rsidRDefault="00D80FBA" w:rsidP="00D80FBA">
            <w:pPr>
              <w:pStyle w:val="Default"/>
              <w:rPr>
                <w:sz w:val="32"/>
                <w:szCs w:val="32"/>
              </w:rPr>
            </w:pPr>
            <w:r w:rsidRPr="00D80FBA">
              <w:rPr>
                <w:sz w:val="32"/>
                <w:szCs w:val="32"/>
              </w:rPr>
              <w:t>First Name:</w:t>
            </w:r>
          </w:p>
        </w:tc>
      </w:tr>
      <w:tr w:rsidR="00D80FBA" w14:paraId="2981F7A6" w14:textId="77777777" w:rsidTr="00D80FBA">
        <w:tc>
          <w:tcPr>
            <w:tcW w:w="9350" w:type="dxa"/>
          </w:tcPr>
          <w:p w14:paraId="658B3BCC" w14:textId="4CE55122" w:rsidR="00D80FBA" w:rsidRPr="00D80FBA" w:rsidRDefault="00D80FBA" w:rsidP="00D80FBA">
            <w:pPr>
              <w:pStyle w:val="Default"/>
              <w:rPr>
                <w:sz w:val="32"/>
                <w:szCs w:val="32"/>
              </w:rPr>
            </w:pPr>
            <w:r w:rsidRPr="00D80FBA">
              <w:rPr>
                <w:sz w:val="32"/>
                <w:szCs w:val="32"/>
              </w:rPr>
              <w:t>Middle Name:</w:t>
            </w:r>
          </w:p>
        </w:tc>
      </w:tr>
      <w:tr w:rsidR="00D80FBA" w14:paraId="62CC1501" w14:textId="77777777" w:rsidTr="00D80FBA">
        <w:tc>
          <w:tcPr>
            <w:tcW w:w="9350" w:type="dxa"/>
          </w:tcPr>
          <w:p w14:paraId="7A0667E1" w14:textId="1AAFDA88" w:rsidR="00D80FBA" w:rsidRPr="00D80FBA" w:rsidRDefault="00D80FBA" w:rsidP="00D80FBA">
            <w:pPr>
              <w:pStyle w:val="Default"/>
              <w:rPr>
                <w:sz w:val="32"/>
                <w:szCs w:val="32"/>
              </w:rPr>
            </w:pPr>
            <w:r w:rsidRPr="00D80FBA">
              <w:rPr>
                <w:sz w:val="32"/>
                <w:szCs w:val="32"/>
              </w:rPr>
              <w:t>Last Name:</w:t>
            </w:r>
          </w:p>
        </w:tc>
      </w:tr>
      <w:tr w:rsidR="00D80FBA" w14:paraId="4590D94E" w14:textId="77777777" w:rsidTr="00D80FBA">
        <w:tc>
          <w:tcPr>
            <w:tcW w:w="9350" w:type="dxa"/>
          </w:tcPr>
          <w:p w14:paraId="4A4EA15A" w14:textId="4D1620C7" w:rsidR="00D80FBA" w:rsidRPr="00D80FBA" w:rsidRDefault="00D80FBA" w:rsidP="00D80FBA">
            <w:pPr>
              <w:pStyle w:val="Default"/>
              <w:rPr>
                <w:sz w:val="32"/>
                <w:szCs w:val="32"/>
              </w:rPr>
            </w:pPr>
            <w:r w:rsidRPr="00D80FBA">
              <w:rPr>
                <w:sz w:val="32"/>
                <w:szCs w:val="32"/>
              </w:rPr>
              <w:t>Other Names:</w:t>
            </w:r>
          </w:p>
        </w:tc>
      </w:tr>
      <w:tr w:rsidR="00D80FBA" w14:paraId="0C1BA206" w14:textId="77777777" w:rsidTr="00D80FBA">
        <w:tc>
          <w:tcPr>
            <w:tcW w:w="9350" w:type="dxa"/>
          </w:tcPr>
          <w:p w14:paraId="60ED567B" w14:textId="1184967A" w:rsidR="00D80FBA" w:rsidRPr="00D80FBA" w:rsidRDefault="00D80FBA" w:rsidP="00D80FBA">
            <w:pPr>
              <w:pStyle w:val="Default"/>
              <w:rPr>
                <w:sz w:val="32"/>
                <w:szCs w:val="32"/>
              </w:rPr>
            </w:pPr>
            <w:r w:rsidRPr="00D80FBA">
              <w:rPr>
                <w:sz w:val="32"/>
                <w:szCs w:val="32"/>
              </w:rPr>
              <w:t>Current Address:</w:t>
            </w:r>
          </w:p>
        </w:tc>
      </w:tr>
      <w:tr w:rsidR="00D80FBA" w14:paraId="3CADE7F5" w14:textId="77777777" w:rsidTr="00D80FBA">
        <w:tc>
          <w:tcPr>
            <w:tcW w:w="9350" w:type="dxa"/>
          </w:tcPr>
          <w:p w14:paraId="1B2384E4" w14:textId="58A81B2B" w:rsidR="00D80FBA" w:rsidRPr="00D80FBA" w:rsidRDefault="00D80FBA" w:rsidP="00D80FBA">
            <w:pPr>
              <w:pStyle w:val="Default"/>
              <w:rPr>
                <w:sz w:val="32"/>
                <w:szCs w:val="32"/>
              </w:rPr>
            </w:pPr>
            <w:r w:rsidRPr="00D80FBA">
              <w:rPr>
                <w:sz w:val="32"/>
                <w:szCs w:val="32"/>
              </w:rPr>
              <w:t>Previous Address if less than 2 years:</w:t>
            </w:r>
          </w:p>
        </w:tc>
      </w:tr>
      <w:tr w:rsidR="00D80FBA" w14:paraId="748D8D36" w14:textId="77777777" w:rsidTr="00D80FBA">
        <w:tc>
          <w:tcPr>
            <w:tcW w:w="9350" w:type="dxa"/>
          </w:tcPr>
          <w:p w14:paraId="67243EE4" w14:textId="524D0ECD" w:rsidR="00D80FBA" w:rsidRPr="00D80FBA" w:rsidRDefault="00D80FBA" w:rsidP="00D80FBA">
            <w:pPr>
              <w:pStyle w:val="Default"/>
              <w:rPr>
                <w:sz w:val="32"/>
                <w:szCs w:val="32"/>
              </w:rPr>
            </w:pPr>
            <w:r w:rsidRPr="00D80FBA">
              <w:rPr>
                <w:sz w:val="32"/>
                <w:szCs w:val="32"/>
              </w:rPr>
              <w:t>Previous Address if less than 5 years:</w:t>
            </w:r>
          </w:p>
        </w:tc>
      </w:tr>
      <w:tr w:rsidR="00D80FBA" w14:paraId="4A45BC6B" w14:textId="77777777" w:rsidTr="00D80FBA">
        <w:tc>
          <w:tcPr>
            <w:tcW w:w="9350" w:type="dxa"/>
          </w:tcPr>
          <w:p w14:paraId="756F4F65" w14:textId="53E45F34" w:rsidR="00D80FBA" w:rsidRPr="00D80FBA" w:rsidRDefault="00D80FBA" w:rsidP="00D80FBA">
            <w:pPr>
              <w:pStyle w:val="Default"/>
              <w:rPr>
                <w:sz w:val="32"/>
                <w:szCs w:val="32"/>
              </w:rPr>
            </w:pPr>
            <w:r w:rsidRPr="00D80FBA">
              <w:rPr>
                <w:sz w:val="32"/>
                <w:szCs w:val="32"/>
              </w:rPr>
              <w:t>Social Security Number:</w:t>
            </w:r>
          </w:p>
        </w:tc>
      </w:tr>
      <w:tr w:rsidR="00D80FBA" w14:paraId="4EECCBB8" w14:textId="77777777" w:rsidTr="00D80FBA">
        <w:tc>
          <w:tcPr>
            <w:tcW w:w="9350" w:type="dxa"/>
          </w:tcPr>
          <w:p w14:paraId="705A2FE8" w14:textId="521F5A96" w:rsidR="00D80FBA" w:rsidRPr="00D80FBA" w:rsidRDefault="00D80FBA" w:rsidP="00D80FBA">
            <w:pPr>
              <w:pStyle w:val="Default"/>
              <w:rPr>
                <w:sz w:val="32"/>
                <w:szCs w:val="32"/>
              </w:rPr>
            </w:pPr>
            <w:r w:rsidRPr="00D80FBA">
              <w:rPr>
                <w:sz w:val="32"/>
                <w:szCs w:val="32"/>
              </w:rPr>
              <w:t>Print Name</w:t>
            </w:r>
          </w:p>
        </w:tc>
      </w:tr>
      <w:tr w:rsidR="00D80FBA" w14:paraId="393B1824" w14:textId="77777777" w:rsidTr="00D80FBA">
        <w:tc>
          <w:tcPr>
            <w:tcW w:w="9350" w:type="dxa"/>
          </w:tcPr>
          <w:p w14:paraId="6D50362C" w14:textId="37EBD154" w:rsidR="00D80FBA" w:rsidRPr="00D80FBA" w:rsidRDefault="00D80FBA" w:rsidP="00D80FBA">
            <w:pPr>
              <w:pStyle w:val="Default"/>
              <w:rPr>
                <w:sz w:val="32"/>
                <w:szCs w:val="32"/>
              </w:rPr>
            </w:pPr>
            <w:r w:rsidRPr="00D80FBA">
              <w:rPr>
                <w:sz w:val="32"/>
                <w:szCs w:val="32"/>
              </w:rPr>
              <w:t>Signature Authorizing Background Check</w:t>
            </w:r>
          </w:p>
        </w:tc>
      </w:tr>
      <w:tr w:rsidR="00D80FBA" w14:paraId="1DDD6A26" w14:textId="77777777" w:rsidTr="00D80FBA">
        <w:tc>
          <w:tcPr>
            <w:tcW w:w="9350" w:type="dxa"/>
          </w:tcPr>
          <w:p w14:paraId="2B19F51F" w14:textId="01685323" w:rsidR="00D80FBA" w:rsidRPr="00D80FBA" w:rsidRDefault="00D80FBA" w:rsidP="00D80FBA">
            <w:pPr>
              <w:pStyle w:val="Default"/>
              <w:rPr>
                <w:sz w:val="32"/>
                <w:szCs w:val="32"/>
              </w:rPr>
            </w:pPr>
            <w:r w:rsidRPr="00D80FBA">
              <w:rPr>
                <w:sz w:val="32"/>
                <w:szCs w:val="32"/>
              </w:rPr>
              <w:t>Date</w:t>
            </w:r>
          </w:p>
        </w:tc>
      </w:tr>
      <w:tr w:rsidR="00D80FBA" w14:paraId="2F202153" w14:textId="77777777" w:rsidTr="00D80FBA">
        <w:tc>
          <w:tcPr>
            <w:tcW w:w="9350" w:type="dxa"/>
          </w:tcPr>
          <w:p w14:paraId="523DFD02" w14:textId="77777777" w:rsidR="00D80FBA" w:rsidRPr="00D80FBA" w:rsidRDefault="00D80FBA" w:rsidP="00D80FBA">
            <w:pPr>
              <w:pStyle w:val="Default"/>
              <w:rPr>
                <w:sz w:val="32"/>
                <w:szCs w:val="32"/>
              </w:rPr>
            </w:pPr>
          </w:p>
        </w:tc>
      </w:tr>
    </w:tbl>
    <w:p w14:paraId="436F413D" w14:textId="77777777" w:rsidR="00D80FBA" w:rsidRDefault="00D80FBA" w:rsidP="00D80FBA">
      <w:pPr>
        <w:pStyle w:val="Default"/>
        <w:rPr>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265"/>
      </w:tblGrid>
      <w:tr w:rsidR="00D80FBA" w14:paraId="0FF461CD" w14:textId="77777777">
        <w:tblPrEx>
          <w:tblCellMar>
            <w:top w:w="0" w:type="dxa"/>
            <w:bottom w:w="0" w:type="dxa"/>
          </w:tblCellMar>
        </w:tblPrEx>
        <w:trPr>
          <w:trHeight w:val="110"/>
        </w:trPr>
        <w:tc>
          <w:tcPr>
            <w:tcW w:w="1265" w:type="dxa"/>
          </w:tcPr>
          <w:p w14:paraId="6313F6EA" w14:textId="0C192B44" w:rsidR="00D80FBA" w:rsidRDefault="00D80FBA">
            <w:pPr>
              <w:pStyle w:val="Default"/>
              <w:rPr>
                <w:sz w:val="22"/>
                <w:szCs w:val="22"/>
              </w:rPr>
            </w:pPr>
          </w:p>
        </w:tc>
      </w:tr>
      <w:tr w:rsidR="00D80FBA" w14:paraId="4AA0EB00" w14:textId="77777777">
        <w:tblPrEx>
          <w:tblCellMar>
            <w:top w:w="0" w:type="dxa"/>
            <w:bottom w:w="0" w:type="dxa"/>
          </w:tblCellMar>
        </w:tblPrEx>
        <w:trPr>
          <w:trHeight w:val="110"/>
        </w:trPr>
        <w:tc>
          <w:tcPr>
            <w:tcW w:w="1265" w:type="dxa"/>
          </w:tcPr>
          <w:p w14:paraId="2EFD688E" w14:textId="77777777" w:rsidR="00D80FBA" w:rsidRDefault="00D80FBA">
            <w:pPr>
              <w:pStyle w:val="Default"/>
              <w:rPr>
                <w:sz w:val="23"/>
                <w:szCs w:val="23"/>
              </w:rPr>
            </w:pPr>
          </w:p>
        </w:tc>
      </w:tr>
    </w:tbl>
    <w:p w14:paraId="2D58C14D" w14:textId="77777777" w:rsidR="002B582C" w:rsidRDefault="00D80FBA">
      <w:bookmarkStart w:id="0" w:name="_GoBack"/>
      <w:bookmarkEnd w:id="0"/>
    </w:p>
    <w:sectPr w:rsidR="002B5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FBA"/>
    <w:rsid w:val="00087BBF"/>
    <w:rsid w:val="0014053F"/>
    <w:rsid w:val="00507EA0"/>
    <w:rsid w:val="00BD2EA3"/>
    <w:rsid w:val="00D80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7E88"/>
  <w15:chartTrackingRefBased/>
  <w15:docId w15:val="{FE82FBE1-E7EA-427A-BB36-FCF65B5B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0FB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D80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Stevison</dc:creator>
  <cp:keywords/>
  <dc:description/>
  <cp:lastModifiedBy>Rhonda Stevison</cp:lastModifiedBy>
  <cp:revision>2</cp:revision>
  <dcterms:created xsi:type="dcterms:W3CDTF">2019-05-28T16:53:00Z</dcterms:created>
  <dcterms:modified xsi:type="dcterms:W3CDTF">2019-05-28T17:01:00Z</dcterms:modified>
</cp:coreProperties>
</file>