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 </w:t>
      </w:r>
    </w:p>
    <w:p>
      <w:pPr>
        <w:pStyle w:val="Heading1"/>
        <w:jc w:val="left"/>
      </w:pPr>
      <w:r>
        <w:t>Subject: Notice of Investigation – Case #[Case Number]</w:t>
      </w:r>
    </w:p>
    <w:p>
      <w:r>
        <w:br/>
      </w:r>
    </w:p>
    <w:p>
      <w:r>
        <w:t>Date: [Date]</w:t>
      </w:r>
    </w:p>
    <w:p>
      <w:r>
        <w:t>To: [Respondent Name], [Title/Dept]</w:t>
      </w:r>
    </w:p>
    <w:p>
      <w:r>
        <w:t>Dear [Respondent Name],</w:t>
      </w:r>
    </w:p>
    <w:p>
      <w:r>
        <w:t>This is to inform you that a complaint has been received alleging [general nature of allegation] in potential violation of [policy]. A neutral investigation has been opened.</w:t>
      </w:r>
    </w:p>
    <w:p>
      <w:r>
        <w:t>You will have an opportunity to be interviewed and to provide information, documents, and witness names. Retaliation against any participant is prohibited.</w:t>
      </w:r>
    </w:p>
    <w:p>
      <w:r>
        <w:t>Please preserve all potentially relevant information, including emails, messages, documents, and device data. Do not discuss this matter outside those who need to know.</w:t>
      </w:r>
    </w:p>
    <w:p>
      <w:r>
        <w:t>Sincerely,</w:t>
      </w:r>
    </w:p>
    <w:p>
      <w:r>
        <w:t>[Investigator Name] | [Title] | [Contact]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ook w:firstColumn="1" w:firstRow="1" w:lastColumn="0" w:lastRow="0" w:noHBand="0" w:noVBand="1" w:val="04A0"/>
    </w:tblPr>
    <w:tblGrid>
      <w:gridCol w:w="4680"/>
      <w:gridCol w:w="4680"/>
    </w:tblGrid>
    <w:tr>
      <w:tc>
        <w:tcPr>
          <w:tcW w:type="dxa" w:w="4680"/>
        </w:tcPr>
        <w:p>
          <w:r>
            <w:drawing>
              <wp:inline xmlns:a="http://schemas.openxmlformats.org/drawingml/2006/main" xmlns:pic="http://schemas.openxmlformats.org/drawingml/2006/picture">
                <wp:extent cx="1371600" cy="109728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letterhead_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109728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680"/>
        </w:tcPr>
        <w:p/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8FE985C165841A3BBFB4D96911E18" ma:contentTypeVersion="18" ma:contentTypeDescription="Create a new document." ma:contentTypeScope="" ma:versionID="efa52868e302d19b5b48528e57b3a0e2">
  <xsd:schema xmlns:xsd="http://www.w3.org/2001/XMLSchema" xmlns:xs="http://www.w3.org/2001/XMLSchema" xmlns:p="http://schemas.microsoft.com/office/2006/metadata/properties" xmlns:ns2="bfd18881-eacd-4d89-a5db-81cc4d51e90c" xmlns:ns3="8fa916f6-6cb9-41c1-8cbc-69b25344c1b0" targetNamespace="http://schemas.microsoft.com/office/2006/metadata/properties" ma:root="true" ma:fieldsID="501433fb35b86b7aecddd486cfef2d3e" ns2:_="" ns3:_="">
    <xsd:import namespace="bfd18881-eacd-4d89-a5db-81cc4d51e90c"/>
    <xsd:import namespace="8fa916f6-6cb9-41c1-8cbc-69b25344c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18881-eacd-4d89-a5db-81cc4d51e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7793aa-c6be-4120-a034-1388281cf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916f6-6cb9-41c1-8cbc-69b25344c1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58c6c5-d716-4f01-b672-278755d34818}" ma:internalName="TaxCatchAll" ma:showField="CatchAllData" ma:web="8fa916f6-6cb9-41c1-8cbc-69b25344c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18881-eacd-4d89-a5db-81cc4d51e90c">
      <Terms xmlns="http://schemas.microsoft.com/office/infopath/2007/PartnerControls"/>
    </lcf76f155ced4ddcb4097134ff3c332f>
    <TaxCatchAll xmlns="8fa916f6-6cb9-41c1-8cbc-69b25344c1b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CE1DC6-B542-4AE6-9CD5-3658E9C4B168}"/>
</file>

<file path=customXml/itemProps3.xml><?xml version="1.0" encoding="utf-8"?>
<ds:datastoreItem xmlns:ds="http://schemas.openxmlformats.org/officeDocument/2006/customXml" ds:itemID="{8871E416-5B97-41FB-ABEB-1E5EC4706917}"/>
</file>

<file path=customXml/itemProps4.xml><?xml version="1.0" encoding="utf-8"?>
<ds:datastoreItem xmlns:ds="http://schemas.openxmlformats.org/officeDocument/2006/customXml" ds:itemID="{DDE2C0E4-24B2-4CB7-A544-A6D249B5DA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0x0101006B68FE985C165841A3BBFB4D96911E18</vt:lpwstr>
  </property>
</Properties>
</file>