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 </w:t>
      </w:r>
    </w:p>
    <w:p>
      <w:pPr>
        <w:pStyle w:val="Heading1"/>
        <w:jc w:val="left"/>
      </w:pPr>
      <w:r>
        <w:t>After Action Review</w:t>
      </w:r>
    </w:p>
    <w:p>
      <w:r>
        <w:br/>
      </w:r>
    </w:p>
    <w:p>
      <w:r>
        <w:t>Case #: [Case Number] | Investigator: [Name] | Close Date: [ ]</w:t>
      </w:r>
    </w:p>
    <w:p>
      <w:r>
        <w:t>What went well: [ ]</w:t>
      </w:r>
    </w:p>
    <w:p>
      <w:r>
        <w:t>What could be improved: [ ]</w:t>
      </w:r>
    </w:p>
    <w:p>
      <w:r>
        <w:t>Cycle/Resolution Time Metrics: [ ]</w:t>
      </w:r>
    </w:p>
    <w:p>
      <w:r>
        <w:t>Training or Policy Updates Needed: [ ]</w:t>
      </w:r>
    </w:p>
    <w:p>
      <w:r>
        <w:t>Action Items, Owner, Due Date: [ ]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4680"/>
        </w:tcPr>
        <w:p>
          <w:r>
            <w:drawing>
              <wp:inline xmlns:a="http://schemas.openxmlformats.org/drawingml/2006/main" xmlns:pic="http://schemas.openxmlformats.org/drawingml/2006/picture">
                <wp:extent cx="1371600" cy="109728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letterhead_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09728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680"/>
        </w:tcPr>
        <w:p/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8FE985C165841A3BBFB4D96911E18" ma:contentTypeVersion="18" ma:contentTypeDescription="Create a new document." ma:contentTypeScope="" ma:versionID="efa52868e302d19b5b48528e57b3a0e2">
  <xsd:schema xmlns:xsd="http://www.w3.org/2001/XMLSchema" xmlns:xs="http://www.w3.org/2001/XMLSchema" xmlns:p="http://schemas.microsoft.com/office/2006/metadata/properties" xmlns:ns2="bfd18881-eacd-4d89-a5db-81cc4d51e90c" xmlns:ns3="8fa916f6-6cb9-41c1-8cbc-69b25344c1b0" targetNamespace="http://schemas.microsoft.com/office/2006/metadata/properties" ma:root="true" ma:fieldsID="501433fb35b86b7aecddd486cfef2d3e" ns2:_="" ns3:_="">
    <xsd:import namespace="bfd18881-eacd-4d89-a5db-81cc4d51e90c"/>
    <xsd:import namespace="8fa916f6-6cb9-41c1-8cbc-69b25344c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18881-eacd-4d89-a5db-81cc4d51e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7793aa-c6be-4120-a034-1388281cf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916f6-6cb9-41c1-8cbc-69b25344c1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58c6c5-d716-4f01-b672-278755d34818}" ma:internalName="TaxCatchAll" ma:showField="CatchAllData" ma:web="8fa916f6-6cb9-41c1-8cbc-69b25344c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18881-eacd-4d89-a5db-81cc4d51e90c">
      <Terms xmlns="http://schemas.microsoft.com/office/infopath/2007/PartnerControls"/>
    </lcf76f155ced4ddcb4097134ff3c332f>
    <TaxCatchAll xmlns="8fa916f6-6cb9-41c1-8cbc-69b25344c1b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3819F9-C5F8-4F3F-90C7-A4F38AEB26D9}"/>
</file>

<file path=customXml/itemProps3.xml><?xml version="1.0" encoding="utf-8"?>
<ds:datastoreItem xmlns:ds="http://schemas.openxmlformats.org/officeDocument/2006/customXml" ds:itemID="{9EF8B6FB-A710-43FB-9E36-6F4194F27455}"/>
</file>

<file path=customXml/itemProps4.xml><?xml version="1.0" encoding="utf-8"?>
<ds:datastoreItem xmlns:ds="http://schemas.openxmlformats.org/officeDocument/2006/customXml" ds:itemID="{AECD7020-193B-40BC-B4D1-865B54D1A9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0x0101006B68FE985C165841A3BBFB4D96911E18</vt:lpwstr>
  </property>
</Properties>
</file>