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B07" w:rsidRDefault="00922B07" w:rsidP="006E79DB">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Biologist 2/Team Lead</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b/>
          <w:bCs/>
          <w:sz w:val="20"/>
          <w:szCs w:val="20"/>
        </w:rPr>
        <w:t>About Us</w:t>
      </w:r>
    </w:p>
    <w:p w:rsid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xml:space="preserve">At HDR, we specialize in engineering, architecture, environmental and construction services. While we are most well-known for adding beauty and structure to communities through high-performance buildings and smart infrastructure, we provide much more than that. We create an unshakable foundation for progress because our multidisciplinary teams also include scientists, economists, builders, analysts and artists. That’s why we believe diversity is our greatest strength. HDR is proud to be an equal opportunity workplace and an affirmative action employer. </w:t>
      </w:r>
    </w:p>
    <w:p w:rsidR="006E79DB" w:rsidRDefault="006E79DB" w:rsidP="006E79DB">
      <w:pPr>
        <w:spacing w:after="0" w:line="240" w:lineRule="auto"/>
        <w:jc w:val="both"/>
        <w:rPr>
          <w:rFonts w:ascii="Arial" w:eastAsia="Times New Roman" w:hAnsi="Arial" w:cs="Arial"/>
          <w:sz w:val="20"/>
          <w:szCs w:val="20"/>
        </w:rPr>
      </w:pPr>
    </w:p>
    <w:p w:rsid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xml:space="preserve">We believe that the way we work can add meaning and value to the world. That ideas inspire positive change. That coloring outside the lines can illuminate fresh perspectives. And that small details yield important realizations. Above all, we believe that collaboration is the best way forward. </w:t>
      </w:r>
    </w:p>
    <w:p w:rsidR="006E79DB" w:rsidRPr="006E79DB" w:rsidRDefault="006E79DB" w:rsidP="006E79DB">
      <w:pPr>
        <w:spacing w:after="0" w:line="240" w:lineRule="auto"/>
        <w:jc w:val="both"/>
        <w:rPr>
          <w:rFonts w:ascii="Arial" w:eastAsia="Times New Roman" w:hAnsi="Arial" w:cs="Arial"/>
          <w:sz w:val="20"/>
          <w:szCs w:val="20"/>
        </w:rPr>
      </w:pP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b/>
          <w:bCs/>
          <w:sz w:val="20"/>
          <w:szCs w:val="20"/>
        </w:rPr>
        <w:t>Primary Responsibilities</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xml:space="preserve">In the role of Biologist 2/ Team Lead, we'll count on you to: </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Perform scientific/environmental project assignments requiring application of moderately complex objectives and limited variables</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Work independently on medium to large size projects</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Conduct biological field surveys, data interpretation and analysis, and plan and manage written environmental reports</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Give direction to clerical and technical personnel as needed</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Work on assignments that require dealing with diverse working conditions while in the field as needed</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Perform other duties as needed</w:t>
      </w:r>
    </w:p>
    <w:p w:rsidR="006E79DB" w:rsidRPr="006E79DB" w:rsidRDefault="006E79DB" w:rsidP="006E79DB">
      <w:pPr>
        <w:spacing w:after="0" w:line="240" w:lineRule="auto"/>
        <w:jc w:val="both"/>
        <w:rPr>
          <w:rFonts w:ascii="Arial" w:eastAsia="Times New Roman" w:hAnsi="Arial" w:cs="Arial"/>
          <w:sz w:val="20"/>
          <w:szCs w:val="20"/>
        </w:rPr>
      </w:pP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w:t>
      </w:r>
      <w:r w:rsidRPr="006E79DB">
        <w:rPr>
          <w:rFonts w:ascii="Arial" w:eastAsia="Times New Roman" w:hAnsi="Arial" w:cs="Arial"/>
          <w:b/>
          <w:bCs/>
          <w:sz w:val="20"/>
          <w:szCs w:val="20"/>
        </w:rPr>
        <w:t>Required Qualifications</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Bachelor's degree in Biology or closely related field. Master's degree is a plus</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xml:space="preserve">• 5+ </w:t>
      </w:r>
      <w:proofErr w:type="spellStart"/>
      <w:r w:rsidRPr="006E79DB">
        <w:rPr>
          <w:rFonts w:ascii="Arial" w:eastAsia="Times New Roman" w:hAnsi="Arial" w:cs="Arial"/>
          <w:sz w:val="20"/>
          <w:szCs w:val="20"/>
        </w:rPr>
        <w:t>years experience</w:t>
      </w:r>
      <w:proofErr w:type="spellEnd"/>
      <w:r w:rsidRPr="006E79DB">
        <w:rPr>
          <w:rFonts w:ascii="Arial" w:eastAsia="Times New Roman" w:hAnsi="Arial" w:cs="Arial"/>
          <w:sz w:val="20"/>
          <w:szCs w:val="20"/>
        </w:rPr>
        <w:t xml:space="preserve"> managing biological/environmental projects</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Leadership skills and ability to work in a team environment</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Proficiency with Microsoft Office Suite</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Strong oral and written communication skills</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An attitude and commitment to being an active participant of our employee-owned culture is a must</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b/>
          <w:bCs/>
          <w:sz w:val="20"/>
          <w:szCs w:val="20"/>
        </w:rPr>
        <w:t>Preferred Qualifications</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Knowledge and experience of Section 404 of the Clean Water Act</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b/>
          <w:bCs/>
          <w:sz w:val="20"/>
          <w:szCs w:val="20"/>
        </w:rPr>
        <w:t>Why HDR</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At HDR, we know work isn’t only about who you work for; it’s also about what you do and how you do it. Led by the strength of our values and a culture shaped by employee ownership, we network with each other, build on each other’s contributions, and collaborate together to make great things possible. When you join HDR, we give you license to do the same. We help you take charge of your career, giving you multiple growth opportunities along the way. </w:t>
      </w:r>
    </w:p>
    <w:p w:rsidR="006E79DB" w:rsidRPr="006E79DB"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b/>
          <w:bCs/>
          <w:sz w:val="20"/>
          <w:szCs w:val="20"/>
        </w:rPr>
        <w:t>At HDR, we are committed to the principles of employment equity.</w:t>
      </w:r>
    </w:p>
    <w:p w:rsidR="006E79DB" w:rsidRPr="006E79DB" w:rsidRDefault="006E79DB" w:rsidP="006E79DB">
      <w:pPr>
        <w:spacing w:after="0" w:line="240" w:lineRule="auto"/>
        <w:jc w:val="both"/>
        <w:rPr>
          <w:rFonts w:ascii="Times New Roman" w:eastAsia="Times New Roman" w:hAnsi="Times New Roman" w:cs="Times New Roman"/>
          <w:sz w:val="20"/>
          <w:szCs w:val="20"/>
        </w:rPr>
      </w:pPr>
    </w:p>
    <w:p w:rsidR="006E79DB" w:rsidRPr="006E79DB" w:rsidRDefault="006E79DB" w:rsidP="006E79DB">
      <w:pPr>
        <w:spacing w:after="0" w:line="240" w:lineRule="auto"/>
        <w:jc w:val="both"/>
        <w:rPr>
          <w:rFonts w:ascii="Times New Roman" w:eastAsia="Times New Roman" w:hAnsi="Times New Roman" w:cs="Times New Roman"/>
          <w:sz w:val="20"/>
          <w:szCs w:val="20"/>
        </w:rPr>
      </w:pPr>
      <w:r w:rsidRPr="006E79DB">
        <w:rPr>
          <w:rFonts w:ascii="Arial" w:eastAsia="Times New Roman" w:hAnsi="Arial" w:cs="Arial"/>
          <w:b/>
          <w:bCs/>
          <w:sz w:val="20"/>
          <w:szCs w:val="20"/>
        </w:rPr>
        <w:t>USA:</w:t>
      </w:r>
      <w:r w:rsidRPr="006E79DB">
        <w:rPr>
          <w:rFonts w:ascii="Arial" w:eastAsia="Times New Roman" w:hAnsi="Arial" w:cs="Arial"/>
          <w:sz w:val="20"/>
          <w:szCs w:val="20"/>
        </w:rPr>
        <w:t xml:space="preserve"> We are an Affirmative Action and Equal Opportunity Employer. We consider all qualified candidates regardless of minority, veteran, disability, sexual orientation, gender, gender identity or any other status protected by law. </w:t>
      </w:r>
    </w:p>
    <w:p w:rsidR="006E79DB" w:rsidRPr="006E79DB" w:rsidRDefault="006E79DB" w:rsidP="006E79DB">
      <w:pPr>
        <w:spacing w:after="0" w:line="240" w:lineRule="auto"/>
        <w:jc w:val="both"/>
        <w:rPr>
          <w:rFonts w:ascii="Times New Roman" w:eastAsia="Times New Roman" w:hAnsi="Times New Roman" w:cs="Times New Roman"/>
          <w:sz w:val="20"/>
          <w:szCs w:val="20"/>
        </w:rPr>
      </w:pPr>
    </w:p>
    <w:p w:rsidR="006E79DB" w:rsidRPr="006E79DB" w:rsidRDefault="006E79DB" w:rsidP="006E79DB">
      <w:pPr>
        <w:spacing w:after="0" w:line="240" w:lineRule="auto"/>
        <w:jc w:val="both"/>
        <w:rPr>
          <w:rFonts w:ascii="Times New Roman" w:eastAsia="Times New Roman" w:hAnsi="Times New Roman" w:cs="Times New Roman"/>
          <w:sz w:val="20"/>
          <w:szCs w:val="20"/>
        </w:rPr>
      </w:pPr>
      <w:r w:rsidRPr="006E79DB">
        <w:rPr>
          <w:rFonts w:ascii="Arial" w:eastAsia="Times New Roman" w:hAnsi="Arial" w:cs="Arial"/>
          <w:b/>
          <w:bCs/>
          <w:sz w:val="20"/>
          <w:szCs w:val="20"/>
        </w:rPr>
        <w:t>CANADA:</w:t>
      </w:r>
      <w:r w:rsidRPr="006E79DB">
        <w:rPr>
          <w:rFonts w:ascii="Arial" w:eastAsia="Times New Roman" w:hAnsi="Arial" w:cs="Arial"/>
          <w:sz w:val="20"/>
          <w:szCs w:val="20"/>
        </w:rPr>
        <w:t xml:space="preserve"> We welcome applications from all qualified individuals.</w:t>
      </w:r>
    </w:p>
    <w:p w:rsidR="006E79DB" w:rsidRPr="006E79DB" w:rsidRDefault="006E79DB" w:rsidP="006E79DB">
      <w:pPr>
        <w:spacing w:after="0" w:line="240" w:lineRule="auto"/>
        <w:jc w:val="both"/>
        <w:rPr>
          <w:rFonts w:ascii="Times New Roman" w:eastAsia="Times New Roman" w:hAnsi="Times New Roman" w:cs="Times New Roman"/>
          <w:sz w:val="20"/>
          <w:szCs w:val="20"/>
        </w:rPr>
      </w:pPr>
    </w:p>
    <w:p w:rsidR="006E79DB" w:rsidRPr="006E79DB" w:rsidRDefault="006E79DB" w:rsidP="006E79DB">
      <w:pPr>
        <w:spacing w:after="0" w:line="240" w:lineRule="auto"/>
        <w:jc w:val="both"/>
        <w:rPr>
          <w:rFonts w:ascii="Times New Roman" w:eastAsia="Times New Roman" w:hAnsi="Times New Roman" w:cs="Times New Roman"/>
          <w:sz w:val="20"/>
          <w:szCs w:val="20"/>
        </w:rPr>
      </w:pPr>
      <w:r w:rsidRPr="006E79DB">
        <w:rPr>
          <w:rFonts w:ascii="Arial" w:eastAsia="Times New Roman" w:hAnsi="Arial" w:cs="Arial"/>
          <w:b/>
          <w:bCs/>
          <w:sz w:val="20"/>
          <w:szCs w:val="20"/>
        </w:rPr>
        <w:t>AUSTRALIA:</w:t>
      </w:r>
      <w:r w:rsidRPr="006E79DB">
        <w:rPr>
          <w:rFonts w:ascii="Arial" w:eastAsia="Times New Roman" w:hAnsi="Arial" w:cs="Arial"/>
          <w:sz w:val="20"/>
          <w:szCs w:val="20"/>
        </w:rPr>
        <w:t xml:space="preserve"> We consider all qualified candidates regardless of gender, ethnicity, </w:t>
      </w:r>
      <w:proofErr w:type="gramStart"/>
      <w:r w:rsidRPr="006E79DB">
        <w:rPr>
          <w:rFonts w:ascii="Arial" w:eastAsia="Times New Roman" w:hAnsi="Arial" w:cs="Arial"/>
          <w:sz w:val="20"/>
          <w:szCs w:val="20"/>
        </w:rPr>
        <w:t>country</w:t>
      </w:r>
      <w:proofErr w:type="gramEnd"/>
      <w:r w:rsidRPr="006E79DB">
        <w:rPr>
          <w:rFonts w:ascii="Arial" w:eastAsia="Times New Roman" w:hAnsi="Arial" w:cs="Arial"/>
          <w:sz w:val="20"/>
          <w:szCs w:val="20"/>
        </w:rPr>
        <w:t xml:space="preserve"> of birth, political or religious affiliation, health status, or any other status protected by law.</w:t>
      </w:r>
    </w:p>
    <w:p w:rsidR="006E79DB" w:rsidRPr="006E79DB" w:rsidRDefault="006E79DB" w:rsidP="006E79DB">
      <w:pPr>
        <w:spacing w:after="0" w:line="240" w:lineRule="auto"/>
        <w:jc w:val="both"/>
        <w:rPr>
          <w:rFonts w:ascii="Times New Roman" w:eastAsia="Times New Roman" w:hAnsi="Times New Roman" w:cs="Times New Roman"/>
          <w:sz w:val="20"/>
          <w:szCs w:val="20"/>
        </w:rPr>
      </w:pPr>
    </w:p>
    <w:p w:rsidR="006E79DB" w:rsidRPr="006E79DB" w:rsidRDefault="006E79DB" w:rsidP="006E79DB">
      <w:pPr>
        <w:spacing w:after="0" w:line="240" w:lineRule="auto"/>
        <w:jc w:val="both"/>
        <w:rPr>
          <w:rFonts w:ascii="Times New Roman" w:eastAsia="Times New Roman" w:hAnsi="Times New Roman" w:cs="Times New Roman"/>
          <w:sz w:val="20"/>
          <w:szCs w:val="20"/>
        </w:rPr>
      </w:pPr>
      <w:r w:rsidRPr="006E79DB">
        <w:rPr>
          <w:rFonts w:ascii="Arial" w:eastAsia="Times New Roman" w:hAnsi="Arial" w:cs="Arial"/>
          <w:b/>
          <w:bCs/>
          <w:sz w:val="20"/>
          <w:szCs w:val="20"/>
        </w:rPr>
        <w:t>At HDR, health and safety matters.</w:t>
      </w:r>
    </w:p>
    <w:p w:rsidR="006E79DB" w:rsidRDefault="006E79DB" w:rsidP="006E79DB">
      <w:pPr>
        <w:pStyle w:val="ListParagraph"/>
        <w:numPr>
          <w:ilvl w:val="0"/>
          <w:numId w:val="3"/>
        </w:num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For some positions, you may be required to provide drug and alcohol testing, before or during employment, based on our Drug Testing and Drug Free Workplace Policy </w:t>
      </w:r>
    </w:p>
    <w:p w:rsidR="006E79DB" w:rsidRPr="006E79DB" w:rsidRDefault="006E79DB" w:rsidP="006E79DB">
      <w:pPr>
        <w:pStyle w:val="ListParagraph"/>
        <w:spacing w:after="0" w:line="240" w:lineRule="auto"/>
        <w:jc w:val="both"/>
        <w:rPr>
          <w:rFonts w:ascii="Arial" w:eastAsia="Times New Roman" w:hAnsi="Arial" w:cs="Arial"/>
          <w:sz w:val="20"/>
          <w:szCs w:val="20"/>
        </w:rPr>
      </w:pPr>
    </w:p>
    <w:p w:rsidR="00D55D57" w:rsidRDefault="00D55D57" w:rsidP="006E79DB">
      <w:pPr>
        <w:spacing w:after="0" w:line="240" w:lineRule="auto"/>
        <w:jc w:val="both"/>
        <w:rPr>
          <w:rFonts w:ascii="Arial" w:eastAsia="Times New Roman" w:hAnsi="Arial" w:cs="Arial"/>
          <w:sz w:val="20"/>
          <w:szCs w:val="20"/>
        </w:rPr>
      </w:pPr>
    </w:p>
    <w:p w:rsidR="0017534E" w:rsidRDefault="006E79DB" w:rsidP="006E79DB">
      <w:pPr>
        <w:spacing w:after="0" w:line="240" w:lineRule="auto"/>
        <w:jc w:val="both"/>
        <w:rPr>
          <w:rFonts w:ascii="Arial" w:eastAsia="Times New Roman" w:hAnsi="Arial" w:cs="Arial"/>
          <w:sz w:val="20"/>
          <w:szCs w:val="20"/>
        </w:rPr>
      </w:pPr>
      <w:r w:rsidRPr="006E79DB">
        <w:rPr>
          <w:rFonts w:ascii="Arial" w:eastAsia="Times New Roman" w:hAnsi="Arial" w:cs="Arial"/>
          <w:sz w:val="20"/>
          <w:szCs w:val="20"/>
        </w:rPr>
        <w:t xml:space="preserve">If you are required to drive for us, we require a valid driver's license and compliance with our </w:t>
      </w:r>
      <w:r w:rsidRPr="00E03FE7">
        <w:rPr>
          <w:rFonts w:ascii="Arial" w:eastAsia="Times New Roman" w:hAnsi="Arial" w:cs="Arial"/>
          <w:sz w:val="20"/>
          <w:szCs w:val="20"/>
        </w:rPr>
        <w:t>vehicle policy.</w:t>
      </w:r>
    </w:p>
    <w:p w:rsidR="00E03FE7" w:rsidRDefault="00E03FE7" w:rsidP="006E79DB">
      <w:pPr>
        <w:spacing w:after="0" w:line="240" w:lineRule="auto"/>
        <w:jc w:val="both"/>
        <w:rPr>
          <w:rFonts w:ascii="Arial" w:eastAsia="Times New Roman" w:hAnsi="Arial" w:cs="Arial"/>
          <w:sz w:val="20"/>
          <w:szCs w:val="20"/>
        </w:rPr>
      </w:pPr>
    </w:p>
    <w:p w:rsidR="00E03FE7" w:rsidRPr="009B557D" w:rsidRDefault="00E03FE7" w:rsidP="00F26136">
      <w:pPr>
        <w:rPr>
          <w:rFonts w:ascii="Calibri" w:eastAsia="Times New Roman" w:hAnsi="Calibri" w:cs="Calibri"/>
          <w:color w:val="000000"/>
        </w:rPr>
      </w:pPr>
      <w:r w:rsidRPr="00F26136">
        <w:rPr>
          <w:rFonts w:ascii="Arial" w:eastAsia="Times New Roman" w:hAnsi="Arial" w:cs="Arial"/>
          <w:sz w:val="20"/>
          <w:szCs w:val="20"/>
        </w:rPr>
        <w:t>Please apply at:</w:t>
      </w:r>
      <w:r w:rsidRPr="00F26136">
        <w:t xml:space="preserve"> </w:t>
      </w:r>
      <w:hyperlink r:id="rId5" w:history="1">
        <w:r w:rsidR="00F26136" w:rsidRPr="00AC67AB">
          <w:rPr>
            <w:rStyle w:val="Hyperlink"/>
            <w:rFonts w:ascii="Arial" w:eastAsia="Times New Roman" w:hAnsi="Arial" w:cs="Arial"/>
            <w:sz w:val="20"/>
            <w:szCs w:val="20"/>
          </w:rPr>
          <w:t>https://hdr</w:t>
        </w:r>
        <w:r w:rsidR="00F26136" w:rsidRPr="00AC67AB">
          <w:rPr>
            <w:rStyle w:val="Hyperlink"/>
            <w:rFonts w:ascii="Arial" w:eastAsia="Times New Roman" w:hAnsi="Arial" w:cs="Arial"/>
            <w:sz w:val="20"/>
            <w:szCs w:val="20"/>
          </w:rPr>
          <w:t>.</w:t>
        </w:r>
        <w:r w:rsidR="00F26136" w:rsidRPr="00AC67AB">
          <w:rPr>
            <w:rStyle w:val="Hyperlink"/>
            <w:rFonts w:ascii="Arial" w:eastAsia="Times New Roman" w:hAnsi="Arial" w:cs="Arial"/>
            <w:sz w:val="20"/>
            <w:szCs w:val="20"/>
          </w:rPr>
          <w:t>taleo.net/careersection/jobdetail.ftl?job=149521&amp;lang=en&amp;src=&amp;</w:t>
        </w:r>
        <w:r w:rsidR="00F26136" w:rsidRPr="00AC67AB">
          <w:rPr>
            <w:rStyle w:val="Hyperlink"/>
            <w:rFonts w:ascii="Calibri" w:eastAsia="Times New Roman" w:hAnsi="Calibri" w:cs="Calibri"/>
          </w:rPr>
          <w:t>&amp;src=PA-11380</w:t>
        </w:r>
      </w:hyperlink>
      <w:r w:rsidR="00F26136">
        <w:rPr>
          <w:rFonts w:ascii="Calibri" w:eastAsia="Times New Roman" w:hAnsi="Calibri" w:cs="Calibri"/>
          <w:color w:val="000000"/>
        </w:rPr>
        <w:t xml:space="preserve"> </w:t>
      </w:r>
      <w:bookmarkStart w:id="0" w:name="_GoBack"/>
      <w:bookmarkEnd w:id="0"/>
    </w:p>
    <w:sectPr w:rsidR="00E03FE7" w:rsidRPr="009B557D" w:rsidSect="00F26136">
      <w:pgSz w:w="12240" w:h="15840"/>
      <w:pgMar w:top="9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1A6D"/>
    <w:multiLevelType w:val="hybridMultilevel"/>
    <w:tmpl w:val="0A82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D421A"/>
    <w:multiLevelType w:val="multilevel"/>
    <w:tmpl w:val="4C90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F7D04"/>
    <w:multiLevelType w:val="hybridMultilevel"/>
    <w:tmpl w:val="BA84E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DB"/>
    <w:rsid w:val="0017534E"/>
    <w:rsid w:val="006E79DB"/>
    <w:rsid w:val="00922B07"/>
    <w:rsid w:val="009B557D"/>
    <w:rsid w:val="009F3199"/>
    <w:rsid w:val="00D55D57"/>
    <w:rsid w:val="00DB27E0"/>
    <w:rsid w:val="00E03FE7"/>
    <w:rsid w:val="00F26136"/>
    <w:rsid w:val="00F7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EDA63-453B-41EE-92F5-8025A88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79D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9DB"/>
    <w:rPr>
      <w:b/>
      <w:bCs/>
    </w:rPr>
  </w:style>
  <w:style w:type="character" w:styleId="Hyperlink">
    <w:name w:val="Hyperlink"/>
    <w:basedOn w:val="DefaultParagraphFont"/>
    <w:uiPriority w:val="99"/>
    <w:unhideWhenUsed/>
    <w:rsid w:val="006E79DB"/>
    <w:rPr>
      <w:color w:val="0000FF"/>
      <w:u w:val="single"/>
    </w:rPr>
  </w:style>
  <w:style w:type="paragraph" w:styleId="ListParagraph">
    <w:name w:val="List Paragraph"/>
    <w:basedOn w:val="Normal"/>
    <w:uiPriority w:val="34"/>
    <w:qFormat/>
    <w:rsid w:val="006E79DB"/>
    <w:pPr>
      <w:ind w:left="720"/>
      <w:contextualSpacing/>
    </w:pPr>
  </w:style>
  <w:style w:type="character" w:styleId="FollowedHyperlink">
    <w:name w:val="FollowedHyperlink"/>
    <w:basedOn w:val="DefaultParagraphFont"/>
    <w:uiPriority w:val="99"/>
    <w:semiHidden/>
    <w:unhideWhenUsed/>
    <w:rsid w:val="00F261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39211">
      <w:bodyDiv w:val="1"/>
      <w:marLeft w:val="0"/>
      <w:marRight w:val="0"/>
      <w:marTop w:val="0"/>
      <w:marBottom w:val="0"/>
      <w:divBdr>
        <w:top w:val="none" w:sz="0" w:space="0" w:color="auto"/>
        <w:left w:val="none" w:sz="0" w:space="0" w:color="auto"/>
        <w:bottom w:val="none" w:sz="0" w:space="0" w:color="auto"/>
        <w:right w:val="none" w:sz="0" w:space="0" w:color="auto"/>
      </w:divBdr>
    </w:div>
    <w:div w:id="534735209">
      <w:bodyDiv w:val="1"/>
      <w:marLeft w:val="0"/>
      <w:marRight w:val="0"/>
      <w:marTop w:val="0"/>
      <w:marBottom w:val="0"/>
      <w:divBdr>
        <w:top w:val="none" w:sz="0" w:space="0" w:color="auto"/>
        <w:left w:val="none" w:sz="0" w:space="0" w:color="auto"/>
        <w:bottom w:val="none" w:sz="0" w:space="0" w:color="auto"/>
        <w:right w:val="none" w:sz="0" w:space="0" w:color="auto"/>
      </w:divBdr>
    </w:div>
    <w:div w:id="548419171">
      <w:bodyDiv w:val="1"/>
      <w:marLeft w:val="0"/>
      <w:marRight w:val="0"/>
      <w:marTop w:val="0"/>
      <w:marBottom w:val="0"/>
      <w:divBdr>
        <w:top w:val="none" w:sz="0" w:space="0" w:color="auto"/>
        <w:left w:val="none" w:sz="0" w:space="0" w:color="auto"/>
        <w:bottom w:val="none" w:sz="0" w:space="0" w:color="auto"/>
        <w:right w:val="none" w:sz="0" w:space="0" w:color="auto"/>
      </w:divBdr>
      <w:divsChild>
        <w:div w:id="1027368424">
          <w:marLeft w:val="0"/>
          <w:marRight w:val="0"/>
          <w:marTop w:val="0"/>
          <w:marBottom w:val="0"/>
          <w:divBdr>
            <w:top w:val="none" w:sz="0" w:space="0" w:color="auto"/>
            <w:left w:val="none" w:sz="0" w:space="0" w:color="auto"/>
            <w:bottom w:val="none" w:sz="0" w:space="0" w:color="auto"/>
            <w:right w:val="none" w:sz="0" w:space="0" w:color="auto"/>
          </w:divBdr>
        </w:div>
      </w:divsChild>
    </w:div>
    <w:div w:id="1104687405">
      <w:bodyDiv w:val="1"/>
      <w:marLeft w:val="0"/>
      <w:marRight w:val="0"/>
      <w:marTop w:val="0"/>
      <w:marBottom w:val="0"/>
      <w:divBdr>
        <w:top w:val="none" w:sz="0" w:space="0" w:color="auto"/>
        <w:left w:val="none" w:sz="0" w:space="0" w:color="auto"/>
        <w:bottom w:val="none" w:sz="0" w:space="0" w:color="auto"/>
        <w:right w:val="none" w:sz="0" w:space="0" w:color="auto"/>
      </w:divBdr>
      <w:divsChild>
        <w:div w:id="1912502576">
          <w:marLeft w:val="0"/>
          <w:marRight w:val="0"/>
          <w:marTop w:val="0"/>
          <w:marBottom w:val="0"/>
          <w:divBdr>
            <w:top w:val="none" w:sz="0" w:space="0" w:color="auto"/>
            <w:left w:val="none" w:sz="0" w:space="0" w:color="auto"/>
            <w:bottom w:val="none" w:sz="0" w:space="0" w:color="auto"/>
            <w:right w:val="none" w:sz="0" w:space="0" w:color="auto"/>
          </w:divBdr>
        </w:div>
      </w:divsChild>
    </w:div>
    <w:div w:id="182296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dr.taleo.net/careersection/jobdetail.ftl?job=149521&amp;lang=en&amp;src=&amp;&amp;src=PA-113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HDR, Inc</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Guenette, Karen</dc:creator>
  <cp:keywords/>
  <dc:description/>
  <cp:lastModifiedBy>Miller, Candy</cp:lastModifiedBy>
  <cp:revision>3</cp:revision>
  <dcterms:created xsi:type="dcterms:W3CDTF">2018-05-25T16:36:00Z</dcterms:created>
  <dcterms:modified xsi:type="dcterms:W3CDTF">2018-05-25T16:39:00Z</dcterms:modified>
</cp:coreProperties>
</file>