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967F3" w14:textId="77777777" w:rsidR="00AA6A1B" w:rsidRPr="00AA6A1B" w:rsidRDefault="00AA6A1B" w:rsidP="00AA6A1B">
      <w:pPr>
        <w:pStyle w:val="Title"/>
      </w:pPr>
      <w:r w:rsidRPr="00AA6A1B">
        <w:t>Dealing with Trauma – Children &amp; Young People</w:t>
      </w:r>
    </w:p>
    <w:p w14:paraId="2C9DA3B1" w14:textId="46630D7E" w:rsidR="0051436D" w:rsidRDefault="0051436D" w:rsidP="0051436D">
      <w:r>
        <w:t>Below are some tips on supporting children and young people involved in major trauma which reflects evidence-based practice.</w:t>
      </w:r>
    </w:p>
    <w:p w14:paraId="369D90FF" w14:textId="40E5B290" w:rsidR="0051436D" w:rsidRDefault="0051436D" w:rsidP="0051436D">
      <w:r>
        <w:t>Advice for parents, clubs and coaches</w:t>
      </w:r>
      <w:bookmarkStart w:id="0" w:name="_GoBack"/>
      <w:bookmarkEnd w:id="0"/>
    </w:p>
    <w:p w14:paraId="55D05C5B" w14:textId="77777777" w:rsidR="0051436D" w:rsidRDefault="0051436D" w:rsidP="0051436D">
      <w:r>
        <w:t xml:space="preserve">In the </w:t>
      </w:r>
      <w:r>
        <w:rPr>
          <w:i/>
        </w:rPr>
        <w:t xml:space="preserve">first few days </w:t>
      </w:r>
      <w:r>
        <w:t>after a trauma:</w:t>
      </w:r>
    </w:p>
    <w:p w14:paraId="3573E11B" w14:textId="77777777" w:rsidR="0051436D" w:rsidRDefault="0051436D" w:rsidP="0051436D">
      <w:pPr>
        <w:pStyle w:val="ListParagraph"/>
        <w:numPr>
          <w:ilvl w:val="0"/>
          <w:numId w:val="1"/>
        </w:numPr>
      </w:pPr>
      <w:r>
        <w:t xml:space="preserve">Experiencing some distress is entirely </w:t>
      </w:r>
      <w:r>
        <w:rPr>
          <w:i/>
        </w:rPr>
        <w:t xml:space="preserve">normal. </w:t>
      </w:r>
      <w:r>
        <w:t>This might include difficulties sleeping, thoughts and memories of what has happened popping into mind, bad dreams, irritability, feeling low, behavioural problems and avoiding activities they used to enjoy.</w:t>
      </w:r>
    </w:p>
    <w:p w14:paraId="398F9EAD" w14:textId="77777777" w:rsidR="0051436D" w:rsidRDefault="0051436D" w:rsidP="0051436D">
      <w:pPr>
        <w:pStyle w:val="ListParagraph"/>
      </w:pPr>
      <w:r>
        <w:t>There is no one way of feeling after a trauma</w:t>
      </w:r>
    </w:p>
    <w:p w14:paraId="55C732D4" w14:textId="77777777" w:rsidR="0051436D" w:rsidRDefault="0051436D" w:rsidP="0051436D">
      <w:pPr>
        <w:pStyle w:val="ListParagraph"/>
        <w:numPr>
          <w:ilvl w:val="0"/>
          <w:numId w:val="1"/>
        </w:numPr>
      </w:pPr>
      <w:r>
        <w:t>Children and young people will usually benefit from being with the family and friends</w:t>
      </w:r>
    </w:p>
    <w:p w14:paraId="55F5E301" w14:textId="77777777" w:rsidR="0051436D" w:rsidRDefault="0051436D" w:rsidP="0051436D">
      <w:pPr>
        <w:pStyle w:val="ListParagraph"/>
        <w:numPr>
          <w:ilvl w:val="0"/>
          <w:numId w:val="1"/>
        </w:numPr>
      </w:pPr>
      <w:r>
        <w:t>Returning to normal club activities as soon as possible post-trauma is encouraged as continuing normal routine is generally helpful</w:t>
      </w:r>
    </w:p>
    <w:p w14:paraId="55127E18" w14:textId="77777777" w:rsidR="0051436D" w:rsidRDefault="0051436D" w:rsidP="0051436D">
      <w:pPr>
        <w:pStyle w:val="ListParagraph"/>
        <w:numPr>
          <w:ilvl w:val="1"/>
          <w:numId w:val="1"/>
        </w:numPr>
      </w:pPr>
      <w:r>
        <w:t>Some clubs may feel it appropriate to open their club facilities for people to come together for a chat and a cup of tea. For other clubs, simply continuing with club activities as normal, and encouraging people to talk is the most appropriate approach.</w:t>
      </w:r>
    </w:p>
    <w:p w14:paraId="417C4BAA" w14:textId="77777777" w:rsidR="0051436D" w:rsidRPr="00820D42" w:rsidRDefault="0051436D" w:rsidP="0051436D">
      <w:pPr>
        <w:pStyle w:val="ListParagraph"/>
        <w:numPr>
          <w:ilvl w:val="0"/>
          <w:numId w:val="1"/>
        </w:numPr>
      </w:pPr>
      <w:r>
        <w:t xml:space="preserve">It is important for children and young people to know that they can talk at home or in their club environment about what happened, </w:t>
      </w:r>
      <w:r>
        <w:rPr>
          <w:i/>
        </w:rPr>
        <w:t>if they wish</w:t>
      </w:r>
    </w:p>
    <w:p w14:paraId="586F96A4" w14:textId="77777777" w:rsidR="0051436D" w:rsidRDefault="0051436D" w:rsidP="0051436D">
      <w:pPr>
        <w:pStyle w:val="ListParagraph"/>
        <w:numPr>
          <w:ilvl w:val="0"/>
          <w:numId w:val="1"/>
        </w:numPr>
      </w:pPr>
      <w:r>
        <w:t>Parents, coaches and so on should not avoid talking about what happened; it may help to pro-actively give children and young people the message that it’s fine to discuss their experiences</w:t>
      </w:r>
    </w:p>
    <w:p w14:paraId="4BF30245" w14:textId="77777777" w:rsidR="0051436D" w:rsidRDefault="0051436D" w:rsidP="0051436D">
      <w:pPr>
        <w:pStyle w:val="ListParagraph"/>
        <w:numPr>
          <w:ilvl w:val="0"/>
          <w:numId w:val="1"/>
        </w:numPr>
      </w:pPr>
      <w:r>
        <w:t>It can be helpful to acknowledge that what happened is very serious, while also recognising that it is a very rare event</w:t>
      </w:r>
    </w:p>
    <w:p w14:paraId="44AAF219" w14:textId="7609EEF1" w:rsidR="0051436D" w:rsidRDefault="0051436D" w:rsidP="0051436D">
      <w:pPr>
        <w:pStyle w:val="ListParagraph"/>
        <w:numPr>
          <w:ilvl w:val="0"/>
          <w:numId w:val="1"/>
        </w:numPr>
      </w:pPr>
      <w:r>
        <w:t xml:space="preserve">Although many people will feel they ought to be doing </w:t>
      </w:r>
      <w:r>
        <w:rPr>
          <w:i/>
        </w:rPr>
        <w:t>something</w:t>
      </w:r>
      <w:r>
        <w:t xml:space="preserve"> at this stage, there is very little that counselling can achieve at this time.</w:t>
      </w:r>
    </w:p>
    <w:p w14:paraId="6D168B89" w14:textId="77777777" w:rsidR="0051436D" w:rsidRDefault="0051436D" w:rsidP="0051436D">
      <w:pPr>
        <w:rPr>
          <w:i/>
        </w:rPr>
      </w:pPr>
      <w:r>
        <w:t xml:space="preserve">In the </w:t>
      </w:r>
      <w:r>
        <w:rPr>
          <w:i/>
        </w:rPr>
        <w:t>following weeks and months:</w:t>
      </w:r>
    </w:p>
    <w:p w14:paraId="14F3FA89" w14:textId="76208A9C" w:rsidR="0051436D" w:rsidRDefault="0051436D" w:rsidP="0051436D">
      <w:pPr>
        <w:pStyle w:val="ListParagraph"/>
        <w:numPr>
          <w:ilvl w:val="0"/>
          <w:numId w:val="2"/>
        </w:numPr>
      </w:pPr>
      <w:r>
        <w:t>Many children and young people will find their initial difficulties settle down and the</w:t>
      </w:r>
      <w:r>
        <w:t>y</w:t>
      </w:r>
      <w:r>
        <w:t xml:space="preserve"> continue as they did before the trauma</w:t>
      </w:r>
    </w:p>
    <w:p w14:paraId="6EDF25AB" w14:textId="77777777" w:rsidR="0051436D" w:rsidRDefault="0051436D" w:rsidP="0051436D">
      <w:pPr>
        <w:pStyle w:val="ListParagraph"/>
        <w:numPr>
          <w:ilvl w:val="0"/>
          <w:numId w:val="2"/>
        </w:numPr>
      </w:pPr>
      <w:r>
        <w:t>However, some children and young people may have difficulties that persist.</w:t>
      </w:r>
    </w:p>
    <w:p w14:paraId="01B51167" w14:textId="77777777" w:rsidR="0051436D" w:rsidRDefault="0051436D" w:rsidP="0051436D">
      <w:pPr>
        <w:pStyle w:val="ListParagraph"/>
        <w:numPr>
          <w:ilvl w:val="0"/>
          <w:numId w:val="2"/>
        </w:numPr>
      </w:pPr>
      <w:r>
        <w:t>Their difficulties may not be visible to others; don’t assume they are doing fine just because you have not seen any changes. They may lack the language and skills to communicate their distress</w:t>
      </w:r>
    </w:p>
    <w:p w14:paraId="1A694EB3" w14:textId="77777777" w:rsidR="0051436D" w:rsidRDefault="0051436D" w:rsidP="0051436D">
      <w:pPr>
        <w:pStyle w:val="ListParagraph"/>
        <w:numPr>
          <w:ilvl w:val="0"/>
          <w:numId w:val="2"/>
        </w:numPr>
      </w:pPr>
      <w:r>
        <w:t>It is important to consider a “check-in” 1-3 months post-trauma, to identify any children and young people who are still suffering psychologically</w:t>
      </w:r>
    </w:p>
    <w:p w14:paraId="54FCD7EF" w14:textId="77777777" w:rsidR="0051436D" w:rsidRDefault="0051436D" w:rsidP="0051436D">
      <w:r>
        <w:t>If you have concerns about yourself or someone you know you should contact:</w:t>
      </w:r>
    </w:p>
    <w:p w14:paraId="02F4D16E" w14:textId="77777777" w:rsidR="0051436D" w:rsidRDefault="0051436D" w:rsidP="0051436D">
      <w:pPr>
        <w:pStyle w:val="ListParagraph"/>
        <w:numPr>
          <w:ilvl w:val="0"/>
          <w:numId w:val="3"/>
        </w:numPr>
      </w:pPr>
      <w:r>
        <w:t>Your GP</w:t>
      </w:r>
    </w:p>
    <w:p w14:paraId="05132821" w14:textId="77777777" w:rsidR="0051436D" w:rsidRDefault="0051436D" w:rsidP="0051436D">
      <w:pPr>
        <w:pStyle w:val="ListParagraph"/>
        <w:numPr>
          <w:ilvl w:val="0"/>
          <w:numId w:val="3"/>
        </w:numPr>
      </w:pPr>
      <w:r>
        <w:t>Lifeline 0808 808 8000</w:t>
      </w:r>
    </w:p>
    <w:p w14:paraId="4AF73230" w14:textId="77777777" w:rsidR="0051436D" w:rsidRDefault="0051436D" w:rsidP="0051436D">
      <w:pPr>
        <w:pStyle w:val="ListParagraph"/>
        <w:numPr>
          <w:ilvl w:val="0"/>
          <w:numId w:val="3"/>
        </w:numPr>
      </w:pPr>
      <w:r>
        <w:t>Samaritans 116 123</w:t>
      </w:r>
    </w:p>
    <w:p w14:paraId="084D2EC1" w14:textId="77777777" w:rsidR="0051436D" w:rsidRPr="003E2C40" w:rsidRDefault="0051436D" w:rsidP="0051436D">
      <w:pPr>
        <w:pStyle w:val="ListParagraph"/>
        <w:numPr>
          <w:ilvl w:val="0"/>
          <w:numId w:val="3"/>
        </w:numPr>
      </w:pPr>
      <w:r>
        <w:t>Childline 0800 11 11</w:t>
      </w:r>
    </w:p>
    <w:p w14:paraId="5F1667BF" w14:textId="192440F6" w:rsidR="0051436D" w:rsidRDefault="003C65EA">
      <w:r>
        <w:t>Please do not comment on social media, or share any videos or photographs online. If you have any information please contact the PSNI.</w:t>
      </w:r>
    </w:p>
    <w:sectPr w:rsidR="00514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A464B"/>
    <w:multiLevelType w:val="hybridMultilevel"/>
    <w:tmpl w:val="18782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A5851"/>
    <w:multiLevelType w:val="hybridMultilevel"/>
    <w:tmpl w:val="BF6C2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D6234"/>
    <w:multiLevelType w:val="hybridMultilevel"/>
    <w:tmpl w:val="4D44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6D"/>
    <w:rsid w:val="003C65EA"/>
    <w:rsid w:val="0051436D"/>
    <w:rsid w:val="00AA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E0A1"/>
  <w15:chartTrackingRefBased/>
  <w15:docId w15:val="{07B5A9EE-ADA4-47E1-8285-BDF778E0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36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A6A1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AA6A1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Kelly</dc:creator>
  <cp:keywords/>
  <dc:description/>
  <cp:lastModifiedBy>Maura Kelly</cp:lastModifiedBy>
  <cp:revision>3</cp:revision>
  <dcterms:created xsi:type="dcterms:W3CDTF">2019-03-20T11:16:00Z</dcterms:created>
  <dcterms:modified xsi:type="dcterms:W3CDTF">2019-03-20T11:22:00Z</dcterms:modified>
</cp:coreProperties>
</file>