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4D8A" w14:textId="3879B3DD" w:rsidR="004A4B14" w:rsidRDefault="00CD5A58" w:rsidP="004A4B14">
      <w:pPr>
        <w:pStyle w:val="NoSpacing"/>
        <w:jc w:val="center"/>
      </w:pPr>
      <w:r>
        <w:rPr>
          <w:rStyle w:val="Heading1Char"/>
        </w:rPr>
        <w:t xml:space="preserve">Newberry Holistic Health  </w:t>
      </w:r>
      <w:r w:rsidR="004A4B14" w:rsidRPr="004A4B14">
        <w:rPr>
          <w:rStyle w:val="Heading1Char"/>
        </w:rPr>
        <w:t>Therapy Session Price Guide</w:t>
      </w:r>
    </w:p>
    <w:p w14:paraId="74919980" w14:textId="4EE15C50" w:rsidR="00AD5A9B" w:rsidRDefault="004A4B14" w:rsidP="004A4B14">
      <w:pPr>
        <w:pStyle w:val="NoSpacing"/>
        <w:jc w:val="center"/>
      </w:pPr>
      <w:r>
        <w:t xml:space="preserve">for the </w:t>
      </w:r>
      <w:r w:rsidR="00CD5A58">
        <w:t>Necessary =</w:t>
      </w:r>
      <w:r>
        <w:t xml:space="preserve"> it’s on a sliding scale or barter even.</w:t>
      </w:r>
    </w:p>
    <w:p w14:paraId="1134DE1B" w14:textId="77777777" w:rsidR="004A4B14" w:rsidRPr="004A4B14" w:rsidRDefault="004A4B14" w:rsidP="004A4B14">
      <w:pPr>
        <w:pStyle w:val="NoSpacing"/>
        <w:jc w:val="center"/>
        <w:rPr>
          <w:sz w:val="20"/>
          <w:szCs w:val="20"/>
        </w:rPr>
      </w:pPr>
    </w:p>
    <w:p w14:paraId="1BD51D54" w14:textId="2D970EAC" w:rsidR="004A4B14" w:rsidRPr="00B11460" w:rsidRDefault="004A4B14" w:rsidP="004A4B14">
      <w:pPr>
        <w:pStyle w:val="NoSpacing"/>
        <w:rPr>
          <w:b/>
          <w:bCs/>
          <w:i/>
          <w:iCs/>
          <w:sz w:val="20"/>
          <w:szCs w:val="20"/>
        </w:rPr>
      </w:pPr>
      <w:r w:rsidRPr="001F332D">
        <w:rPr>
          <w:b/>
          <w:bCs/>
          <w:sz w:val="20"/>
          <w:szCs w:val="20"/>
        </w:rPr>
        <w:t xml:space="preserve">Usui Shiki </w:t>
      </w:r>
      <w:proofErr w:type="spellStart"/>
      <w:r w:rsidRPr="001F332D">
        <w:rPr>
          <w:b/>
          <w:bCs/>
          <w:sz w:val="20"/>
          <w:szCs w:val="20"/>
        </w:rPr>
        <w:t>Ryoho</w:t>
      </w:r>
      <w:proofErr w:type="spellEnd"/>
      <w:r w:rsidRPr="001F332D">
        <w:rPr>
          <w:b/>
          <w:bCs/>
          <w:sz w:val="20"/>
          <w:szCs w:val="20"/>
        </w:rPr>
        <w:t xml:space="preserve"> Reiki Healing.</w:t>
      </w:r>
      <w:r w:rsidR="00B11460">
        <w:rPr>
          <w:b/>
          <w:bCs/>
          <w:sz w:val="20"/>
          <w:szCs w:val="20"/>
        </w:rPr>
        <w:t xml:space="preserve">   </w:t>
      </w:r>
      <w:r w:rsidR="00B11460" w:rsidRPr="00B11460">
        <w:rPr>
          <w:b/>
          <w:bCs/>
          <w:i/>
          <w:iCs/>
          <w:sz w:val="20"/>
          <w:szCs w:val="20"/>
        </w:rPr>
        <w:t>Only in person for this Modality.</w:t>
      </w:r>
    </w:p>
    <w:p w14:paraId="3812EC16" w14:textId="13DDD78E" w:rsidR="004A4B14" w:rsidRDefault="004A4B14" w:rsidP="004A4B14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In-Person Hands on Healing depending on situational needs</w:t>
      </w:r>
    </w:p>
    <w:p w14:paraId="4BDCF21F" w14:textId="14784254" w:rsidR="004A4B14" w:rsidRDefault="004A4B14" w:rsidP="004A4B14">
      <w:pPr>
        <w:pStyle w:val="NoSpacing"/>
        <w:ind w:left="360"/>
        <w:rPr>
          <w:sz w:val="20"/>
          <w:szCs w:val="20"/>
        </w:rPr>
      </w:pPr>
      <w:r w:rsidRPr="004A4B14">
        <w:rPr>
          <w:sz w:val="20"/>
          <w:szCs w:val="20"/>
        </w:rPr>
        <w:t xml:space="preserve">               $</w:t>
      </w:r>
      <w:r>
        <w:rPr>
          <w:sz w:val="20"/>
          <w:szCs w:val="20"/>
        </w:rPr>
        <w:t xml:space="preserve"> </w:t>
      </w:r>
      <w:r w:rsidR="00630AD7">
        <w:rPr>
          <w:sz w:val="20"/>
          <w:szCs w:val="20"/>
        </w:rPr>
        <w:t xml:space="preserve">75  each </w:t>
      </w:r>
      <w:r>
        <w:rPr>
          <w:sz w:val="20"/>
          <w:szCs w:val="20"/>
        </w:rPr>
        <w:t>session to be discussed ahead of time.</w:t>
      </w:r>
    </w:p>
    <w:p w14:paraId="66993A46" w14:textId="5CE780FB" w:rsidR="004A4B14" w:rsidRDefault="004A4B14" w:rsidP="004A4B14">
      <w:pPr>
        <w:pStyle w:val="NoSpacing"/>
        <w:numPr>
          <w:ilvl w:val="0"/>
          <w:numId w:val="3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Attunements </w:t>
      </w:r>
      <w:r w:rsidR="00630AD7">
        <w:rPr>
          <w:sz w:val="20"/>
          <w:szCs w:val="20"/>
        </w:rPr>
        <w:t xml:space="preserve"> 1  and 2 have </w:t>
      </w:r>
      <w:r>
        <w:rPr>
          <w:sz w:val="20"/>
          <w:szCs w:val="20"/>
        </w:rPr>
        <w:t>course Fee.</w:t>
      </w:r>
    </w:p>
    <w:p w14:paraId="59444554" w14:textId="713192A3" w:rsidR="00630AD7" w:rsidRDefault="00630AD7" w:rsidP="00630AD7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$100 each session  ( and I know that’s a deal)</w:t>
      </w:r>
    </w:p>
    <w:p w14:paraId="5BD01F35" w14:textId="2E226017" w:rsidR="00B11460" w:rsidRDefault="00B11460" w:rsidP="00B11460">
      <w:pPr>
        <w:pStyle w:val="NoSpacing"/>
        <w:numPr>
          <w:ilvl w:val="0"/>
          <w:numId w:val="3"/>
        </w:numPr>
        <w:ind w:left="360" w:firstLine="0"/>
        <w:rPr>
          <w:sz w:val="20"/>
          <w:szCs w:val="20"/>
        </w:rPr>
      </w:pPr>
      <w:r>
        <w:rPr>
          <w:sz w:val="20"/>
          <w:szCs w:val="20"/>
        </w:rPr>
        <w:t xml:space="preserve">Attunement course three </w:t>
      </w:r>
    </w:p>
    <w:p w14:paraId="614BCDF3" w14:textId="29188E93" w:rsidR="00B11460" w:rsidRDefault="00B11460" w:rsidP="00B11460">
      <w:pPr>
        <w:pStyle w:val="NoSpacing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$250.</w:t>
      </w:r>
    </w:p>
    <w:p w14:paraId="6E6FEECF" w14:textId="77777777" w:rsidR="00B11460" w:rsidRDefault="00B11460" w:rsidP="00630AD7">
      <w:pPr>
        <w:pStyle w:val="NoSpacing"/>
        <w:ind w:left="720"/>
        <w:rPr>
          <w:sz w:val="20"/>
          <w:szCs w:val="20"/>
        </w:rPr>
      </w:pPr>
    </w:p>
    <w:p w14:paraId="44FDB1CA" w14:textId="70E6DD98" w:rsidR="004A4B14" w:rsidRDefault="004A4B14" w:rsidP="004A4B14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>Totem Reiki</w:t>
      </w:r>
      <w:r w:rsidR="001F332D">
        <w:rPr>
          <w:b/>
          <w:bCs/>
          <w:sz w:val="20"/>
          <w:szCs w:val="20"/>
        </w:rPr>
        <w:t xml:space="preserve"> :</w:t>
      </w:r>
    </w:p>
    <w:p w14:paraId="5C5372B1" w14:textId="00B726C8" w:rsidR="001F332D" w:rsidRDefault="001F332D" w:rsidP="001F332D">
      <w:pPr>
        <w:pStyle w:val="NoSpacing"/>
        <w:numPr>
          <w:ilvl w:val="0"/>
          <w:numId w:val="3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General Distance Healing after discussion  $ </w:t>
      </w:r>
      <w:r w:rsidR="00B11460">
        <w:rPr>
          <w:sz w:val="20"/>
          <w:szCs w:val="20"/>
        </w:rPr>
        <w:t>125</w:t>
      </w:r>
    </w:p>
    <w:p w14:paraId="12795612" w14:textId="1628E1D7" w:rsidR="001F332D" w:rsidRDefault="001F332D" w:rsidP="001F332D">
      <w:pPr>
        <w:pStyle w:val="NoSpacing"/>
        <w:numPr>
          <w:ilvl w:val="0"/>
          <w:numId w:val="3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In-Person Healing session       </w:t>
      </w:r>
      <w:r w:rsidR="00B11460">
        <w:rPr>
          <w:sz w:val="20"/>
          <w:szCs w:val="20"/>
        </w:rPr>
        <w:t xml:space="preserve">$125  </w:t>
      </w:r>
      <w:r>
        <w:rPr>
          <w:sz w:val="20"/>
          <w:szCs w:val="20"/>
        </w:rPr>
        <w:t xml:space="preserve">for </w:t>
      </w:r>
      <w:r w:rsidR="00B11460">
        <w:rPr>
          <w:sz w:val="20"/>
          <w:szCs w:val="20"/>
        </w:rPr>
        <w:t>as long as necessary per session</w:t>
      </w:r>
      <w:r>
        <w:rPr>
          <w:sz w:val="20"/>
          <w:szCs w:val="20"/>
        </w:rPr>
        <w:t>.</w:t>
      </w:r>
    </w:p>
    <w:p w14:paraId="65C67D6C" w14:textId="2AF5D06D" w:rsidR="004A4B14" w:rsidRDefault="004A4B14" w:rsidP="004A4B1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2B202CF4" w14:textId="1907B0C8" w:rsidR="004A4B14" w:rsidRPr="001F332D" w:rsidRDefault="004A4B14" w:rsidP="004A4B14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>Sacred Flames Reiki</w:t>
      </w:r>
    </w:p>
    <w:p w14:paraId="7243CC1D" w14:textId="3BBEE1CA" w:rsidR="004A4B14" w:rsidRDefault="001F332D" w:rsidP="001F332D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General Distance Healing after Discussion    $</w:t>
      </w:r>
      <w:r w:rsidR="00B11460">
        <w:rPr>
          <w:sz w:val="20"/>
          <w:szCs w:val="20"/>
        </w:rPr>
        <w:t xml:space="preserve"> 125</w:t>
      </w:r>
    </w:p>
    <w:p w14:paraId="3311C07F" w14:textId="5FB0DD0C" w:rsidR="001F332D" w:rsidRPr="00B11460" w:rsidRDefault="001F332D" w:rsidP="001F332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11460">
        <w:rPr>
          <w:sz w:val="20"/>
          <w:szCs w:val="20"/>
        </w:rPr>
        <w:t xml:space="preserve">In-Person Healing session         </w:t>
      </w:r>
      <w:r w:rsidR="00B11460" w:rsidRPr="00B11460">
        <w:rPr>
          <w:sz w:val="20"/>
          <w:szCs w:val="20"/>
        </w:rPr>
        <w:t>$125  for as long as necessary per session</w:t>
      </w:r>
    </w:p>
    <w:p w14:paraId="7BB97B3D" w14:textId="75EAD97D" w:rsidR="004A4B14" w:rsidRDefault="004A4B14" w:rsidP="004A4B14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>Reflexology</w:t>
      </w:r>
    </w:p>
    <w:p w14:paraId="5E27DBB1" w14:textId="77777777" w:rsidR="00B11460" w:rsidRDefault="001F332D" w:rsidP="001F332D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1F332D">
        <w:rPr>
          <w:sz w:val="20"/>
          <w:szCs w:val="20"/>
        </w:rPr>
        <w:t xml:space="preserve">In-Person Healing session   </w:t>
      </w:r>
      <w:r w:rsidR="00B11460" w:rsidRPr="00B11460">
        <w:rPr>
          <w:sz w:val="20"/>
          <w:szCs w:val="20"/>
        </w:rPr>
        <w:t>$</w:t>
      </w:r>
      <w:r w:rsidR="00B11460">
        <w:rPr>
          <w:sz w:val="20"/>
          <w:szCs w:val="20"/>
        </w:rPr>
        <w:t>30 to $50 for half hour.</w:t>
      </w:r>
    </w:p>
    <w:p w14:paraId="2E77A1D6" w14:textId="794820E1" w:rsidR="001F332D" w:rsidRPr="001F332D" w:rsidRDefault="00B11460" w:rsidP="001F332D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$150</w:t>
      </w:r>
      <w:r w:rsidRPr="00B11460">
        <w:rPr>
          <w:sz w:val="20"/>
          <w:szCs w:val="20"/>
        </w:rPr>
        <w:t xml:space="preserve">  for </w:t>
      </w:r>
      <w:r>
        <w:rPr>
          <w:sz w:val="20"/>
          <w:szCs w:val="20"/>
        </w:rPr>
        <w:t xml:space="preserve">up to an hour session.  </w:t>
      </w:r>
      <w:r w:rsidRPr="00B11460">
        <w:rPr>
          <w:sz w:val="20"/>
          <w:szCs w:val="20"/>
        </w:rPr>
        <w:t xml:space="preserve"> </w:t>
      </w:r>
      <w:r w:rsidR="001F332D">
        <w:rPr>
          <w:sz w:val="20"/>
          <w:szCs w:val="20"/>
        </w:rPr>
        <w:t>Also depending upon what is found during the session as to how long the session will be.   Done is done.    Hands or Feet</w:t>
      </w:r>
      <w:r>
        <w:rPr>
          <w:sz w:val="20"/>
          <w:szCs w:val="20"/>
        </w:rPr>
        <w:t>,  rarely both</w:t>
      </w:r>
      <w:r w:rsidR="001F332D">
        <w:rPr>
          <w:sz w:val="20"/>
          <w:szCs w:val="20"/>
        </w:rPr>
        <w:t>.</w:t>
      </w:r>
    </w:p>
    <w:p w14:paraId="5ACC5727" w14:textId="77777777" w:rsidR="004A4B14" w:rsidRDefault="004A4B14" w:rsidP="004A4B14">
      <w:pPr>
        <w:pStyle w:val="NoSpacing"/>
        <w:rPr>
          <w:sz w:val="20"/>
          <w:szCs w:val="20"/>
        </w:rPr>
      </w:pPr>
    </w:p>
    <w:p w14:paraId="49CEF64A" w14:textId="4A5EA933" w:rsidR="004A4B14" w:rsidRDefault="004A4B14" w:rsidP="004A4B14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>Shamanism Techniques for Healing</w:t>
      </w:r>
    </w:p>
    <w:p w14:paraId="08AFE957" w14:textId="1FA8577D" w:rsidR="001F332D" w:rsidRPr="00CD5A58" w:rsidRDefault="001F332D" w:rsidP="00CD5A58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CD5A58">
        <w:rPr>
          <w:sz w:val="20"/>
          <w:szCs w:val="20"/>
        </w:rPr>
        <w:t>General Distance Healing after Discussion</w:t>
      </w:r>
      <w:r w:rsidR="00B11460">
        <w:rPr>
          <w:sz w:val="20"/>
          <w:szCs w:val="20"/>
        </w:rPr>
        <w:t xml:space="preserve"> </w:t>
      </w:r>
      <w:r w:rsidRPr="00CD5A58">
        <w:rPr>
          <w:sz w:val="20"/>
          <w:szCs w:val="20"/>
        </w:rPr>
        <w:t xml:space="preserve">    $ </w:t>
      </w:r>
      <w:r w:rsidR="00B11460">
        <w:rPr>
          <w:sz w:val="20"/>
          <w:szCs w:val="20"/>
        </w:rPr>
        <w:t>125  ( generally done on Zoom)</w:t>
      </w:r>
    </w:p>
    <w:p w14:paraId="492F33BB" w14:textId="35501330" w:rsidR="001F332D" w:rsidRDefault="00CD5A58" w:rsidP="00CD5A58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CD5A58">
        <w:rPr>
          <w:sz w:val="20"/>
          <w:szCs w:val="20"/>
        </w:rPr>
        <w:t>Journeying and other tools        $</w:t>
      </w:r>
      <w:r w:rsidR="00B11460">
        <w:rPr>
          <w:sz w:val="20"/>
          <w:szCs w:val="20"/>
        </w:rPr>
        <w:t xml:space="preserve"> 325 per session  up to 2 hours in length</w:t>
      </w:r>
      <w:r w:rsidRPr="00CD5A58">
        <w:rPr>
          <w:sz w:val="20"/>
          <w:szCs w:val="20"/>
        </w:rPr>
        <w:t xml:space="preserve"> session.</w:t>
      </w:r>
    </w:p>
    <w:p w14:paraId="04A22ED9" w14:textId="6A59E696" w:rsidR="00CD5A58" w:rsidRPr="00CD5A58" w:rsidRDefault="00CD5A58" w:rsidP="00CD5A58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Past life time / Soul Retrieval .   Must be in person, extensive time or separate sessions.  Depending on the prior Discussion.</w:t>
      </w:r>
    </w:p>
    <w:p w14:paraId="592D6C45" w14:textId="77777777" w:rsidR="004A4B14" w:rsidRPr="00CD5A58" w:rsidRDefault="004A4B14" w:rsidP="004A4B14">
      <w:pPr>
        <w:pStyle w:val="NoSpacing"/>
        <w:rPr>
          <w:sz w:val="20"/>
          <w:szCs w:val="20"/>
        </w:rPr>
      </w:pPr>
    </w:p>
    <w:p w14:paraId="1AB325CA" w14:textId="77777777" w:rsidR="001F332D" w:rsidRPr="001F332D" w:rsidRDefault="001F332D" w:rsidP="001F332D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>Candle Magic, Aromatherapy and Prayers</w:t>
      </w:r>
    </w:p>
    <w:p w14:paraId="060D875A" w14:textId="77777777" w:rsidR="004A4B14" w:rsidRDefault="004A4B14" w:rsidP="004A4B14">
      <w:pPr>
        <w:pStyle w:val="NoSpacing"/>
        <w:rPr>
          <w:sz w:val="20"/>
          <w:szCs w:val="20"/>
        </w:rPr>
      </w:pPr>
    </w:p>
    <w:p w14:paraId="1609E616" w14:textId="77777777" w:rsidR="001F332D" w:rsidRPr="001F332D" w:rsidRDefault="001F332D" w:rsidP="001F332D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>Chakra Therapy</w:t>
      </w:r>
    </w:p>
    <w:p w14:paraId="05EBEB50" w14:textId="13DA0F36" w:rsidR="001F332D" w:rsidRDefault="00CD5A58" w:rsidP="00CD5A58">
      <w:pPr>
        <w:pStyle w:val="NoSpacing"/>
        <w:rPr>
          <w:sz w:val="20"/>
          <w:szCs w:val="20"/>
        </w:rPr>
      </w:pPr>
      <w:r w:rsidRPr="00CD5A58">
        <w:rPr>
          <w:sz w:val="20"/>
          <w:szCs w:val="20"/>
        </w:rPr>
        <w:t>•</w:t>
      </w:r>
      <w:r w:rsidRPr="00CD5A58">
        <w:rPr>
          <w:sz w:val="20"/>
          <w:szCs w:val="20"/>
        </w:rPr>
        <w:tab/>
        <w:t xml:space="preserve">In-Person Healing session      </w:t>
      </w:r>
      <w:r w:rsidR="00B11460">
        <w:rPr>
          <w:sz w:val="20"/>
          <w:szCs w:val="20"/>
        </w:rPr>
        <w:t xml:space="preserve">$50 - </w:t>
      </w:r>
      <w:r w:rsidRPr="00CD5A58">
        <w:rPr>
          <w:sz w:val="20"/>
          <w:szCs w:val="20"/>
        </w:rPr>
        <w:t xml:space="preserve"> </w:t>
      </w:r>
      <w:r w:rsidR="00B11460" w:rsidRPr="00B11460">
        <w:rPr>
          <w:sz w:val="20"/>
          <w:szCs w:val="20"/>
        </w:rPr>
        <w:t>$125  for as long as necessary per session</w:t>
      </w:r>
      <w:r w:rsidRPr="00CD5A58">
        <w:rPr>
          <w:sz w:val="20"/>
          <w:szCs w:val="20"/>
        </w:rPr>
        <w:t>.</w:t>
      </w:r>
    </w:p>
    <w:p w14:paraId="58020043" w14:textId="77777777" w:rsidR="00CD5A58" w:rsidRDefault="00CD5A58" w:rsidP="00CD5A58">
      <w:pPr>
        <w:pStyle w:val="NoSpacing"/>
        <w:rPr>
          <w:sz w:val="20"/>
          <w:szCs w:val="20"/>
        </w:rPr>
      </w:pPr>
    </w:p>
    <w:p w14:paraId="56A51821" w14:textId="0CD7092B" w:rsidR="004A4B14" w:rsidRDefault="004A4B14" w:rsidP="004A4B14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>Crystal Therapy</w:t>
      </w:r>
    </w:p>
    <w:p w14:paraId="1E3E9C1C" w14:textId="77777777" w:rsidR="00B11460" w:rsidRDefault="00CD5A58" w:rsidP="00CD5A58">
      <w:pPr>
        <w:pStyle w:val="NoSpacing"/>
        <w:rPr>
          <w:sz w:val="20"/>
          <w:szCs w:val="20"/>
        </w:rPr>
      </w:pPr>
      <w:r w:rsidRPr="00CD5A58">
        <w:rPr>
          <w:sz w:val="20"/>
          <w:szCs w:val="20"/>
        </w:rPr>
        <w:t>•</w:t>
      </w:r>
      <w:r w:rsidRPr="00CD5A58">
        <w:rPr>
          <w:sz w:val="20"/>
          <w:szCs w:val="20"/>
        </w:rPr>
        <w:tab/>
        <w:t xml:space="preserve">General Distance Healing after Discussion   </w:t>
      </w:r>
      <w:r w:rsidR="00B11460">
        <w:rPr>
          <w:sz w:val="20"/>
          <w:szCs w:val="20"/>
        </w:rPr>
        <w:t>*(Note- Must have appropriate Crystal for distance work)</w:t>
      </w:r>
    </w:p>
    <w:p w14:paraId="19DBB136" w14:textId="191EB252" w:rsidR="00CD5A58" w:rsidRPr="00CD5A58" w:rsidRDefault="00B11460" w:rsidP="00CD5A5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CD5A58" w:rsidRPr="00CD5A58">
        <w:rPr>
          <w:sz w:val="20"/>
          <w:szCs w:val="20"/>
        </w:rPr>
        <w:t xml:space="preserve"> $ </w:t>
      </w:r>
      <w:r>
        <w:rPr>
          <w:sz w:val="20"/>
          <w:szCs w:val="20"/>
        </w:rPr>
        <w:t>45</w:t>
      </w:r>
    </w:p>
    <w:p w14:paraId="706A3527" w14:textId="469D546E" w:rsidR="00734A1A" w:rsidRDefault="00CD5A58" w:rsidP="00CD5A58">
      <w:pPr>
        <w:pStyle w:val="NoSpacing"/>
        <w:rPr>
          <w:sz w:val="20"/>
          <w:szCs w:val="20"/>
        </w:rPr>
      </w:pPr>
      <w:r w:rsidRPr="00CD5A58">
        <w:rPr>
          <w:sz w:val="20"/>
          <w:szCs w:val="20"/>
        </w:rPr>
        <w:t>•</w:t>
      </w:r>
      <w:r w:rsidRPr="00CD5A58">
        <w:rPr>
          <w:sz w:val="20"/>
          <w:szCs w:val="20"/>
        </w:rPr>
        <w:tab/>
        <w:t xml:space="preserve">In-Person Healing </w:t>
      </w:r>
      <w:r w:rsidR="00734A1A">
        <w:rPr>
          <w:sz w:val="20"/>
          <w:szCs w:val="20"/>
        </w:rPr>
        <w:t xml:space="preserve">crystal Layout  </w:t>
      </w:r>
      <w:r w:rsidRPr="00CD5A58">
        <w:rPr>
          <w:sz w:val="20"/>
          <w:szCs w:val="20"/>
        </w:rPr>
        <w:t xml:space="preserve">session   </w:t>
      </w:r>
      <w:r w:rsidR="00734A1A">
        <w:rPr>
          <w:sz w:val="20"/>
          <w:szCs w:val="20"/>
        </w:rPr>
        <w:t>$75 to</w:t>
      </w:r>
      <w:r w:rsidRPr="00CD5A58">
        <w:rPr>
          <w:sz w:val="20"/>
          <w:szCs w:val="20"/>
        </w:rPr>
        <w:t xml:space="preserve">  </w:t>
      </w:r>
      <w:r w:rsidR="00734A1A" w:rsidRPr="00734A1A">
        <w:rPr>
          <w:sz w:val="20"/>
          <w:szCs w:val="20"/>
        </w:rPr>
        <w:t>$125  for as long as necessary per session</w:t>
      </w:r>
      <w:r w:rsidRPr="00CD5A58">
        <w:rPr>
          <w:sz w:val="20"/>
          <w:szCs w:val="20"/>
        </w:rPr>
        <w:t xml:space="preserve"> </w:t>
      </w:r>
      <w:r w:rsidR="00734A1A">
        <w:rPr>
          <w:sz w:val="20"/>
          <w:szCs w:val="20"/>
        </w:rPr>
        <w:t>no more than 90 minutes</w:t>
      </w:r>
    </w:p>
    <w:p w14:paraId="6C38E598" w14:textId="5E1CDFD4" w:rsidR="00CD5A58" w:rsidRPr="00CD5A58" w:rsidRDefault="00734A1A" w:rsidP="00CD5A5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max.</w:t>
      </w:r>
    </w:p>
    <w:p w14:paraId="5BD8FD8D" w14:textId="77777777" w:rsidR="004A4B14" w:rsidRDefault="004A4B14" w:rsidP="004A4B14">
      <w:pPr>
        <w:pStyle w:val="NoSpacing"/>
        <w:rPr>
          <w:sz w:val="20"/>
          <w:szCs w:val="20"/>
        </w:rPr>
      </w:pPr>
    </w:p>
    <w:p w14:paraId="1851E323" w14:textId="619AA076" w:rsidR="004A4B14" w:rsidRDefault="004A4B14" w:rsidP="004A4B14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1F332D">
        <w:rPr>
          <w:b/>
          <w:bCs/>
          <w:sz w:val="20"/>
          <w:szCs w:val="20"/>
        </w:rPr>
        <w:t>Dream Interpretation with Rhonda Fulmer</w:t>
      </w:r>
      <w:r w:rsidR="00CD5A58">
        <w:rPr>
          <w:b/>
          <w:bCs/>
          <w:sz w:val="20"/>
          <w:szCs w:val="20"/>
        </w:rPr>
        <w:t xml:space="preserve"> </w:t>
      </w:r>
      <w:r w:rsidR="00734A1A">
        <w:rPr>
          <w:b/>
          <w:bCs/>
          <w:sz w:val="20"/>
          <w:szCs w:val="20"/>
        </w:rPr>
        <w:t xml:space="preserve">   </w:t>
      </w:r>
      <w:r w:rsidR="00734A1A" w:rsidRPr="00734A1A">
        <w:rPr>
          <w:sz w:val="20"/>
          <w:szCs w:val="20"/>
        </w:rPr>
        <w:t>( when available.)</w:t>
      </w:r>
    </w:p>
    <w:p w14:paraId="2E29A48D" w14:textId="07949E93" w:rsidR="00CD5A58" w:rsidRPr="00CD5A58" w:rsidRDefault="00CD5A58" w:rsidP="00CD5A58">
      <w:pPr>
        <w:pStyle w:val="NoSpacing"/>
        <w:rPr>
          <w:sz w:val="20"/>
          <w:szCs w:val="20"/>
        </w:rPr>
      </w:pPr>
      <w:r w:rsidRPr="00CD5A58">
        <w:rPr>
          <w:sz w:val="20"/>
          <w:szCs w:val="20"/>
        </w:rPr>
        <w:t>•</w:t>
      </w:r>
      <w:r w:rsidRPr="00CD5A58">
        <w:rPr>
          <w:sz w:val="20"/>
          <w:szCs w:val="20"/>
        </w:rPr>
        <w:tab/>
        <w:t xml:space="preserve">General </w:t>
      </w:r>
      <w:r w:rsidR="00734A1A">
        <w:rPr>
          <w:sz w:val="20"/>
          <w:szCs w:val="20"/>
        </w:rPr>
        <w:t>Dream Interpretation</w:t>
      </w:r>
      <w:r w:rsidRPr="00CD5A58">
        <w:rPr>
          <w:sz w:val="20"/>
          <w:szCs w:val="20"/>
        </w:rPr>
        <w:t xml:space="preserve"> after Discussion    $ </w:t>
      </w:r>
      <w:r w:rsidR="00734A1A">
        <w:rPr>
          <w:sz w:val="20"/>
          <w:szCs w:val="20"/>
        </w:rPr>
        <w:t>30</w:t>
      </w:r>
    </w:p>
    <w:p w14:paraId="629BBF18" w14:textId="77777777" w:rsidR="004A4B14" w:rsidRDefault="004A4B14" w:rsidP="004A4B14">
      <w:pPr>
        <w:pStyle w:val="NoSpacing"/>
        <w:rPr>
          <w:sz w:val="20"/>
          <w:szCs w:val="20"/>
        </w:rPr>
      </w:pPr>
    </w:p>
    <w:p w14:paraId="4AEBF9C4" w14:textId="02A90AB2" w:rsidR="004A4B14" w:rsidRPr="001F332D" w:rsidRDefault="004A4B14" w:rsidP="004A4B14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>Reading from one of the  Oracle Decks   or Runes.</w:t>
      </w:r>
      <w:r w:rsidR="00CD5A58">
        <w:rPr>
          <w:b/>
          <w:bCs/>
          <w:sz w:val="20"/>
          <w:szCs w:val="20"/>
        </w:rPr>
        <w:t xml:space="preserve">    </w:t>
      </w:r>
      <w:r w:rsidR="00CD5A58" w:rsidRPr="00CD5A58">
        <w:rPr>
          <w:sz w:val="20"/>
          <w:szCs w:val="20"/>
        </w:rPr>
        <w:t xml:space="preserve">$ </w:t>
      </w:r>
      <w:r w:rsidR="00734A1A">
        <w:rPr>
          <w:sz w:val="20"/>
          <w:szCs w:val="20"/>
        </w:rPr>
        <w:t xml:space="preserve">35 to </w:t>
      </w:r>
      <w:r w:rsidR="00CD5A58" w:rsidRPr="00CD5A58">
        <w:rPr>
          <w:sz w:val="20"/>
          <w:szCs w:val="20"/>
        </w:rPr>
        <w:t xml:space="preserve"> </w:t>
      </w:r>
      <w:r w:rsidR="00734A1A">
        <w:rPr>
          <w:sz w:val="20"/>
          <w:szCs w:val="20"/>
        </w:rPr>
        <w:t xml:space="preserve">$75 </w:t>
      </w:r>
      <w:r w:rsidR="00CD5A58" w:rsidRPr="00CD5A58">
        <w:rPr>
          <w:sz w:val="20"/>
          <w:szCs w:val="20"/>
        </w:rPr>
        <w:t>depending upon session</w:t>
      </w:r>
    </w:p>
    <w:p w14:paraId="44A7F351" w14:textId="77777777" w:rsidR="004A4B14" w:rsidRDefault="004A4B14" w:rsidP="004A4B14">
      <w:pPr>
        <w:pStyle w:val="NoSpacing"/>
        <w:rPr>
          <w:sz w:val="20"/>
          <w:szCs w:val="20"/>
        </w:rPr>
      </w:pPr>
    </w:p>
    <w:p w14:paraId="592C36D6" w14:textId="7E97F3FF" w:rsidR="004A4B14" w:rsidRPr="001F332D" w:rsidRDefault="004A4B14" w:rsidP="004A4B14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>Books :</w:t>
      </w:r>
      <w:r w:rsidR="00CD5A58">
        <w:rPr>
          <w:b/>
          <w:bCs/>
          <w:sz w:val="20"/>
          <w:szCs w:val="20"/>
        </w:rPr>
        <w:t xml:space="preserve"> </w:t>
      </w:r>
      <w:r w:rsidR="00CD5A58">
        <w:rPr>
          <w:sz w:val="20"/>
          <w:szCs w:val="20"/>
        </w:rPr>
        <w:t>N</w:t>
      </w:r>
      <w:r w:rsidR="00CD5A58" w:rsidRPr="00CD5A58">
        <w:rPr>
          <w:sz w:val="20"/>
          <w:szCs w:val="20"/>
        </w:rPr>
        <w:t>one presently.</w:t>
      </w:r>
    </w:p>
    <w:p w14:paraId="6A043138" w14:textId="77777777" w:rsidR="004A4B14" w:rsidRDefault="004A4B14" w:rsidP="004A4B14">
      <w:pPr>
        <w:pStyle w:val="NoSpacing"/>
        <w:rPr>
          <w:sz w:val="20"/>
          <w:szCs w:val="20"/>
        </w:rPr>
      </w:pPr>
    </w:p>
    <w:p w14:paraId="030E5B59" w14:textId="54CF8385" w:rsidR="004A4B14" w:rsidRDefault="004A4B14" w:rsidP="004A4B14">
      <w:pPr>
        <w:pStyle w:val="NoSpacing"/>
        <w:rPr>
          <w:b/>
          <w:bCs/>
          <w:sz w:val="20"/>
          <w:szCs w:val="20"/>
        </w:rPr>
      </w:pPr>
      <w:r w:rsidRPr="001F332D">
        <w:rPr>
          <w:b/>
          <w:bCs/>
          <w:sz w:val="20"/>
          <w:szCs w:val="20"/>
        </w:rPr>
        <w:t xml:space="preserve">CDs :  </w:t>
      </w:r>
      <w:r w:rsidR="00CD5A58">
        <w:rPr>
          <w:b/>
          <w:bCs/>
          <w:sz w:val="20"/>
          <w:szCs w:val="20"/>
        </w:rPr>
        <w:t xml:space="preserve">   </w:t>
      </w:r>
      <w:r w:rsidR="00CD5A58" w:rsidRPr="00CD5A58">
        <w:rPr>
          <w:sz w:val="20"/>
          <w:szCs w:val="20"/>
        </w:rPr>
        <w:t>None presently.</w:t>
      </w:r>
    </w:p>
    <w:p w14:paraId="046C6E8C" w14:textId="77777777" w:rsidR="00CD5A58" w:rsidRPr="001F332D" w:rsidRDefault="00CD5A58" w:rsidP="004A4B14">
      <w:pPr>
        <w:pStyle w:val="NoSpacing"/>
        <w:rPr>
          <w:b/>
          <w:bCs/>
          <w:sz w:val="20"/>
          <w:szCs w:val="20"/>
        </w:rPr>
      </w:pPr>
    </w:p>
    <w:p w14:paraId="7FA11BA2" w14:textId="77777777" w:rsidR="004A4B14" w:rsidRDefault="004A4B14" w:rsidP="004A4B14">
      <w:pPr>
        <w:pStyle w:val="NoSpacing"/>
        <w:rPr>
          <w:sz w:val="20"/>
          <w:szCs w:val="20"/>
        </w:rPr>
      </w:pPr>
    </w:p>
    <w:p w14:paraId="4891825E" w14:textId="2CAB9806" w:rsidR="004A4B14" w:rsidRPr="00CD5A58" w:rsidRDefault="004A4B14" w:rsidP="004A4B14">
      <w:pPr>
        <w:pStyle w:val="NoSpacing"/>
        <w:rPr>
          <w:sz w:val="20"/>
          <w:szCs w:val="20"/>
        </w:rPr>
      </w:pPr>
      <w:r w:rsidRPr="001F332D">
        <w:rPr>
          <w:b/>
          <w:bCs/>
          <w:sz w:val="20"/>
          <w:szCs w:val="20"/>
        </w:rPr>
        <w:t>DVDs :</w:t>
      </w:r>
      <w:r w:rsidR="00CD5A58">
        <w:rPr>
          <w:b/>
          <w:bCs/>
          <w:sz w:val="20"/>
          <w:szCs w:val="20"/>
        </w:rPr>
        <w:t xml:space="preserve"> </w:t>
      </w:r>
      <w:r w:rsidR="00CD5A58" w:rsidRPr="00CD5A58">
        <w:rPr>
          <w:sz w:val="20"/>
          <w:szCs w:val="20"/>
        </w:rPr>
        <w:t xml:space="preserve">None presently. </w:t>
      </w:r>
      <w:r w:rsidRPr="00CD5A58">
        <w:rPr>
          <w:sz w:val="20"/>
          <w:szCs w:val="20"/>
        </w:rPr>
        <w:t xml:space="preserve"> </w:t>
      </w:r>
    </w:p>
    <w:p w14:paraId="3CBD1777" w14:textId="77777777" w:rsidR="001F332D" w:rsidRPr="001F332D" w:rsidRDefault="001F332D" w:rsidP="004A4B14">
      <w:pPr>
        <w:pStyle w:val="NoSpacing"/>
        <w:rPr>
          <w:b/>
          <w:bCs/>
          <w:sz w:val="20"/>
          <w:szCs w:val="20"/>
        </w:rPr>
      </w:pPr>
    </w:p>
    <w:sectPr w:rsidR="001F332D" w:rsidRPr="001F332D" w:rsidSect="009C1E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50AE"/>
    <w:multiLevelType w:val="hybridMultilevel"/>
    <w:tmpl w:val="F5DA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B0820"/>
    <w:multiLevelType w:val="hybridMultilevel"/>
    <w:tmpl w:val="10480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950147"/>
    <w:multiLevelType w:val="hybridMultilevel"/>
    <w:tmpl w:val="17D6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84BA9"/>
    <w:multiLevelType w:val="hybridMultilevel"/>
    <w:tmpl w:val="8DA0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36B9F"/>
    <w:multiLevelType w:val="hybridMultilevel"/>
    <w:tmpl w:val="15885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4371296">
    <w:abstractNumId w:val="0"/>
  </w:num>
  <w:num w:numId="2" w16cid:durableId="79716564">
    <w:abstractNumId w:val="4"/>
  </w:num>
  <w:num w:numId="3" w16cid:durableId="189035056">
    <w:abstractNumId w:val="1"/>
  </w:num>
  <w:num w:numId="4" w16cid:durableId="1675837383">
    <w:abstractNumId w:val="3"/>
  </w:num>
  <w:num w:numId="5" w16cid:durableId="110238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14"/>
    <w:rsid w:val="001F332D"/>
    <w:rsid w:val="004A4B14"/>
    <w:rsid w:val="006110D4"/>
    <w:rsid w:val="00630AD7"/>
    <w:rsid w:val="0069468B"/>
    <w:rsid w:val="00734A1A"/>
    <w:rsid w:val="00751A69"/>
    <w:rsid w:val="00871CF4"/>
    <w:rsid w:val="009653F1"/>
    <w:rsid w:val="009C1EEF"/>
    <w:rsid w:val="00AD5A9B"/>
    <w:rsid w:val="00B11460"/>
    <w:rsid w:val="00C85730"/>
    <w:rsid w:val="00CD5A58"/>
    <w:rsid w:val="00D8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4C1C"/>
  <w15:chartTrackingRefBased/>
  <w15:docId w15:val="{2FB84C4F-2B06-413C-B2B8-BC480F3A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B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4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Fulmer</dc:creator>
  <cp:keywords/>
  <dc:description/>
  <cp:lastModifiedBy>Larry Fulmer</cp:lastModifiedBy>
  <cp:revision>2</cp:revision>
  <dcterms:created xsi:type="dcterms:W3CDTF">2025-09-25T19:08:00Z</dcterms:created>
  <dcterms:modified xsi:type="dcterms:W3CDTF">2025-09-30T18:05:00Z</dcterms:modified>
</cp:coreProperties>
</file>