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79F7" w14:textId="77777777" w:rsidR="00EB1307" w:rsidRPr="00EB1307" w:rsidRDefault="00D80964" w:rsidP="00EB1307">
      <w:pPr>
        <w:shd w:val="clear" w:color="auto" w:fill="FFFFFF"/>
        <w:spacing w:after="150" w:line="240" w:lineRule="auto"/>
        <w:jc w:val="center"/>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b/>
          <w:bCs/>
          <w:color w:val="333333"/>
          <w:kern w:val="36"/>
          <w:sz w:val="16"/>
          <w:szCs w:val="16"/>
          <w14:ligatures w14:val="none"/>
        </w:rPr>
        <w:t>Absolute Health</w:t>
      </w:r>
      <w:r w:rsidRPr="00EB1307">
        <w:rPr>
          <w:rFonts w:ascii="Times New Roman" w:eastAsia="Times New Roman" w:hAnsi="Times New Roman" w:cs="Times New Roman"/>
          <w:b/>
          <w:bCs/>
          <w:color w:val="333333"/>
          <w:kern w:val="36"/>
          <w:sz w:val="16"/>
          <w:szCs w:val="16"/>
          <w14:ligatures w14:val="none"/>
        </w:rPr>
        <w:br/>
        <w:t>11808 Kingston Pike, Suite 130</w:t>
      </w:r>
      <w:r w:rsidRPr="00EB1307">
        <w:rPr>
          <w:rFonts w:ascii="Times New Roman" w:eastAsia="Times New Roman" w:hAnsi="Times New Roman" w:cs="Times New Roman"/>
          <w:b/>
          <w:bCs/>
          <w:color w:val="333333"/>
          <w:kern w:val="36"/>
          <w:sz w:val="16"/>
          <w:szCs w:val="16"/>
          <w14:ligatures w14:val="none"/>
        </w:rPr>
        <w:br/>
        <w:t>Knoxville, TN, 37934</w:t>
      </w:r>
      <w:r w:rsidRPr="00EB1307">
        <w:rPr>
          <w:rFonts w:ascii="Times New Roman" w:eastAsia="Times New Roman" w:hAnsi="Times New Roman" w:cs="Times New Roman"/>
          <w:b/>
          <w:bCs/>
          <w:color w:val="333333"/>
          <w:kern w:val="36"/>
          <w:sz w:val="16"/>
          <w:szCs w:val="16"/>
          <w14:ligatures w14:val="none"/>
        </w:rPr>
        <w:br/>
        <w:t>(901)487-3814 Fax (901)410-8345</w:t>
      </w:r>
    </w:p>
    <w:p w14:paraId="658B74E8" w14:textId="32643755" w:rsidR="00D80964" w:rsidRPr="00EB1307" w:rsidRDefault="00D80964" w:rsidP="00EB1307">
      <w:pPr>
        <w:shd w:val="clear" w:color="auto" w:fill="FFFFFF"/>
        <w:spacing w:after="150" w:line="240" w:lineRule="auto"/>
        <w:jc w:val="center"/>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u w:val="single"/>
          <w14:ligatures w14:val="none"/>
        </w:rPr>
        <w:t>HIPPA Notice of Privacy Practices</w:t>
      </w:r>
      <w:r w:rsidRPr="00EB1307">
        <w:rPr>
          <w:rFonts w:ascii="Times New Roman" w:eastAsia="Times New Roman" w:hAnsi="Times New Roman" w:cs="Times New Roman"/>
          <w:color w:val="333333"/>
          <w:kern w:val="36"/>
          <w:sz w:val="16"/>
          <w:szCs w:val="16"/>
          <w14:ligatures w14:val="none"/>
        </w:rPr>
        <w:br/>
        <w:t> Effective Date: 5/5/2025</w:t>
      </w:r>
    </w:p>
    <w:p w14:paraId="586A6DF7" w14:textId="61C34B53" w:rsidR="00D80964" w:rsidRPr="00EB1307" w:rsidRDefault="00D80964" w:rsidP="00D03862">
      <w:pPr>
        <w:shd w:val="clear" w:color="auto" w:fill="FFFFFF"/>
        <w:spacing w:after="150" w:line="240" w:lineRule="auto"/>
        <w:outlineLvl w:val="0"/>
        <w:rPr>
          <w:rFonts w:ascii="Times New Roman" w:eastAsia="Times New Roman" w:hAnsi="Times New Roman" w:cs="Times New Roman"/>
          <w:b/>
          <w:bCs/>
          <w:color w:val="333333"/>
          <w:kern w:val="36"/>
          <w:sz w:val="16"/>
          <w:szCs w:val="16"/>
          <w14:ligatures w14:val="none"/>
        </w:rPr>
      </w:pPr>
      <w:r w:rsidRPr="00EB1307">
        <w:rPr>
          <w:rFonts w:ascii="Times New Roman" w:eastAsia="Times New Roman" w:hAnsi="Times New Roman" w:cs="Times New Roman"/>
          <w:b/>
          <w:bCs/>
          <w:color w:val="333333"/>
          <w:kern w:val="36"/>
          <w:sz w:val="16"/>
          <w:szCs w:val="16"/>
          <w14:ligatures w14:val="none"/>
        </w:rPr>
        <w:t xml:space="preserve">THIS NOTICE DESCRIBES HOW MEDICAL INFORMATION ABOUT YOU MAY BE USED AND DISCLOSED AND HOW YOU CAN GET ACCESS TO THIS INFORMATION. PLEASE REVIEW IT CAREFULLY. </w:t>
      </w:r>
    </w:p>
    <w:p w14:paraId="7EF064BC" w14:textId="6BD1F2D4" w:rsidR="00E65A4C"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b/>
          <w:bCs/>
          <w:color w:val="333333"/>
          <w:kern w:val="36"/>
          <w:sz w:val="16"/>
          <w:szCs w:val="16"/>
          <w14:ligatures w14:val="none"/>
        </w:rPr>
        <w:t>Our Legal Responsibilities:</w:t>
      </w:r>
      <w:r w:rsidR="00E65A4C" w:rsidRPr="00EB1307">
        <w:rPr>
          <w:rFonts w:ascii="Times New Roman" w:eastAsia="Times New Roman" w:hAnsi="Times New Roman" w:cs="Times New Roman"/>
          <w:b/>
          <w:bCs/>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We are required by law to give you this notice</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It provides you </w:t>
      </w:r>
      <w:r w:rsidR="00D03862" w:rsidRPr="00EB1307">
        <w:rPr>
          <w:rFonts w:ascii="Times New Roman" w:eastAsia="Times New Roman" w:hAnsi="Times New Roman" w:cs="Times New Roman"/>
          <w:color w:val="333333"/>
          <w:kern w:val="36"/>
          <w:sz w:val="16"/>
          <w:szCs w:val="16"/>
          <w14:ligatures w14:val="none"/>
        </w:rPr>
        <w:t>with</w:t>
      </w:r>
      <w:r w:rsidRPr="00EB1307">
        <w:rPr>
          <w:rFonts w:ascii="Times New Roman" w:eastAsia="Times New Roman" w:hAnsi="Times New Roman" w:cs="Times New Roman"/>
          <w:color w:val="333333"/>
          <w:kern w:val="36"/>
          <w:sz w:val="16"/>
          <w:szCs w:val="16"/>
          <w14:ligatures w14:val="none"/>
        </w:rPr>
        <w:t xml:space="preserve"> how we may use and disclose protected health information about you and describes your rights and our obligations regarding the use and disclosure of that information</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We have the right to change these policies at any time</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If we change our privacy policies, we will notify you of these changes</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This current policy is in effect unless stated otherwise</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If this policy is changed, it will apply to all your current and past health information</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You may request a copy of our notice at any time</w:t>
      </w:r>
      <w:r w:rsidR="00EB1307" w:rsidRPr="00EB1307">
        <w:rPr>
          <w:rFonts w:ascii="Times New Roman" w:eastAsia="Times New Roman" w:hAnsi="Times New Roman" w:cs="Times New Roman"/>
          <w:color w:val="333333"/>
          <w:kern w:val="36"/>
          <w:sz w:val="16"/>
          <w:szCs w:val="16"/>
          <w14:ligatures w14:val="none"/>
        </w:rPr>
        <w:t xml:space="preserve">. </w:t>
      </w:r>
    </w:p>
    <w:p w14:paraId="7582CA05" w14:textId="77777777" w:rsidR="00EB1307" w:rsidRPr="00EB1307" w:rsidRDefault="00EB1307"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p>
    <w:p w14:paraId="00F1DBEB" w14:textId="3DC1DB14" w:rsidR="00EB1307"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b/>
          <w:bCs/>
          <w:color w:val="333333"/>
          <w:kern w:val="36"/>
          <w:sz w:val="16"/>
          <w:szCs w:val="16"/>
          <w14:ligatures w14:val="none"/>
        </w:rPr>
        <w:t>What is HIPPA?</w:t>
      </w:r>
      <w:r w:rsidR="00E65A4C" w:rsidRPr="00EB1307">
        <w:rPr>
          <w:rFonts w:ascii="Times New Roman" w:eastAsia="Times New Roman" w:hAnsi="Times New Roman" w:cs="Times New Roman"/>
          <w:b/>
          <w:bCs/>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Your privacy is </w:t>
      </w:r>
      <w:r w:rsidR="00EB1307" w:rsidRPr="00EB1307">
        <w:rPr>
          <w:rFonts w:ascii="Times New Roman" w:eastAsia="Times New Roman" w:hAnsi="Times New Roman" w:cs="Times New Roman"/>
          <w:color w:val="333333"/>
          <w:kern w:val="36"/>
          <w:sz w:val="16"/>
          <w:szCs w:val="16"/>
          <w14:ligatures w14:val="none"/>
        </w:rPr>
        <w:t>especially important</w:t>
      </w:r>
      <w:r w:rsidRPr="00EB1307">
        <w:rPr>
          <w:rFonts w:ascii="Times New Roman" w:eastAsia="Times New Roman" w:hAnsi="Times New Roman" w:cs="Times New Roman"/>
          <w:color w:val="333333"/>
          <w:kern w:val="36"/>
          <w:sz w:val="16"/>
          <w:szCs w:val="16"/>
          <w14:ligatures w14:val="none"/>
        </w:rPr>
        <w:t xml:space="preserve"> to us and under the federal law, </w:t>
      </w:r>
      <w:r w:rsidR="00D03862" w:rsidRPr="00EB1307">
        <w:rPr>
          <w:rFonts w:ascii="Times New Roman" w:eastAsia="Times New Roman" w:hAnsi="Times New Roman" w:cs="Times New Roman"/>
          <w:color w:val="333333"/>
          <w:kern w:val="36"/>
          <w:sz w:val="16"/>
          <w:szCs w:val="16"/>
          <w14:ligatures w14:val="none"/>
        </w:rPr>
        <w:t>the Health</w:t>
      </w:r>
      <w:r w:rsidRPr="00EB1307">
        <w:rPr>
          <w:rFonts w:ascii="Times New Roman" w:eastAsia="Times New Roman" w:hAnsi="Times New Roman" w:cs="Times New Roman"/>
          <w:color w:val="333333"/>
          <w:kern w:val="36"/>
          <w:sz w:val="16"/>
          <w:szCs w:val="16"/>
          <w14:ligatures w14:val="none"/>
        </w:rPr>
        <w:t xml:space="preserve"> Insurance Portability and Accountability Act (HIPPA); we are required to maintain the privacy of your Protected Health Information (PHI). PHI is any identifiable information about your past, present, or future health or condition, the provision of health care to you, or payment of health care. There are federal and state laws that require us to give you this notice of our privacy practices regarding your PHI and to follow the terms of the notice that is currently in effect. We will not use or disclose your PHI without your authorization, except as stated below. But please be advised that not every use or disclosure in a particular category will be listed.</w:t>
      </w:r>
    </w:p>
    <w:p w14:paraId="33C5F969" w14:textId="641FDE59"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Understanding your PHI and how it will be used or disclosed</w:t>
      </w:r>
      <w:r w:rsidR="00EB1307" w:rsidRPr="00EB1307">
        <w:rPr>
          <w:rFonts w:ascii="Times New Roman" w:eastAsia="Times New Roman" w:hAnsi="Times New Roman" w:cs="Times New Roman"/>
          <w:b/>
          <w:bCs/>
          <w:color w:val="333333"/>
          <w:kern w:val="36"/>
          <w:sz w:val="16"/>
          <w:szCs w:val="16"/>
          <w14:ligatures w14:val="none"/>
        </w:rPr>
        <w:t>:</w:t>
      </w:r>
      <w:r w:rsidR="00EB1307" w:rsidRPr="00EB1307">
        <w:rPr>
          <w:rFonts w:ascii="Times New Roman" w:eastAsia="Times New Roman" w:hAnsi="Times New Roman" w:cs="Times New Roman"/>
          <w:color w:val="333333"/>
          <w:kern w:val="36"/>
          <w:sz w:val="16"/>
          <w:szCs w:val="16"/>
          <w14:ligatures w14:val="none"/>
        </w:rPr>
        <w:t xml:space="preserve"> Your</w:t>
      </w:r>
      <w:r w:rsidRPr="00EB1307">
        <w:rPr>
          <w:rFonts w:ascii="Times New Roman" w:eastAsia="Times New Roman" w:hAnsi="Times New Roman" w:cs="Times New Roman"/>
          <w:color w:val="333333"/>
          <w:kern w:val="36"/>
          <w:sz w:val="16"/>
          <w:szCs w:val="16"/>
          <w14:ligatures w14:val="none"/>
        </w:rPr>
        <w:t xml:space="preserve"> PHI consists of your health records that we may receive from anyone (i.e. yourself, another healthcare provider, hospital, etc.) and the records we keep on your care received as our patient. This may consist of a record of your symptoms, assessments, examinations, test results, medications you take and the plan for your care. Your PHI may be used in </w:t>
      </w:r>
      <w:r w:rsidR="00EB1307" w:rsidRPr="00EB1307">
        <w:rPr>
          <w:rFonts w:ascii="Times New Roman" w:eastAsia="Times New Roman" w:hAnsi="Times New Roman" w:cs="Times New Roman"/>
          <w:color w:val="333333"/>
          <w:kern w:val="36"/>
          <w:sz w:val="16"/>
          <w:szCs w:val="16"/>
          <w14:ligatures w14:val="none"/>
        </w:rPr>
        <w:t>numerous ways</w:t>
      </w:r>
      <w:r w:rsidRPr="00EB1307">
        <w:rPr>
          <w:rFonts w:ascii="Times New Roman" w:eastAsia="Times New Roman" w:hAnsi="Times New Roman" w:cs="Times New Roman"/>
          <w:color w:val="333333"/>
          <w:kern w:val="36"/>
          <w:sz w:val="16"/>
          <w:szCs w:val="16"/>
          <w14:ligatures w14:val="none"/>
        </w:rPr>
        <w:t xml:space="preserve"> including:</w:t>
      </w:r>
    </w:p>
    <w:p w14:paraId="2BB65830" w14:textId="74360B3E"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1.    </w:t>
      </w:r>
      <w:r w:rsidRPr="00EB1307">
        <w:rPr>
          <w:rFonts w:ascii="Times New Roman" w:eastAsia="Times New Roman" w:hAnsi="Times New Roman" w:cs="Times New Roman"/>
          <w:b/>
          <w:bCs/>
          <w:color w:val="333333"/>
          <w:kern w:val="36"/>
          <w:sz w:val="16"/>
          <w:szCs w:val="16"/>
          <w14:ligatures w14:val="none"/>
        </w:rPr>
        <w:t>Treatment:</w:t>
      </w:r>
      <w:r w:rsidR="00E65A4C"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We may use or disclose your PHI to </w:t>
      </w:r>
      <w:r w:rsidR="00E82B7E" w:rsidRPr="00EB1307">
        <w:rPr>
          <w:rFonts w:ascii="Times New Roman" w:eastAsia="Times New Roman" w:hAnsi="Times New Roman" w:cs="Times New Roman"/>
          <w:color w:val="333333"/>
          <w:kern w:val="36"/>
          <w:sz w:val="16"/>
          <w:szCs w:val="16"/>
          <w14:ligatures w14:val="none"/>
        </w:rPr>
        <w:t xml:space="preserve">medical providers, </w:t>
      </w:r>
      <w:r w:rsidRPr="00EB1307">
        <w:rPr>
          <w:rFonts w:ascii="Times New Roman" w:eastAsia="Times New Roman" w:hAnsi="Times New Roman" w:cs="Times New Roman"/>
          <w:color w:val="333333"/>
          <w:kern w:val="36"/>
          <w:sz w:val="16"/>
          <w:szCs w:val="16"/>
          <w14:ligatures w14:val="none"/>
        </w:rPr>
        <w:t xml:space="preserve">doctors, nurses, pharmacists, </w:t>
      </w:r>
      <w:r w:rsidR="00E82B7E" w:rsidRPr="00EB1307">
        <w:rPr>
          <w:rFonts w:ascii="Times New Roman" w:eastAsia="Times New Roman" w:hAnsi="Times New Roman" w:cs="Times New Roman"/>
          <w:color w:val="333333"/>
          <w:kern w:val="36"/>
          <w:sz w:val="16"/>
          <w:szCs w:val="16"/>
          <w14:ligatures w14:val="none"/>
        </w:rPr>
        <w:t xml:space="preserve">therapists, </w:t>
      </w:r>
      <w:r w:rsidRPr="00EB1307">
        <w:rPr>
          <w:rFonts w:ascii="Times New Roman" w:eastAsia="Times New Roman" w:hAnsi="Times New Roman" w:cs="Times New Roman"/>
          <w:color w:val="333333"/>
          <w:kern w:val="36"/>
          <w:sz w:val="16"/>
          <w:szCs w:val="16"/>
          <w14:ligatures w14:val="none"/>
        </w:rPr>
        <w:t xml:space="preserve">students, </w:t>
      </w:r>
      <w:r w:rsidR="00E82B7E" w:rsidRPr="00EB1307">
        <w:rPr>
          <w:rFonts w:ascii="Times New Roman" w:eastAsia="Times New Roman" w:hAnsi="Times New Roman" w:cs="Times New Roman"/>
          <w:color w:val="333333"/>
          <w:kern w:val="36"/>
          <w:sz w:val="16"/>
          <w:szCs w:val="16"/>
          <w14:ligatures w14:val="none"/>
        </w:rPr>
        <w:t xml:space="preserve">office staff, </w:t>
      </w:r>
      <w:r w:rsidRPr="00EB1307">
        <w:rPr>
          <w:rFonts w:ascii="Times New Roman" w:eastAsia="Times New Roman" w:hAnsi="Times New Roman" w:cs="Times New Roman"/>
          <w:color w:val="333333"/>
          <w:kern w:val="36"/>
          <w:sz w:val="16"/>
          <w:szCs w:val="16"/>
          <w14:ligatures w14:val="none"/>
        </w:rPr>
        <w:t xml:space="preserve">and other healthcare personnel who are involved in your </w:t>
      </w:r>
      <w:r w:rsidR="00E82B7E" w:rsidRPr="00EB1307">
        <w:rPr>
          <w:rFonts w:ascii="Times New Roman" w:eastAsia="Times New Roman" w:hAnsi="Times New Roman" w:cs="Times New Roman"/>
          <w:color w:val="333333"/>
          <w:kern w:val="36"/>
          <w:sz w:val="16"/>
          <w:szCs w:val="16"/>
          <w14:ligatures w14:val="none"/>
        </w:rPr>
        <w:t xml:space="preserve">healthcare so to provide </w:t>
      </w:r>
      <w:r w:rsidR="00D03862" w:rsidRPr="00EB1307">
        <w:rPr>
          <w:rFonts w:ascii="Times New Roman" w:eastAsia="Times New Roman" w:hAnsi="Times New Roman" w:cs="Times New Roman"/>
          <w:color w:val="333333"/>
          <w:kern w:val="36"/>
          <w:sz w:val="16"/>
          <w:szCs w:val="16"/>
          <w14:ligatures w14:val="none"/>
        </w:rPr>
        <w:t>you with</w:t>
      </w:r>
      <w:r w:rsidR="00E82B7E" w:rsidRPr="00EB1307">
        <w:rPr>
          <w:rFonts w:ascii="Times New Roman" w:eastAsia="Times New Roman" w:hAnsi="Times New Roman" w:cs="Times New Roman"/>
          <w:color w:val="333333"/>
          <w:kern w:val="36"/>
          <w:sz w:val="16"/>
          <w:szCs w:val="16"/>
          <w14:ligatures w14:val="none"/>
        </w:rPr>
        <w:t xml:space="preserve"> treatment</w:t>
      </w:r>
      <w:r w:rsidRPr="00EB1307">
        <w:rPr>
          <w:rFonts w:ascii="Times New Roman" w:eastAsia="Times New Roman" w:hAnsi="Times New Roman" w:cs="Times New Roman"/>
          <w:color w:val="333333"/>
          <w:kern w:val="36"/>
          <w:sz w:val="16"/>
          <w:szCs w:val="16"/>
          <w14:ligatures w14:val="none"/>
        </w:rPr>
        <w:t>. For example, an orthopedic doctor that we referred you to for a broken leg may need to know if you have diabetes, because diabetes slows the healing process. We also may disclose your medical information to people outside of the clinic who may be involved in your medical care, such as your pharmacy, or the lab that we send your blood to, or the outpatient facility that we refer you to for diagnostic testing. </w:t>
      </w:r>
    </w:p>
    <w:p w14:paraId="011F4F42" w14:textId="49EE3BE8"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2.    </w:t>
      </w:r>
      <w:r w:rsidRPr="00EB1307">
        <w:rPr>
          <w:rFonts w:ascii="Times New Roman" w:eastAsia="Times New Roman" w:hAnsi="Times New Roman" w:cs="Times New Roman"/>
          <w:b/>
          <w:bCs/>
          <w:color w:val="333333"/>
          <w:kern w:val="36"/>
          <w:sz w:val="16"/>
          <w:szCs w:val="16"/>
          <w14:ligatures w14:val="none"/>
        </w:rPr>
        <w:t>Payment:</w:t>
      </w:r>
      <w:r w:rsidRPr="00EB1307">
        <w:rPr>
          <w:rFonts w:ascii="Times New Roman" w:eastAsia="Times New Roman" w:hAnsi="Times New Roman" w:cs="Times New Roman"/>
          <w:color w:val="333333"/>
          <w:kern w:val="36"/>
          <w:sz w:val="16"/>
          <w:szCs w:val="16"/>
          <w14:ligatures w14:val="none"/>
        </w:rPr>
        <w:t> We may use or disclose your PHI, so that the treatment and services you receive at our clinic may be billed to and payment may be collected from you, an insurance company, or a third party. For example, we may need to give your PHI about your office visit regarding a sinus infection, so your health insurance will pay us or reimburse you for the office visit. We may also tell your health insurance about an outpatient test (</w:t>
      </w:r>
      <w:r w:rsidR="00EB1307" w:rsidRPr="00EB1307">
        <w:rPr>
          <w:rFonts w:ascii="Times New Roman" w:eastAsia="Times New Roman" w:hAnsi="Times New Roman" w:cs="Times New Roman"/>
          <w:color w:val="333333"/>
          <w:kern w:val="36"/>
          <w:sz w:val="16"/>
          <w:szCs w:val="16"/>
          <w14:ligatures w14:val="none"/>
        </w:rPr>
        <w:t>i.e.,</w:t>
      </w:r>
      <w:r w:rsidRPr="00EB1307">
        <w:rPr>
          <w:rFonts w:ascii="Times New Roman" w:eastAsia="Times New Roman" w:hAnsi="Times New Roman" w:cs="Times New Roman"/>
          <w:color w:val="333333"/>
          <w:kern w:val="36"/>
          <w:sz w:val="16"/>
          <w:szCs w:val="16"/>
          <w14:ligatures w14:val="none"/>
        </w:rPr>
        <w:t xml:space="preserve"> MRI, etc.) you are going to receive to obtain prior approval or to determine if your health insurance will cover the test ordered. </w:t>
      </w:r>
    </w:p>
    <w:p w14:paraId="3BFB7D72" w14:textId="7F6D7091"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3.    </w:t>
      </w:r>
      <w:r w:rsidRPr="00EB1307">
        <w:rPr>
          <w:rFonts w:ascii="Times New Roman" w:eastAsia="Times New Roman" w:hAnsi="Times New Roman" w:cs="Times New Roman"/>
          <w:b/>
          <w:bCs/>
          <w:color w:val="333333"/>
          <w:kern w:val="36"/>
          <w:sz w:val="16"/>
          <w:szCs w:val="16"/>
          <w14:ligatures w14:val="none"/>
        </w:rPr>
        <w:t>Health Care Operations:</w:t>
      </w:r>
      <w:r w:rsidRPr="00EB1307">
        <w:rPr>
          <w:rFonts w:ascii="Times New Roman" w:eastAsia="Times New Roman" w:hAnsi="Times New Roman" w:cs="Times New Roman"/>
          <w:color w:val="333333"/>
          <w:kern w:val="36"/>
          <w:sz w:val="16"/>
          <w:szCs w:val="16"/>
          <w14:ligatures w14:val="none"/>
        </w:rPr>
        <w:t xml:space="preserve"> We may use or disclose your PHI to evaluate our services, programs, and </w:t>
      </w:r>
      <w:r w:rsidR="00D03862" w:rsidRPr="00EB1307">
        <w:rPr>
          <w:rFonts w:ascii="Times New Roman" w:eastAsia="Times New Roman" w:hAnsi="Times New Roman" w:cs="Times New Roman"/>
          <w:color w:val="333333"/>
          <w:kern w:val="36"/>
          <w:sz w:val="16"/>
          <w:szCs w:val="16"/>
          <w14:ligatures w14:val="none"/>
        </w:rPr>
        <w:t>the quality</w:t>
      </w:r>
      <w:r w:rsidRPr="00EB1307">
        <w:rPr>
          <w:rFonts w:ascii="Times New Roman" w:eastAsia="Times New Roman" w:hAnsi="Times New Roman" w:cs="Times New Roman"/>
          <w:color w:val="333333"/>
          <w:kern w:val="36"/>
          <w:sz w:val="16"/>
          <w:szCs w:val="16"/>
          <w14:ligatures w14:val="none"/>
        </w:rPr>
        <w:t xml:space="preserve"> of care that we </w:t>
      </w:r>
      <w:r w:rsidR="00D03862" w:rsidRPr="00EB1307">
        <w:rPr>
          <w:rFonts w:ascii="Times New Roman" w:eastAsia="Times New Roman" w:hAnsi="Times New Roman" w:cs="Times New Roman"/>
          <w:color w:val="333333"/>
          <w:kern w:val="36"/>
          <w:sz w:val="16"/>
          <w:szCs w:val="16"/>
          <w14:ligatures w14:val="none"/>
        </w:rPr>
        <w:t>provide</w:t>
      </w:r>
      <w:r w:rsidRPr="00EB1307">
        <w:rPr>
          <w:rFonts w:ascii="Times New Roman" w:eastAsia="Times New Roman" w:hAnsi="Times New Roman" w:cs="Times New Roman"/>
          <w:color w:val="333333"/>
          <w:kern w:val="36"/>
          <w:sz w:val="16"/>
          <w:szCs w:val="16"/>
          <w14:ligatures w14:val="none"/>
        </w:rPr>
        <w:t xml:space="preserve"> </w:t>
      </w:r>
      <w:r w:rsidR="00D03862" w:rsidRPr="00EB1307">
        <w:rPr>
          <w:rFonts w:ascii="Times New Roman" w:eastAsia="Times New Roman" w:hAnsi="Times New Roman" w:cs="Times New Roman"/>
          <w:color w:val="333333"/>
          <w:kern w:val="36"/>
          <w:sz w:val="16"/>
          <w:szCs w:val="16"/>
          <w14:ligatures w14:val="none"/>
        </w:rPr>
        <w:t>you with</w:t>
      </w:r>
      <w:r w:rsidR="00E82B7E" w:rsidRPr="00EB1307">
        <w:rPr>
          <w:rFonts w:ascii="Times New Roman" w:eastAsia="Times New Roman" w:hAnsi="Times New Roman" w:cs="Times New Roman"/>
          <w:color w:val="333333"/>
          <w:kern w:val="36"/>
          <w:sz w:val="16"/>
          <w:szCs w:val="16"/>
          <w14:ligatures w14:val="none"/>
        </w:rPr>
        <w:t xml:space="preserve"> </w:t>
      </w:r>
      <w:r w:rsidR="00D03862" w:rsidRPr="00EB1307">
        <w:rPr>
          <w:rFonts w:ascii="Times New Roman" w:eastAsia="Times New Roman" w:hAnsi="Times New Roman" w:cs="Times New Roman"/>
          <w:color w:val="333333"/>
          <w:kern w:val="36"/>
          <w:sz w:val="16"/>
          <w:szCs w:val="16"/>
          <w14:ligatures w14:val="none"/>
        </w:rPr>
        <w:t>to</w:t>
      </w:r>
      <w:r w:rsidR="00E82B7E" w:rsidRPr="00EB1307">
        <w:rPr>
          <w:rFonts w:ascii="Times New Roman" w:eastAsia="Times New Roman" w:hAnsi="Times New Roman" w:cs="Times New Roman"/>
          <w:color w:val="333333"/>
          <w:kern w:val="36"/>
          <w:sz w:val="16"/>
          <w:szCs w:val="16"/>
          <w14:ligatures w14:val="none"/>
        </w:rPr>
        <w:t xml:space="preserve"> operate this medical practice</w:t>
      </w:r>
      <w:r w:rsidRPr="00EB1307">
        <w:rPr>
          <w:rFonts w:ascii="Times New Roman" w:eastAsia="Times New Roman" w:hAnsi="Times New Roman" w:cs="Times New Roman"/>
          <w:color w:val="333333"/>
          <w:kern w:val="36"/>
          <w:sz w:val="16"/>
          <w:szCs w:val="16"/>
          <w14:ligatures w14:val="none"/>
        </w:rPr>
        <w:t>. These uses and disclosures are necessary to run the clinic and make sure that all our patients receive quality care. For example, we may use medical information to review our treatment and services and to evaluate the performance of our staff in caring for you. We may remove information that identifies you from this set of medical information so others may use it to study health care and health care delivery without learning who the specific patients are. </w:t>
      </w:r>
      <w:r w:rsidR="00E82B7E" w:rsidRPr="00EB1307">
        <w:rPr>
          <w:rFonts w:ascii="Times New Roman" w:eastAsia="Times New Roman" w:hAnsi="Times New Roman" w:cs="Times New Roman"/>
          <w:color w:val="333333"/>
          <w:kern w:val="36"/>
          <w:sz w:val="16"/>
          <w:szCs w:val="16"/>
          <w14:ligatures w14:val="none"/>
        </w:rPr>
        <w:t xml:space="preserve">If we </w:t>
      </w:r>
      <w:r w:rsidR="00D03862" w:rsidRPr="00EB1307">
        <w:rPr>
          <w:rFonts w:ascii="Times New Roman" w:eastAsia="Times New Roman" w:hAnsi="Times New Roman" w:cs="Times New Roman"/>
          <w:color w:val="333333"/>
          <w:kern w:val="36"/>
          <w:sz w:val="16"/>
          <w:szCs w:val="16"/>
          <w14:ligatures w14:val="none"/>
        </w:rPr>
        <w:t>must</w:t>
      </w:r>
      <w:r w:rsidR="00E82B7E" w:rsidRPr="00EB1307">
        <w:rPr>
          <w:rFonts w:ascii="Times New Roman" w:eastAsia="Times New Roman" w:hAnsi="Times New Roman" w:cs="Times New Roman"/>
          <w:color w:val="333333"/>
          <w:kern w:val="36"/>
          <w:sz w:val="16"/>
          <w:szCs w:val="16"/>
          <w14:ligatures w14:val="none"/>
        </w:rPr>
        <w:t xml:space="preserve"> share your protected health information to a third party “business associates” such as a billing service, if so, we will have a written contract that contains terms that will protect the privacy of your protected health information</w:t>
      </w:r>
      <w:r w:rsidR="00EB1307" w:rsidRPr="00EB1307">
        <w:rPr>
          <w:rFonts w:ascii="Times New Roman" w:eastAsia="Times New Roman" w:hAnsi="Times New Roman" w:cs="Times New Roman"/>
          <w:color w:val="333333"/>
          <w:kern w:val="36"/>
          <w:sz w:val="16"/>
          <w:szCs w:val="16"/>
          <w14:ligatures w14:val="none"/>
        </w:rPr>
        <w:t xml:space="preserve">. </w:t>
      </w:r>
      <w:r w:rsidR="00E82B7E" w:rsidRPr="00EB1307">
        <w:rPr>
          <w:rFonts w:ascii="Times New Roman" w:eastAsia="Times New Roman" w:hAnsi="Times New Roman" w:cs="Times New Roman"/>
          <w:color w:val="333333"/>
          <w:kern w:val="36"/>
          <w:sz w:val="16"/>
          <w:szCs w:val="16"/>
          <w14:ligatures w14:val="none"/>
        </w:rPr>
        <w:t>We may also use and disclose your protected health information for marketing activities</w:t>
      </w:r>
      <w:r w:rsidR="00EB1307" w:rsidRPr="00EB1307">
        <w:rPr>
          <w:rFonts w:ascii="Times New Roman" w:eastAsia="Times New Roman" w:hAnsi="Times New Roman" w:cs="Times New Roman"/>
          <w:color w:val="333333"/>
          <w:kern w:val="36"/>
          <w:sz w:val="16"/>
          <w:szCs w:val="16"/>
          <w14:ligatures w14:val="none"/>
        </w:rPr>
        <w:t xml:space="preserve">. </w:t>
      </w:r>
      <w:r w:rsidR="00E82B7E" w:rsidRPr="00EB1307">
        <w:rPr>
          <w:rFonts w:ascii="Times New Roman" w:eastAsia="Times New Roman" w:hAnsi="Times New Roman" w:cs="Times New Roman"/>
          <w:color w:val="333333"/>
          <w:kern w:val="36"/>
          <w:sz w:val="16"/>
          <w:szCs w:val="16"/>
          <w14:ligatures w14:val="none"/>
        </w:rPr>
        <w:t>For example, we may send you a thank you card in the mail with a coupon for specialized services or products</w:t>
      </w:r>
      <w:r w:rsidR="00EB1307" w:rsidRPr="00EB1307">
        <w:rPr>
          <w:rFonts w:ascii="Times New Roman" w:eastAsia="Times New Roman" w:hAnsi="Times New Roman" w:cs="Times New Roman"/>
          <w:color w:val="333333"/>
          <w:kern w:val="36"/>
          <w:sz w:val="16"/>
          <w:szCs w:val="16"/>
          <w14:ligatures w14:val="none"/>
        </w:rPr>
        <w:t xml:space="preserve">. </w:t>
      </w:r>
      <w:r w:rsidR="00E82B7E" w:rsidRPr="00EB1307">
        <w:rPr>
          <w:rFonts w:ascii="Times New Roman" w:eastAsia="Times New Roman" w:hAnsi="Times New Roman" w:cs="Times New Roman"/>
          <w:color w:val="333333"/>
          <w:kern w:val="36"/>
          <w:sz w:val="16"/>
          <w:szCs w:val="16"/>
          <w14:ligatures w14:val="none"/>
        </w:rPr>
        <w:t xml:space="preserve">You can contact us at any point to stop receiving this </w:t>
      </w:r>
      <w:r w:rsidR="00D03862" w:rsidRPr="00EB1307">
        <w:rPr>
          <w:rFonts w:ascii="Times New Roman" w:eastAsia="Times New Roman" w:hAnsi="Times New Roman" w:cs="Times New Roman"/>
          <w:color w:val="333333"/>
          <w:kern w:val="36"/>
          <w:sz w:val="16"/>
          <w:szCs w:val="16"/>
          <w14:ligatures w14:val="none"/>
        </w:rPr>
        <w:t>information</w:t>
      </w:r>
      <w:r w:rsidR="00EB1307" w:rsidRPr="00EB1307">
        <w:rPr>
          <w:rFonts w:ascii="Times New Roman" w:eastAsia="Times New Roman" w:hAnsi="Times New Roman" w:cs="Times New Roman"/>
          <w:color w:val="333333"/>
          <w:kern w:val="36"/>
          <w:sz w:val="16"/>
          <w:szCs w:val="16"/>
          <w14:ligatures w14:val="none"/>
        </w:rPr>
        <w:t xml:space="preserve">. </w:t>
      </w:r>
    </w:p>
    <w:p w14:paraId="5D2B4F2E" w14:textId="27422FE9" w:rsidR="00E82B7E"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4.   </w:t>
      </w:r>
      <w:r w:rsidRPr="00EB1307">
        <w:rPr>
          <w:rFonts w:ascii="Times New Roman" w:eastAsia="Times New Roman" w:hAnsi="Times New Roman" w:cs="Times New Roman"/>
          <w:b/>
          <w:bCs/>
          <w:color w:val="333333"/>
          <w:kern w:val="36"/>
          <w:sz w:val="16"/>
          <w:szCs w:val="16"/>
          <w14:ligatures w14:val="none"/>
        </w:rPr>
        <w:t> Appointment Reminders: </w:t>
      </w:r>
      <w:r w:rsidRPr="00EB1307">
        <w:rPr>
          <w:rFonts w:ascii="Times New Roman" w:eastAsia="Times New Roman" w:hAnsi="Times New Roman" w:cs="Times New Roman"/>
          <w:color w:val="333333"/>
          <w:kern w:val="36"/>
          <w:sz w:val="16"/>
          <w:szCs w:val="16"/>
          <w14:ligatures w14:val="none"/>
        </w:rPr>
        <w:t>We may use your PHI to contact you via e-mail</w:t>
      </w:r>
      <w:r w:rsidR="00E82B7E"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phone</w:t>
      </w:r>
      <w:r w:rsidR="00E82B7E" w:rsidRPr="00EB1307">
        <w:rPr>
          <w:rFonts w:ascii="Times New Roman" w:eastAsia="Times New Roman" w:hAnsi="Times New Roman" w:cs="Times New Roman"/>
          <w:color w:val="333333"/>
          <w:kern w:val="36"/>
          <w:sz w:val="16"/>
          <w:szCs w:val="16"/>
          <w14:ligatures w14:val="none"/>
        </w:rPr>
        <w:t xml:space="preserve"> call, or text</w:t>
      </w:r>
      <w:r w:rsidRPr="00EB1307">
        <w:rPr>
          <w:rFonts w:ascii="Times New Roman" w:eastAsia="Times New Roman" w:hAnsi="Times New Roman" w:cs="Times New Roman"/>
          <w:color w:val="333333"/>
          <w:kern w:val="36"/>
          <w:sz w:val="16"/>
          <w:szCs w:val="16"/>
          <w14:ligatures w14:val="none"/>
        </w:rPr>
        <w:t xml:space="preserve"> to remind you about your appointment at our </w:t>
      </w:r>
      <w:r w:rsidR="00D03862" w:rsidRPr="00EB1307">
        <w:rPr>
          <w:rFonts w:ascii="Times New Roman" w:eastAsia="Times New Roman" w:hAnsi="Times New Roman" w:cs="Times New Roman"/>
          <w:color w:val="333333"/>
          <w:kern w:val="36"/>
          <w:sz w:val="16"/>
          <w:szCs w:val="16"/>
          <w14:ligatures w14:val="none"/>
        </w:rPr>
        <w:t>healthcare</w:t>
      </w:r>
      <w:r w:rsidRPr="00EB1307">
        <w:rPr>
          <w:rFonts w:ascii="Times New Roman" w:eastAsia="Times New Roman" w:hAnsi="Times New Roman" w:cs="Times New Roman"/>
          <w:color w:val="333333"/>
          <w:kern w:val="36"/>
          <w:sz w:val="16"/>
          <w:szCs w:val="16"/>
          <w14:ligatures w14:val="none"/>
        </w:rPr>
        <w:t xml:space="preserve"> facility or about a referral appointment to a healthcare facility outside our clinic.</w:t>
      </w:r>
    </w:p>
    <w:p w14:paraId="5823892B" w14:textId="1231A0F6"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5.    </w:t>
      </w:r>
      <w:r w:rsidRPr="00EB1307">
        <w:rPr>
          <w:rFonts w:ascii="Times New Roman" w:eastAsia="Times New Roman" w:hAnsi="Times New Roman" w:cs="Times New Roman"/>
          <w:b/>
          <w:bCs/>
          <w:color w:val="333333"/>
          <w:kern w:val="36"/>
          <w:sz w:val="16"/>
          <w:szCs w:val="16"/>
          <w14:ligatures w14:val="none"/>
        </w:rPr>
        <w:t>Follow-up:</w:t>
      </w:r>
      <w:r w:rsidRPr="00EB1307">
        <w:rPr>
          <w:rFonts w:ascii="Times New Roman" w:eastAsia="Times New Roman" w:hAnsi="Times New Roman" w:cs="Times New Roman"/>
          <w:color w:val="333333"/>
          <w:kern w:val="36"/>
          <w:sz w:val="16"/>
          <w:szCs w:val="16"/>
          <w14:ligatures w14:val="none"/>
        </w:rPr>
        <w:t> We may use your PHI to call or send you a letter regarding an appointment, test results, or to provide you with information about other treatment or care that could benefit your health. </w:t>
      </w:r>
    </w:p>
    <w:p w14:paraId="778A56CD" w14:textId="24405929"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6.    </w:t>
      </w:r>
      <w:r w:rsidRPr="00EB1307">
        <w:rPr>
          <w:rFonts w:ascii="Times New Roman" w:eastAsia="Times New Roman" w:hAnsi="Times New Roman" w:cs="Times New Roman"/>
          <w:b/>
          <w:bCs/>
          <w:color w:val="333333"/>
          <w:kern w:val="36"/>
          <w:sz w:val="16"/>
          <w:szCs w:val="16"/>
          <w14:ligatures w14:val="none"/>
        </w:rPr>
        <w:t>Research:</w:t>
      </w:r>
      <w:r w:rsidRPr="00EB1307">
        <w:rPr>
          <w:rFonts w:ascii="Times New Roman" w:eastAsia="Times New Roman" w:hAnsi="Times New Roman" w:cs="Times New Roman"/>
          <w:color w:val="333333"/>
          <w:kern w:val="36"/>
          <w:sz w:val="16"/>
          <w:szCs w:val="16"/>
          <w14:ligatures w14:val="none"/>
        </w:rPr>
        <w:t> We may disclose information to researchers when an Institutional Review Board has reviewed and approved the research proposal, established protocols to ensure privacy of your health information and granted a waiver of the authorization requirement.</w:t>
      </w:r>
    </w:p>
    <w:p w14:paraId="1C381642" w14:textId="72EE317F"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7.    </w:t>
      </w:r>
      <w:r w:rsidRPr="00EB1307">
        <w:rPr>
          <w:rFonts w:ascii="Times New Roman" w:eastAsia="Times New Roman" w:hAnsi="Times New Roman" w:cs="Times New Roman"/>
          <w:b/>
          <w:bCs/>
          <w:color w:val="333333"/>
          <w:kern w:val="36"/>
          <w:sz w:val="16"/>
          <w:szCs w:val="16"/>
          <w14:ligatures w14:val="none"/>
        </w:rPr>
        <w:t>Organ and Tissue Donation:</w:t>
      </w:r>
      <w:r w:rsidR="00E65A4C"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If you are an organ donor, we may release your PHI to organizations that </w:t>
      </w:r>
      <w:r w:rsidR="00EB1307" w:rsidRPr="00EB1307">
        <w:rPr>
          <w:rFonts w:ascii="Times New Roman" w:eastAsia="Times New Roman" w:hAnsi="Times New Roman" w:cs="Times New Roman"/>
          <w:color w:val="333333"/>
          <w:kern w:val="36"/>
          <w:sz w:val="16"/>
          <w:szCs w:val="16"/>
          <w14:ligatures w14:val="none"/>
        </w:rPr>
        <w:t>oversee</w:t>
      </w:r>
      <w:r w:rsidRPr="00EB1307">
        <w:rPr>
          <w:rFonts w:ascii="Times New Roman" w:eastAsia="Times New Roman" w:hAnsi="Times New Roman" w:cs="Times New Roman"/>
          <w:color w:val="333333"/>
          <w:kern w:val="36"/>
          <w:sz w:val="16"/>
          <w:szCs w:val="16"/>
          <w14:ligatures w14:val="none"/>
        </w:rPr>
        <w:t xml:space="preserve"> organ procurement or organ, </w:t>
      </w:r>
      <w:r w:rsidR="00EB1307" w:rsidRPr="00EB1307">
        <w:rPr>
          <w:rFonts w:ascii="Times New Roman" w:eastAsia="Times New Roman" w:hAnsi="Times New Roman" w:cs="Times New Roman"/>
          <w:color w:val="333333"/>
          <w:kern w:val="36"/>
          <w:sz w:val="16"/>
          <w:szCs w:val="16"/>
          <w14:ligatures w14:val="none"/>
        </w:rPr>
        <w:t>eye,</w:t>
      </w:r>
      <w:r w:rsidRPr="00EB1307">
        <w:rPr>
          <w:rFonts w:ascii="Times New Roman" w:eastAsia="Times New Roman" w:hAnsi="Times New Roman" w:cs="Times New Roman"/>
          <w:color w:val="333333"/>
          <w:kern w:val="36"/>
          <w:sz w:val="16"/>
          <w:szCs w:val="16"/>
          <w14:ligatures w14:val="none"/>
        </w:rPr>
        <w:t xml:space="preserve"> or tissue transplantation or to an organ donation bank, as necessary to facilitate organ or tissue donation and transplantation.</w:t>
      </w:r>
    </w:p>
    <w:p w14:paraId="491DDCA1" w14:textId="2A37D0F9"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8.    </w:t>
      </w:r>
      <w:r w:rsidRPr="00EB1307">
        <w:rPr>
          <w:rFonts w:ascii="Times New Roman" w:eastAsia="Times New Roman" w:hAnsi="Times New Roman" w:cs="Times New Roman"/>
          <w:b/>
          <w:bCs/>
          <w:color w:val="333333"/>
          <w:kern w:val="36"/>
          <w:sz w:val="16"/>
          <w:szCs w:val="16"/>
          <w14:ligatures w14:val="none"/>
        </w:rPr>
        <w:t>Military:</w:t>
      </w:r>
      <w:r w:rsidRPr="00EB1307">
        <w:rPr>
          <w:rFonts w:ascii="Times New Roman" w:eastAsia="Times New Roman" w:hAnsi="Times New Roman" w:cs="Times New Roman"/>
          <w:color w:val="333333"/>
          <w:kern w:val="36"/>
          <w:sz w:val="16"/>
          <w:szCs w:val="16"/>
          <w14:ligatures w14:val="none"/>
        </w:rPr>
        <w:t> If you are a member of the armed forces, we may release your PHI as required by military command authorities. </w:t>
      </w:r>
    </w:p>
    <w:p w14:paraId="0BEF5CC9" w14:textId="78320FD0"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9.    </w:t>
      </w:r>
      <w:r w:rsidRPr="00EB1307">
        <w:rPr>
          <w:rFonts w:ascii="Times New Roman" w:eastAsia="Times New Roman" w:hAnsi="Times New Roman" w:cs="Times New Roman"/>
          <w:b/>
          <w:bCs/>
          <w:color w:val="333333"/>
          <w:kern w:val="36"/>
          <w:sz w:val="16"/>
          <w:szCs w:val="16"/>
          <w14:ligatures w14:val="none"/>
        </w:rPr>
        <w:t>Work-related Illnesses or Injuries:</w:t>
      </w:r>
      <w:r w:rsidRPr="00EB1307">
        <w:rPr>
          <w:rFonts w:ascii="Times New Roman" w:eastAsia="Times New Roman" w:hAnsi="Times New Roman" w:cs="Times New Roman"/>
          <w:color w:val="333333"/>
          <w:kern w:val="36"/>
          <w:sz w:val="16"/>
          <w:szCs w:val="16"/>
          <w14:ligatures w14:val="none"/>
        </w:rPr>
        <w:t> We may release your PHI to your employer and others for purposes related to occupational health and safety programs and/or worker’s compensation matters.</w:t>
      </w:r>
    </w:p>
    <w:p w14:paraId="522EA3DA" w14:textId="50BE2D63" w:rsidR="00ED5345"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10.    </w:t>
      </w:r>
      <w:r w:rsidRPr="00EB1307">
        <w:rPr>
          <w:rFonts w:ascii="Times New Roman" w:eastAsia="Times New Roman" w:hAnsi="Times New Roman" w:cs="Times New Roman"/>
          <w:b/>
          <w:bCs/>
          <w:color w:val="333333"/>
          <w:kern w:val="36"/>
          <w:sz w:val="16"/>
          <w:szCs w:val="16"/>
          <w14:ligatures w14:val="none"/>
        </w:rPr>
        <w:t>Public Health Risks:</w:t>
      </w:r>
      <w:r w:rsidRPr="00EB1307">
        <w:rPr>
          <w:rFonts w:ascii="Times New Roman" w:eastAsia="Times New Roman" w:hAnsi="Times New Roman" w:cs="Times New Roman"/>
          <w:color w:val="333333"/>
          <w:kern w:val="36"/>
          <w:sz w:val="16"/>
          <w:szCs w:val="16"/>
          <w14:ligatures w14:val="none"/>
        </w:rPr>
        <w:t xml:space="preserve"> We may disclose your PHI for public health activities, such as when it is necessary to prevent a serious threat to your health and safety or </w:t>
      </w:r>
      <w:r w:rsidR="00D03862" w:rsidRPr="00EB1307">
        <w:rPr>
          <w:rFonts w:ascii="Times New Roman" w:eastAsia="Times New Roman" w:hAnsi="Times New Roman" w:cs="Times New Roman"/>
          <w:color w:val="333333"/>
          <w:kern w:val="36"/>
          <w:sz w:val="16"/>
          <w:szCs w:val="16"/>
          <w14:ligatures w14:val="none"/>
        </w:rPr>
        <w:t>to</w:t>
      </w:r>
      <w:r w:rsidRPr="00EB1307">
        <w:rPr>
          <w:rFonts w:ascii="Times New Roman" w:eastAsia="Times New Roman" w:hAnsi="Times New Roman" w:cs="Times New Roman"/>
          <w:color w:val="333333"/>
          <w:kern w:val="36"/>
          <w:sz w:val="16"/>
          <w:szCs w:val="16"/>
          <w14:ligatures w14:val="none"/>
        </w:rPr>
        <w:t xml:space="preserve"> the health or safety of the public or another person. These activities generally include, but are not limited to, the following situations: to prevent or control disease, injury or disability; to report births or deaths; to report abuse, neglect, or domestic violence; to report reactions to medications or problems with products; to notify people of recalls of products they may be using; to notify a person who may have been exposed to a disease or may be at risk for contacting or spreading a disease or condition.</w:t>
      </w:r>
      <w:r w:rsidR="00ED5345" w:rsidRPr="00EB1307">
        <w:rPr>
          <w:rFonts w:ascii="Times New Roman" w:eastAsia="Times New Roman" w:hAnsi="Times New Roman" w:cs="Times New Roman"/>
          <w:color w:val="333333"/>
          <w:kern w:val="36"/>
          <w:sz w:val="16"/>
          <w:szCs w:val="16"/>
          <w14:ligatures w14:val="none"/>
        </w:rPr>
        <w:t xml:space="preserve"> This information may be disclosed to healthcare systems, government agencies, or public health authorities</w:t>
      </w:r>
      <w:r w:rsidR="00EB1307" w:rsidRPr="00EB1307">
        <w:rPr>
          <w:rFonts w:ascii="Times New Roman" w:eastAsia="Times New Roman" w:hAnsi="Times New Roman" w:cs="Times New Roman"/>
          <w:color w:val="333333"/>
          <w:kern w:val="36"/>
          <w:sz w:val="16"/>
          <w:szCs w:val="16"/>
          <w14:ligatures w14:val="none"/>
        </w:rPr>
        <w:t xml:space="preserve">. </w:t>
      </w:r>
      <w:r w:rsidR="00ED5345" w:rsidRPr="00EB1307">
        <w:rPr>
          <w:rFonts w:ascii="Times New Roman" w:eastAsia="Times New Roman" w:hAnsi="Times New Roman" w:cs="Times New Roman"/>
          <w:color w:val="333333"/>
          <w:kern w:val="36"/>
          <w:sz w:val="16"/>
          <w:szCs w:val="16"/>
          <w14:ligatures w14:val="none"/>
        </w:rPr>
        <w:t>We may have to disclose your protected health information to the Food and Drug Administration to report adverse events, defects, problems, enable recalls, etc. if required by FDA regulation</w:t>
      </w:r>
      <w:r w:rsidR="00EB1307" w:rsidRPr="00EB1307">
        <w:rPr>
          <w:rFonts w:ascii="Times New Roman" w:eastAsia="Times New Roman" w:hAnsi="Times New Roman" w:cs="Times New Roman"/>
          <w:color w:val="333333"/>
          <w:kern w:val="36"/>
          <w:sz w:val="16"/>
          <w:szCs w:val="16"/>
          <w14:ligatures w14:val="none"/>
        </w:rPr>
        <w:t xml:space="preserve">. </w:t>
      </w:r>
    </w:p>
    <w:p w14:paraId="4FB4A6A5" w14:textId="3E430393" w:rsidR="00ED5345" w:rsidRPr="00EB1307" w:rsidRDefault="00ED5345"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 xml:space="preserve">11. </w:t>
      </w:r>
      <w:r w:rsidRPr="00EB1307">
        <w:rPr>
          <w:rFonts w:ascii="Times New Roman" w:eastAsia="Times New Roman" w:hAnsi="Times New Roman" w:cs="Times New Roman"/>
          <w:b/>
          <w:bCs/>
          <w:color w:val="333333"/>
          <w:kern w:val="36"/>
          <w:sz w:val="16"/>
          <w:szCs w:val="16"/>
          <w14:ligatures w14:val="none"/>
        </w:rPr>
        <w:t>Health</w:t>
      </w:r>
      <w:r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b/>
          <w:bCs/>
          <w:color w:val="333333"/>
          <w:kern w:val="36"/>
          <w:sz w:val="16"/>
          <w:szCs w:val="16"/>
          <w14:ligatures w14:val="none"/>
        </w:rPr>
        <w:t>Oversight Activities</w:t>
      </w:r>
      <w:r w:rsidRPr="00EB1307">
        <w:rPr>
          <w:rFonts w:ascii="Times New Roman" w:eastAsia="Times New Roman" w:hAnsi="Times New Roman" w:cs="Times New Roman"/>
          <w:color w:val="333333"/>
          <w:kern w:val="36"/>
          <w:sz w:val="16"/>
          <w:szCs w:val="16"/>
          <w14:ligatures w14:val="none"/>
        </w:rPr>
        <w:t>:</w:t>
      </w:r>
      <w:r w:rsidR="00E65A4C"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We may disclose protected health information to health oversight agencies for audits, investigations, </w:t>
      </w:r>
      <w:r w:rsidR="00EB1307" w:rsidRPr="00EB1307">
        <w:rPr>
          <w:rFonts w:ascii="Times New Roman" w:eastAsia="Times New Roman" w:hAnsi="Times New Roman" w:cs="Times New Roman"/>
          <w:color w:val="333333"/>
          <w:kern w:val="36"/>
          <w:sz w:val="16"/>
          <w:szCs w:val="16"/>
          <w14:ligatures w14:val="none"/>
        </w:rPr>
        <w:t>inspections,</w:t>
      </w:r>
      <w:r w:rsidRPr="00EB1307">
        <w:rPr>
          <w:rFonts w:ascii="Times New Roman" w:eastAsia="Times New Roman" w:hAnsi="Times New Roman" w:cs="Times New Roman"/>
          <w:color w:val="333333"/>
          <w:kern w:val="36"/>
          <w:sz w:val="16"/>
          <w:szCs w:val="16"/>
          <w14:ligatures w14:val="none"/>
        </w:rPr>
        <w:t xml:space="preserve"> or licensing purposes</w:t>
      </w:r>
      <w:r w:rsidR="00EB1307"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These disclosures might be necessary for state and federal agencies to monitor healthcare systems and compliance with civil law</w:t>
      </w:r>
      <w:r w:rsidR="00EB1307" w:rsidRPr="00EB1307">
        <w:rPr>
          <w:rFonts w:ascii="Times New Roman" w:eastAsia="Times New Roman" w:hAnsi="Times New Roman" w:cs="Times New Roman"/>
          <w:color w:val="333333"/>
          <w:kern w:val="36"/>
          <w:sz w:val="16"/>
          <w:szCs w:val="16"/>
          <w14:ligatures w14:val="none"/>
        </w:rPr>
        <w:t xml:space="preserve">. </w:t>
      </w:r>
    </w:p>
    <w:p w14:paraId="65D36C69" w14:textId="75E71278"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w:t>
      </w:r>
      <w:r w:rsidR="00B528FD" w:rsidRPr="00EB1307">
        <w:rPr>
          <w:rFonts w:ascii="Times New Roman" w:eastAsia="Times New Roman" w:hAnsi="Times New Roman" w:cs="Times New Roman"/>
          <w:color w:val="333333"/>
          <w:kern w:val="36"/>
          <w:sz w:val="16"/>
          <w:szCs w:val="16"/>
          <w14:ligatures w14:val="none"/>
        </w:rPr>
        <w:t>2</w:t>
      </w:r>
      <w:r w:rsidRPr="00EB1307">
        <w:rPr>
          <w:rFonts w:ascii="Times New Roman" w:eastAsia="Times New Roman" w:hAnsi="Times New Roman" w:cs="Times New Roman"/>
          <w:color w:val="333333"/>
          <w:kern w:val="36"/>
          <w:sz w:val="16"/>
          <w:szCs w:val="16"/>
          <w14:ligatures w14:val="none"/>
        </w:rPr>
        <w:t>.    </w:t>
      </w:r>
      <w:r w:rsidRPr="00EB1307">
        <w:rPr>
          <w:rFonts w:ascii="Times New Roman" w:eastAsia="Times New Roman" w:hAnsi="Times New Roman" w:cs="Times New Roman"/>
          <w:b/>
          <w:bCs/>
          <w:color w:val="333333"/>
          <w:kern w:val="36"/>
          <w:sz w:val="16"/>
          <w:szCs w:val="16"/>
          <w14:ligatures w14:val="none"/>
        </w:rPr>
        <w:t>Lawsuits and Disputes:</w:t>
      </w:r>
      <w:r w:rsidRPr="00EB1307">
        <w:rPr>
          <w:rFonts w:ascii="Times New Roman" w:eastAsia="Times New Roman" w:hAnsi="Times New Roman" w:cs="Times New Roman"/>
          <w:color w:val="333333"/>
          <w:kern w:val="36"/>
          <w:sz w:val="16"/>
          <w:szCs w:val="16"/>
          <w14:ligatures w14:val="none"/>
        </w:rPr>
        <w:t> If you are involved in a lawsuit or a dispute, we may disclose your PHI in response to a court or administrative order, subpoena, discovery request, or other lawful proces</w:t>
      </w:r>
      <w:r w:rsidR="00ED5345" w:rsidRPr="00EB1307">
        <w:rPr>
          <w:rFonts w:ascii="Times New Roman" w:eastAsia="Times New Roman" w:hAnsi="Times New Roman" w:cs="Times New Roman"/>
          <w:color w:val="333333"/>
          <w:kern w:val="36"/>
          <w:sz w:val="16"/>
          <w:szCs w:val="16"/>
          <w14:ligatures w14:val="none"/>
        </w:rPr>
        <w:t>s as required by federal, state, and/or local law.  We may release protected health information to a law enforcement official in response to a court order, subpoena, warrant, subject to all applicable legal requirements.</w:t>
      </w:r>
    </w:p>
    <w:p w14:paraId="53CCDB6C" w14:textId="24D0A988"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w:t>
      </w:r>
      <w:r w:rsidR="00B528FD" w:rsidRPr="00EB1307">
        <w:rPr>
          <w:rFonts w:ascii="Times New Roman" w:eastAsia="Times New Roman" w:hAnsi="Times New Roman" w:cs="Times New Roman"/>
          <w:color w:val="333333"/>
          <w:kern w:val="36"/>
          <w:sz w:val="16"/>
          <w:szCs w:val="16"/>
          <w14:ligatures w14:val="none"/>
        </w:rPr>
        <w:t>3</w:t>
      </w:r>
      <w:r w:rsidRPr="00EB1307">
        <w:rPr>
          <w:rFonts w:ascii="Times New Roman" w:eastAsia="Times New Roman" w:hAnsi="Times New Roman" w:cs="Times New Roman"/>
          <w:color w:val="333333"/>
          <w:kern w:val="36"/>
          <w:sz w:val="16"/>
          <w:szCs w:val="16"/>
          <w14:ligatures w14:val="none"/>
        </w:rPr>
        <w:t>.    </w:t>
      </w:r>
      <w:r w:rsidRPr="00EB1307">
        <w:rPr>
          <w:rFonts w:ascii="Times New Roman" w:eastAsia="Times New Roman" w:hAnsi="Times New Roman" w:cs="Times New Roman"/>
          <w:b/>
          <w:bCs/>
          <w:color w:val="333333"/>
          <w:kern w:val="36"/>
          <w:sz w:val="16"/>
          <w:szCs w:val="16"/>
          <w14:ligatures w14:val="none"/>
        </w:rPr>
        <w:t>Coroners, Medical Examiners and Funeral Directors:</w:t>
      </w:r>
      <w:r w:rsidRPr="00EB1307">
        <w:rPr>
          <w:rFonts w:ascii="Times New Roman" w:eastAsia="Times New Roman" w:hAnsi="Times New Roman" w:cs="Times New Roman"/>
          <w:color w:val="333333"/>
          <w:kern w:val="36"/>
          <w:sz w:val="16"/>
          <w:szCs w:val="16"/>
          <w14:ligatures w14:val="none"/>
        </w:rPr>
        <w:t> We may release your PHI to a coroner, medical examiner, or funeral director for them to be able to perform their duties.</w:t>
      </w:r>
    </w:p>
    <w:p w14:paraId="311FF218" w14:textId="28218407"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w:t>
      </w:r>
      <w:r w:rsidR="00B528FD" w:rsidRPr="00EB1307">
        <w:rPr>
          <w:rFonts w:ascii="Times New Roman" w:eastAsia="Times New Roman" w:hAnsi="Times New Roman" w:cs="Times New Roman"/>
          <w:color w:val="333333"/>
          <w:kern w:val="36"/>
          <w:sz w:val="16"/>
          <w:szCs w:val="16"/>
          <w14:ligatures w14:val="none"/>
        </w:rPr>
        <w:t>4</w:t>
      </w:r>
      <w:r w:rsidRPr="00EB1307">
        <w:rPr>
          <w:rFonts w:ascii="Times New Roman" w:eastAsia="Times New Roman" w:hAnsi="Times New Roman" w:cs="Times New Roman"/>
          <w:color w:val="333333"/>
          <w:kern w:val="36"/>
          <w:sz w:val="16"/>
          <w:szCs w:val="16"/>
          <w14:ligatures w14:val="none"/>
        </w:rPr>
        <w:t>.    </w:t>
      </w:r>
      <w:r w:rsidRPr="00EB1307">
        <w:rPr>
          <w:rFonts w:ascii="Times New Roman" w:eastAsia="Times New Roman" w:hAnsi="Times New Roman" w:cs="Times New Roman"/>
          <w:b/>
          <w:bCs/>
          <w:color w:val="333333"/>
          <w:kern w:val="36"/>
          <w:sz w:val="16"/>
          <w:szCs w:val="16"/>
          <w14:ligatures w14:val="none"/>
        </w:rPr>
        <w:t>National Security and Intelligence Activities:</w:t>
      </w:r>
      <w:r w:rsidRPr="00EB1307">
        <w:rPr>
          <w:rFonts w:ascii="Times New Roman" w:eastAsia="Times New Roman" w:hAnsi="Times New Roman" w:cs="Times New Roman"/>
          <w:color w:val="333333"/>
          <w:kern w:val="36"/>
          <w:sz w:val="16"/>
          <w:szCs w:val="16"/>
          <w14:ligatures w14:val="none"/>
        </w:rPr>
        <w:t xml:space="preserve"> We may release your PHI to </w:t>
      </w:r>
      <w:r w:rsidR="00D03862" w:rsidRPr="00EB1307">
        <w:rPr>
          <w:rFonts w:ascii="Times New Roman" w:eastAsia="Times New Roman" w:hAnsi="Times New Roman" w:cs="Times New Roman"/>
          <w:color w:val="333333"/>
          <w:kern w:val="36"/>
          <w:sz w:val="16"/>
          <w:szCs w:val="16"/>
          <w14:ligatures w14:val="none"/>
        </w:rPr>
        <w:t>authorize</w:t>
      </w:r>
      <w:r w:rsidRPr="00EB1307">
        <w:rPr>
          <w:rFonts w:ascii="Times New Roman" w:eastAsia="Times New Roman" w:hAnsi="Times New Roman" w:cs="Times New Roman"/>
          <w:color w:val="333333"/>
          <w:kern w:val="36"/>
          <w:sz w:val="16"/>
          <w:szCs w:val="16"/>
          <w14:ligatures w14:val="none"/>
        </w:rPr>
        <w:t xml:space="preserve"> federal officials for intelligence, counterintelligence, and other national security activities authorized by law.</w:t>
      </w:r>
    </w:p>
    <w:p w14:paraId="161A3362" w14:textId="2DD2AC9D"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w:t>
      </w:r>
      <w:r w:rsidR="00B528FD" w:rsidRPr="00EB1307">
        <w:rPr>
          <w:rFonts w:ascii="Times New Roman" w:eastAsia="Times New Roman" w:hAnsi="Times New Roman" w:cs="Times New Roman"/>
          <w:color w:val="333333"/>
          <w:kern w:val="36"/>
          <w:sz w:val="16"/>
          <w:szCs w:val="16"/>
          <w14:ligatures w14:val="none"/>
        </w:rPr>
        <w:t>5</w:t>
      </w:r>
      <w:r w:rsidRPr="00EB1307">
        <w:rPr>
          <w:rFonts w:ascii="Times New Roman" w:eastAsia="Times New Roman" w:hAnsi="Times New Roman" w:cs="Times New Roman"/>
          <w:color w:val="333333"/>
          <w:kern w:val="36"/>
          <w:sz w:val="16"/>
          <w:szCs w:val="16"/>
          <w14:ligatures w14:val="none"/>
        </w:rPr>
        <w:t>.    </w:t>
      </w:r>
      <w:r w:rsidRPr="00EB1307">
        <w:rPr>
          <w:rFonts w:ascii="Times New Roman" w:eastAsia="Times New Roman" w:hAnsi="Times New Roman" w:cs="Times New Roman"/>
          <w:b/>
          <w:bCs/>
          <w:color w:val="333333"/>
          <w:kern w:val="36"/>
          <w:sz w:val="16"/>
          <w:szCs w:val="16"/>
          <w14:ligatures w14:val="none"/>
        </w:rPr>
        <w:t>Inmates:</w:t>
      </w:r>
      <w:r w:rsidRPr="00EB1307">
        <w:rPr>
          <w:rFonts w:ascii="Times New Roman" w:eastAsia="Times New Roman" w:hAnsi="Times New Roman" w:cs="Times New Roman"/>
          <w:color w:val="333333"/>
          <w:kern w:val="36"/>
          <w:sz w:val="16"/>
          <w:szCs w:val="16"/>
          <w14:ligatures w14:val="none"/>
        </w:rPr>
        <w:t> If you are an inmate of a correctional institution or under the custody of a law enforcement official, we may release your PHI for the following reasons: for the institution to provide you with health care; to protect your health and safety or the health and safety of others; for the safety and security of the correctional institution.</w:t>
      </w:r>
    </w:p>
    <w:p w14:paraId="7365E6E1" w14:textId="77777777" w:rsidR="00E65A4C"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w:t>
      </w:r>
      <w:r w:rsidR="00B528FD" w:rsidRPr="00EB1307">
        <w:rPr>
          <w:rFonts w:ascii="Times New Roman" w:eastAsia="Times New Roman" w:hAnsi="Times New Roman" w:cs="Times New Roman"/>
          <w:color w:val="333333"/>
          <w:kern w:val="36"/>
          <w:sz w:val="16"/>
          <w:szCs w:val="16"/>
          <w14:ligatures w14:val="none"/>
        </w:rPr>
        <w:t>6</w:t>
      </w:r>
      <w:r w:rsidRPr="00EB1307">
        <w:rPr>
          <w:rFonts w:ascii="Times New Roman" w:eastAsia="Times New Roman" w:hAnsi="Times New Roman" w:cs="Times New Roman"/>
          <w:color w:val="333333"/>
          <w:kern w:val="36"/>
          <w:sz w:val="16"/>
          <w:szCs w:val="16"/>
          <w14:ligatures w14:val="none"/>
        </w:rPr>
        <w:t>.    </w:t>
      </w:r>
      <w:r w:rsidRPr="00EB1307">
        <w:rPr>
          <w:rFonts w:ascii="Times New Roman" w:eastAsia="Times New Roman" w:hAnsi="Times New Roman" w:cs="Times New Roman"/>
          <w:b/>
          <w:bCs/>
          <w:color w:val="333333"/>
          <w:kern w:val="36"/>
          <w:sz w:val="16"/>
          <w:szCs w:val="16"/>
          <w14:ligatures w14:val="none"/>
        </w:rPr>
        <w:t>Other:</w:t>
      </w:r>
      <w:r w:rsidRPr="00EB1307">
        <w:rPr>
          <w:rFonts w:ascii="Times New Roman" w:eastAsia="Times New Roman" w:hAnsi="Times New Roman" w:cs="Times New Roman"/>
          <w:color w:val="333333"/>
          <w:kern w:val="36"/>
          <w:sz w:val="16"/>
          <w:szCs w:val="16"/>
          <w14:ligatures w14:val="none"/>
        </w:rPr>
        <w:t> We may use or disclose your PHI without prior authorization for auditing purposes, investigations, inspections, licensure, emergencies, and when required by federal, state, or local law.</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Other Uses and Disclosures:</w:t>
      </w:r>
      <w:r w:rsidRPr="00EB1307">
        <w:rPr>
          <w:rFonts w:ascii="Times New Roman" w:eastAsia="Times New Roman" w:hAnsi="Times New Roman" w:cs="Times New Roman"/>
          <w:color w:val="333333"/>
          <w:kern w:val="36"/>
          <w:sz w:val="16"/>
          <w:szCs w:val="16"/>
          <w14:ligatures w14:val="none"/>
        </w:rPr>
        <w:t> Other uses and disclosures that are not listed as above will be made only with your written authorization and you may revoke such authorization at any time.</w:t>
      </w:r>
    </w:p>
    <w:p w14:paraId="303D38F2" w14:textId="420335FC"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lastRenderedPageBreak/>
        <w:br/>
      </w:r>
      <w:r w:rsidRPr="00EB1307">
        <w:rPr>
          <w:rFonts w:ascii="Times New Roman" w:eastAsia="Times New Roman" w:hAnsi="Times New Roman" w:cs="Times New Roman"/>
          <w:b/>
          <w:bCs/>
          <w:color w:val="333333"/>
          <w:kern w:val="36"/>
          <w:sz w:val="16"/>
          <w:szCs w:val="16"/>
          <w14:ligatures w14:val="none"/>
        </w:rPr>
        <w:t>Electronic Medical Record:</w:t>
      </w:r>
      <w:r w:rsidR="00E65A4C"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Absolute Health</w:t>
      </w:r>
      <w:r w:rsidR="00B528FD"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uses an electronic medical record (EMR), Practice Fusion, which is web-based. Practice Fusion’s world-class data centers are equipped with bank-level technology to securely house your medical information. These sites feature armed guards, biometric security, data back-ups, redundant power supplies and fire deterrent systems. All data transfers between our health care facility and Practice Fusion are encrypted and protected from malicious parties. Practice Fusion meets or exceeds all HIPPA and proposed HHS certification requirements. All access to your medical information is controlled by different access levels based on the role that each employee has in your care at our </w:t>
      </w:r>
      <w:r w:rsidR="00D03862" w:rsidRPr="00EB1307">
        <w:rPr>
          <w:rFonts w:ascii="Times New Roman" w:eastAsia="Times New Roman" w:hAnsi="Times New Roman" w:cs="Times New Roman"/>
          <w:color w:val="333333"/>
          <w:kern w:val="36"/>
          <w:sz w:val="16"/>
          <w:szCs w:val="16"/>
          <w14:ligatures w14:val="none"/>
        </w:rPr>
        <w:t>healthcare</w:t>
      </w:r>
      <w:r w:rsidRPr="00EB1307">
        <w:rPr>
          <w:rFonts w:ascii="Times New Roman" w:eastAsia="Times New Roman" w:hAnsi="Times New Roman" w:cs="Times New Roman"/>
          <w:color w:val="333333"/>
          <w:kern w:val="36"/>
          <w:sz w:val="16"/>
          <w:szCs w:val="16"/>
          <w14:ligatures w14:val="none"/>
        </w:rPr>
        <w:t xml:space="preserve"> facility. The use of an EMR helps our health care facility to provide you with the </w:t>
      </w:r>
      <w:r w:rsidR="00D03862" w:rsidRPr="00EB1307">
        <w:rPr>
          <w:rFonts w:ascii="Times New Roman" w:eastAsia="Times New Roman" w:hAnsi="Times New Roman" w:cs="Times New Roman"/>
          <w:color w:val="333333"/>
          <w:kern w:val="36"/>
          <w:sz w:val="16"/>
          <w:szCs w:val="16"/>
          <w14:ligatures w14:val="none"/>
        </w:rPr>
        <w:t>ultimate</w:t>
      </w:r>
      <w:r w:rsidRPr="00EB1307">
        <w:rPr>
          <w:rFonts w:ascii="Times New Roman" w:eastAsia="Times New Roman" w:hAnsi="Times New Roman" w:cs="Times New Roman"/>
          <w:color w:val="333333"/>
          <w:kern w:val="36"/>
          <w:sz w:val="16"/>
          <w:szCs w:val="16"/>
          <w14:ligatures w14:val="none"/>
        </w:rPr>
        <w:t xml:space="preserve"> care. Our facility may eventually be able to provide our patients with secure access to their medical information and the ability to view and schedule their appointment on-line.</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Patient Rights:</w:t>
      </w:r>
      <w:r w:rsidRPr="00EB1307">
        <w:rPr>
          <w:rFonts w:ascii="Times New Roman" w:eastAsia="Times New Roman" w:hAnsi="Times New Roman" w:cs="Times New Roman"/>
          <w:color w:val="333333"/>
          <w:kern w:val="36"/>
          <w:sz w:val="16"/>
          <w:szCs w:val="16"/>
          <w14:ligatures w14:val="none"/>
        </w:rPr>
        <w:t> You have the following rights regarding your medical information:</w:t>
      </w:r>
    </w:p>
    <w:p w14:paraId="1D45C67E" w14:textId="1B92DEC9"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1.    </w:t>
      </w:r>
      <w:r w:rsidRPr="00EB1307">
        <w:rPr>
          <w:rFonts w:ascii="Times New Roman" w:eastAsia="Times New Roman" w:hAnsi="Times New Roman" w:cs="Times New Roman"/>
          <w:b/>
          <w:bCs/>
          <w:color w:val="333333"/>
          <w:kern w:val="36"/>
          <w:sz w:val="16"/>
          <w:szCs w:val="16"/>
          <w14:ligatures w14:val="none"/>
        </w:rPr>
        <w:t>Right to inspect and copy:</w:t>
      </w:r>
      <w:r w:rsidR="00E65A4C"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 xml:space="preserve">In most cases after we receive </w:t>
      </w:r>
      <w:r w:rsidR="00D03862" w:rsidRPr="00EB1307">
        <w:rPr>
          <w:rFonts w:ascii="Times New Roman" w:eastAsia="Times New Roman" w:hAnsi="Times New Roman" w:cs="Times New Roman"/>
          <w:color w:val="333333"/>
          <w:kern w:val="36"/>
          <w:sz w:val="16"/>
          <w:szCs w:val="16"/>
          <w14:ligatures w14:val="none"/>
        </w:rPr>
        <w:t>a written</w:t>
      </w:r>
      <w:r w:rsidRPr="00EB1307">
        <w:rPr>
          <w:rFonts w:ascii="Times New Roman" w:eastAsia="Times New Roman" w:hAnsi="Times New Roman" w:cs="Times New Roman"/>
          <w:color w:val="333333"/>
          <w:kern w:val="36"/>
          <w:sz w:val="16"/>
          <w:szCs w:val="16"/>
          <w14:ligatures w14:val="none"/>
        </w:rPr>
        <w:t xml:space="preserve"> request from you, you have the right to look at your records via the Practice Fusion portal and print copies of your records. You may be required to pay a fee to cover the costs of printing out your records. We may deny your request to inspect and copy in certain </w:t>
      </w:r>
      <w:r w:rsidR="00EB1307" w:rsidRPr="00EB1307">
        <w:rPr>
          <w:rFonts w:ascii="Times New Roman" w:eastAsia="Times New Roman" w:hAnsi="Times New Roman" w:cs="Times New Roman"/>
          <w:color w:val="333333"/>
          <w:kern w:val="36"/>
          <w:sz w:val="16"/>
          <w:szCs w:val="16"/>
          <w14:ligatures w14:val="none"/>
        </w:rPr>
        <w:t>extremely limited</w:t>
      </w:r>
      <w:r w:rsidRPr="00EB1307">
        <w:rPr>
          <w:rFonts w:ascii="Times New Roman" w:eastAsia="Times New Roman" w:hAnsi="Times New Roman" w:cs="Times New Roman"/>
          <w:color w:val="333333"/>
          <w:kern w:val="36"/>
          <w:sz w:val="16"/>
          <w:szCs w:val="16"/>
          <w14:ligatures w14:val="none"/>
        </w:rPr>
        <w:t xml:space="preserve"> circumstances. If you are denied access to medical information, you may request that the denial be reviewed. </w:t>
      </w:r>
    </w:p>
    <w:p w14:paraId="5E73221E" w14:textId="521212B5"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2.    </w:t>
      </w:r>
      <w:r w:rsidRPr="00EB1307">
        <w:rPr>
          <w:rFonts w:ascii="Times New Roman" w:eastAsia="Times New Roman" w:hAnsi="Times New Roman" w:cs="Times New Roman"/>
          <w:b/>
          <w:bCs/>
          <w:color w:val="333333"/>
          <w:kern w:val="36"/>
          <w:sz w:val="16"/>
          <w:szCs w:val="16"/>
          <w14:ligatures w14:val="none"/>
        </w:rPr>
        <w:t>Right to amend:</w:t>
      </w:r>
      <w:r w:rsidRPr="00EB1307">
        <w:rPr>
          <w:rFonts w:ascii="Times New Roman" w:eastAsia="Times New Roman" w:hAnsi="Times New Roman" w:cs="Times New Roman"/>
          <w:color w:val="333333"/>
          <w:kern w:val="36"/>
          <w:sz w:val="16"/>
          <w:szCs w:val="16"/>
          <w14:ligatures w14:val="none"/>
        </w:rPr>
        <w:t> If you feel that there is a mistake or missing information in your medical record, you have the right to ask us to correct or add to your medical record. This request must be in writing from you and include the reason that supports your request. We may deny your request but will state the reasons for denial and explain your rights to have both the request and denial, along with any statement you provide, appended to your PHI.</w:t>
      </w:r>
      <w:r w:rsidR="00B528FD" w:rsidRPr="00EB1307">
        <w:rPr>
          <w:rFonts w:ascii="Times New Roman" w:eastAsia="Times New Roman" w:hAnsi="Times New Roman" w:cs="Times New Roman"/>
          <w:color w:val="333333"/>
          <w:kern w:val="36"/>
          <w:sz w:val="16"/>
          <w:szCs w:val="16"/>
          <w14:ligatures w14:val="none"/>
        </w:rPr>
        <w:t xml:space="preserve"> We may deny your request if we believe </w:t>
      </w:r>
      <w:r w:rsidR="00D03862" w:rsidRPr="00EB1307">
        <w:rPr>
          <w:rFonts w:ascii="Times New Roman" w:eastAsia="Times New Roman" w:hAnsi="Times New Roman" w:cs="Times New Roman"/>
          <w:color w:val="333333"/>
          <w:kern w:val="36"/>
          <w:sz w:val="16"/>
          <w:szCs w:val="16"/>
          <w14:ligatures w14:val="none"/>
        </w:rPr>
        <w:t>protected</w:t>
      </w:r>
      <w:r w:rsidR="00B528FD" w:rsidRPr="00EB1307">
        <w:rPr>
          <w:rFonts w:ascii="Times New Roman" w:eastAsia="Times New Roman" w:hAnsi="Times New Roman" w:cs="Times New Roman"/>
          <w:color w:val="333333"/>
          <w:kern w:val="36"/>
          <w:sz w:val="16"/>
          <w:szCs w:val="16"/>
          <w14:ligatures w14:val="none"/>
        </w:rPr>
        <w:t xml:space="preserve"> health information is accurate and complete. </w:t>
      </w:r>
    </w:p>
    <w:p w14:paraId="0EB47868" w14:textId="365AF806"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3.    </w:t>
      </w:r>
      <w:r w:rsidRPr="00EB1307">
        <w:rPr>
          <w:rFonts w:ascii="Times New Roman" w:eastAsia="Times New Roman" w:hAnsi="Times New Roman" w:cs="Times New Roman"/>
          <w:b/>
          <w:bCs/>
          <w:color w:val="333333"/>
          <w:kern w:val="36"/>
          <w:sz w:val="16"/>
          <w:szCs w:val="16"/>
          <w14:ligatures w14:val="none"/>
        </w:rPr>
        <w:t>Right to an Accounting of Disclosures (what PHI we have released):</w:t>
      </w:r>
      <w:r w:rsidRPr="00EB1307">
        <w:rPr>
          <w:rFonts w:ascii="Times New Roman" w:eastAsia="Times New Roman" w:hAnsi="Times New Roman" w:cs="Times New Roman"/>
          <w:color w:val="333333"/>
          <w:kern w:val="36"/>
          <w:sz w:val="16"/>
          <w:szCs w:val="16"/>
          <w14:ligatures w14:val="none"/>
        </w:rPr>
        <w:t xml:space="preserve"> You may request in writing the timeframe, which may not be longer than six years or prior to the opening of the clinic, which was on </w:t>
      </w:r>
      <w:r w:rsidR="00B528FD" w:rsidRPr="00EB1307">
        <w:rPr>
          <w:rFonts w:ascii="Times New Roman" w:eastAsia="Times New Roman" w:hAnsi="Times New Roman" w:cs="Times New Roman"/>
          <w:color w:val="333333"/>
          <w:kern w:val="36"/>
          <w:sz w:val="16"/>
          <w:szCs w:val="16"/>
          <w14:ligatures w14:val="none"/>
        </w:rPr>
        <w:t>May 5, 2025</w:t>
      </w:r>
      <w:r w:rsidRPr="00EB1307">
        <w:rPr>
          <w:rFonts w:ascii="Times New Roman" w:eastAsia="Times New Roman" w:hAnsi="Times New Roman" w:cs="Times New Roman"/>
          <w:color w:val="333333"/>
          <w:kern w:val="36"/>
          <w:sz w:val="16"/>
          <w:szCs w:val="16"/>
          <w14:ligatures w14:val="none"/>
        </w:rPr>
        <w:t>, requested of a list of disclosures made of your PHI for purposes other than those listed in the Privacy Notice. This is a list of the disclosures we made of your PHI to others except for</w:t>
      </w:r>
      <w:r w:rsidR="00B528FD" w:rsidRPr="00EB1307">
        <w:rPr>
          <w:rFonts w:ascii="Times New Roman" w:eastAsia="Times New Roman" w:hAnsi="Times New Roman" w:cs="Times New Roman"/>
          <w:color w:val="333333"/>
          <w:kern w:val="36"/>
          <w:sz w:val="16"/>
          <w:szCs w:val="16"/>
          <w14:ligatures w14:val="none"/>
        </w:rPr>
        <w:t xml:space="preserve"> the</w:t>
      </w:r>
      <w:r w:rsidRPr="00EB1307">
        <w:rPr>
          <w:rFonts w:ascii="Times New Roman" w:eastAsia="Times New Roman" w:hAnsi="Times New Roman" w:cs="Times New Roman"/>
          <w:color w:val="333333"/>
          <w:kern w:val="36"/>
          <w:sz w:val="16"/>
          <w:szCs w:val="16"/>
          <w14:ligatures w14:val="none"/>
        </w:rPr>
        <w:t xml:space="preserve"> purposes of treatment, payment and health care operations identified above</w:t>
      </w:r>
      <w:r w:rsidR="00EB1307" w:rsidRPr="00EB1307">
        <w:rPr>
          <w:rFonts w:ascii="Times New Roman" w:eastAsia="Times New Roman" w:hAnsi="Times New Roman" w:cs="Times New Roman"/>
          <w:color w:val="333333"/>
          <w:kern w:val="36"/>
          <w:sz w:val="16"/>
          <w:szCs w:val="16"/>
          <w14:ligatures w14:val="none"/>
        </w:rPr>
        <w:t xml:space="preserve">. </w:t>
      </w:r>
      <w:r w:rsidR="00B528FD" w:rsidRPr="00EB1307">
        <w:rPr>
          <w:rFonts w:ascii="Times New Roman" w:eastAsia="Times New Roman" w:hAnsi="Times New Roman" w:cs="Times New Roman"/>
          <w:color w:val="333333"/>
          <w:kern w:val="36"/>
          <w:sz w:val="16"/>
          <w:szCs w:val="16"/>
          <w14:ligatures w14:val="none"/>
        </w:rPr>
        <w:t>We reserve the right to charge a reasonable fee for this process</w:t>
      </w:r>
      <w:r w:rsidR="00EB1307" w:rsidRPr="00EB1307">
        <w:rPr>
          <w:rFonts w:ascii="Times New Roman" w:eastAsia="Times New Roman" w:hAnsi="Times New Roman" w:cs="Times New Roman"/>
          <w:color w:val="333333"/>
          <w:kern w:val="36"/>
          <w:sz w:val="16"/>
          <w:szCs w:val="16"/>
          <w14:ligatures w14:val="none"/>
        </w:rPr>
        <w:t xml:space="preserve">. </w:t>
      </w:r>
    </w:p>
    <w:p w14:paraId="789A1CD8" w14:textId="7F1D799B"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4.    </w:t>
      </w:r>
      <w:r w:rsidRPr="00EB1307">
        <w:rPr>
          <w:rFonts w:ascii="Times New Roman" w:eastAsia="Times New Roman" w:hAnsi="Times New Roman" w:cs="Times New Roman"/>
          <w:b/>
          <w:bCs/>
          <w:color w:val="333333"/>
          <w:kern w:val="36"/>
          <w:sz w:val="16"/>
          <w:szCs w:val="16"/>
          <w14:ligatures w14:val="none"/>
        </w:rPr>
        <w:t>Right to request restrictions:</w:t>
      </w:r>
      <w:r w:rsidRPr="00EB1307">
        <w:rPr>
          <w:rFonts w:ascii="Times New Roman" w:eastAsia="Times New Roman" w:hAnsi="Times New Roman" w:cs="Times New Roman"/>
          <w:color w:val="333333"/>
          <w:kern w:val="36"/>
          <w:sz w:val="16"/>
          <w:szCs w:val="16"/>
          <w14:ligatures w14:val="none"/>
        </w:rPr>
        <w:t xml:space="preserve"> You have the right to request in writing your PHI regarding treatment, payment, or healthcare operations, which you want to limit and to whom the limits apply. We are not required to agree to your request. However, if we do agree, we will comply with your request unless the information is needed to provide </w:t>
      </w:r>
      <w:r w:rsidR="00D03862" w:rsidRPr="00EB1307">
        <w:rPr>
          <w:rFonts w:ascii="Times New Roman" w:eastAsia="Times New Roman" w:hAnsi="Times New Roman" w:cs="Times New Roman"/>
          <w:color w:val="333333"/>
          <w:kern w:val="36"/>
          <w:sz w:val="16"/>
          <w:szCs w:val="16"/>
          <w14:ligatures w14:val="none"/>
        </w:rPr>
        <w:t>you with</w:t>
      </w:r>
      <w:r w:rsidRPr="00EB1307">
        <w:rPr>
          <w:rFonts w:ascii="Times New Roman" w:eastAsia="Times New Roman" w:hAnsi="Times New Roman" w:cs="Times New Roman"/>
          <w:color w:val="333333"/>
          <w:kern w:val="36"/>
          <w:sz w:val="16"/>
          <w:szCs w:val="16"/>
          <w14:ligatures w14:val="none"/>
        </w:rPr>
        <w:t xml:space="preserve"> emergency </w:t>
      </w:r>
      <w:r w:rsidR="00D03862" w:rsidRPr="00EB1307">
        <w:rPr>
          <w:rFonts w:ascii="Times New Roman" w:eastAsia="Times New Roman" w:hAnsi="Times New Roman" w:cs="Times New Roman"/>
          <w:color w:val="333333"/>
          <w:kern w:val="36"/>
          <w:sz w:val="16"/>
          <w:szCs w:val="16"/>
          <w14:ligatures w14:val="none"/>
        </w:rPr>
        <w:t>treatment,</w:t>
      </w:r>
      <w:r w:rsidRPr="00EB1307">
        <w:rPr>
          <w:rFonts w:ascii="Times New Roman" w:eastAsia="Times New Roman" w:hAnsi="Times New Roman" w:cs="Times New Roman"/>
          <w:color w:val="333333"/>
          <w:kern w:val="36"/>
          <w:sz w:val="16"/>
          <w:szCs w:val="16"/>
          <w14:ligatures w14:val="none"/>
        </w:rPr>
        <w:t xml:space="preserve"> or the information can be disclosed without your authorization. To request restrictions, you must make your request in writing and include the following: what information you want to limit; whether you want to limit our use, disclosure, or both; </w:t>
      </w:r>
      <w:r w:rsidR="00D03862" w:rsidRPr="00EB1307">
        <w:rPr>
          <w:rFonts w:ascii="Times New Roman" w:eastAsia="Times New Roman" w:hAnsi="Times New Roman" w:cs="Times New Roman"/>
          <w:color w:val="333333"/>
          <w:kern w:val="36"/>
          <w:sz w:val="16"/>
          <w:szCs w:val="16"/>
          <w14:ligatures w14:val="none"/>
        </w:rPr>
        <w:t>and</w:t>
      </w:r>
      <w:r w:rsidRPr="00EB1307">
        <w:rPr>
          <w:rFonts w:ascii="Times New Roman" w:eastAsia="Times New Roman" w:hAnsi="Times New Roman" w:cs="Times New Roman"/>
          <w:color w:val="333333"/>
          <w:kern w:val="36"/>
          <w:sz w:val="16"/>
          <w:szCs w:val="16"/>
          <w14:ligatures w14:val="none"/>
        </w:rPr>
        <w:t xml:space="preserve"> whom you want the limits to apply. </w:t>
      </w:r>
    </w:p>
    <w:p w14:paraId="12EE327A" w14:textId="1E02DF6F"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5.    </w:t>
      </w:r>
      <w:r w:rsidRPr="00EB1307">
        <w:rPr>
          <w:rFonts w:ascii="Times New Roman" w:eastAsia="Times New Roman" w:hAnsi="Times New Roman" w:cs="Times New Roman"/>
          <w:b/>
          <w:bCs/>
          <w:color w:val="333333"/>
          <w:kern w:val="36"/>
          <w:sz w:val="16"/>
          <w:szCs w:val="16"/>
          <w14:ligatures w14:val="none"/>
        </w:rPr>
        <w:t xml:space="preserve">Right to confidential </w:t>
      </w:r>
      <w:r w:rsidR="00D03862" w:rsidRPr="00EB1307">
        <w:rPr>
          <w:rFonts w:ascii="Times New Roman" w:eastAsia="Times New Roman" w:hAnsi="Times New Roman" w:cs="Times New Roman"/>
          <w:b/>
          <w:bCs/>
          <w:color w:val="333333"/>
          <w:kern w:val="36"/>
          <w:sz w:val="16"/>
          <w:szCs w:val="16"/>
          <w14:ligatures w14:val="none"/>
        </w:rPr>
        <w:t>communication</w:t>
      </w:r>
      <w:r w:rsidRPr="00EB1307">
        <w:rPr>
          <w:rFonts w:ascii="Times New Roman" w:eastAsia="Times New Roman" w:hAnsi="Times New Roman" w:cs="Times New Roman"/>
          <w:b/>
          <w:bCs/>
          <w:color w:val="333333"/>
          <w:kern w:val="36"/>
          <w:sz w:val="16"/>
          <w:szCs w:val="16"/>
          <w14:ligatures w14:val="none"/>
        </w:rPr>
        <w:t>:</w:t>
      </w:r>
      <w:r w:rsidRPr="00EB1307">
        <w:rPr>
          <w:rFonts w:ascii="Times New Roman" w:eastAsia="Times New Roman" w:hAnsi="Times New Roman" w:cs="Times New Roman"/>
          <w:color w:val="333333"/>
          <w:kern w:val="36"/>
          <w:sz w:val="16"/>
          <w:szCs w:val="16"/>
          <w14:ligatures w14:val="none"/>
        </w:rPr>
        <w:t> You have the right to request in writing that we communicate with you in a certain way or at a certain place. We will honor all reasonable requests</w:t>
      </w:r>
      <w:r w:rsidR="00B528FD" w:rsidRPr="00EB1307">
        <w:rPr>
          <w:rFonts w:ascii="Times New Roman" w:eastAsia="Times New Roman" w:hAnsi="Times New Roman" w:cs="Times New Roman"/>
          <w:color w:val="333333"/>
          <w:kern w:val="36"/>
          <w:sz w:val="16"/>
          <w:szCs w:val="16"/>
          <w14:ligatures w14:val="none"/>
        </w:rPr>
        <w:t xml:space="preserve"> and if it allows us to continue to collect payments and bill you.</w:t>
      </w:r>
    </w:p>
    <w:p w14:paraId="13088705" w14:textId="5610D657" w:rsidR="00D80964"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6.    </w:t>
      </w:r>
      <w:r w:rsidRPr="00EB1307">
        <w:rPr>
          <w:rFonts w:ascii="Times New Roman" w:eastAsia="Times New Roman" w:hAnsi="Times New Roman" w:cs="Times New Roman"/>
          <w:b/>
          <w:bCs/>
          <w:color w:val="333333"/>
          <w:kern w:val="36"/>
          <w:sz w:val="16"/>
          <w:szCs w:val="16"/>
          <w14:ligatures w14:val="none"/>
        </w:rPr>
        <w:t xml:space="preserve">Right to authorize </w:t>
      </w:r>
      <w:r w:rsidR="00D03862" w:rsidRPr="00EB1307">
        <w:rPr>
          <w:rFonts w:ascii="Times New Roman" w:eastAsia="Times New Roman" w:hAnsi="Times New Roman" w:cs="Times New Roman"/>
          <w:b/>
          <w:bCs/>
          <w:color w:val="333333"/>
          <w:kern w:val="36"/>
          <w:sz w:val="16"/>
          <w:szCs w:val="16"/>
          <w14:ligatures w14:val="none"/>
        </w:rPr>
        <w:t>the release</w:t>
      </w:r>
      <w:r w:rsidRPr="00EB1307">
        <w:rPr>
          <w:rFonts w:ascii="Times New Roman" w:eastAsia="Times New Roman" w:hAnsi="Times New Roman" w:cs="Times New Roman"/>
          <w:b/>
          <w:bCs/>
          <w:color w:val="333333"/>
          <w:kern w:val="36"/>
          <w:sz w:val="16"/>
          <w:szCs w:val="16"/>
          <w14:ligatures w14:val="none"/>
        </w:rPr>
        <w:t xml:space="preserve"> of information:</w:t>
      </w:r>
      <w:r w:rsidR="00E65A4C" w:rsidRPr="00EB1307">
        <w:rPr>
          <w:rFonts w:ascii="Times New Roman" w:eastAsia="Times New Roman" w:hAnsi="Times New Roman" w:cs="Times New Roman"/>
          <w:color w:val="333333"/>
          <w:kern w:val="36"/>
          <w:sz w:val="16"/>
          <w:szCs w:val="16"/>
          <w14:ligatures w14:val="none"/>
        </w:rPr>
        <w:t xml:space="preserve"> </w:t>
      </w:r>
      <w:r w:rsidRPr="00EB1307">
        <w:rPr>
          <w:rFonts w:ascii="Times New Roman" w:eastAsia="Times New Roman" w:hAnsi="Times New Roman" w:cs="Times New Roman"/>
          <w:color w:val="333333"/>
          <w:kern w:val="36"/>
          <w:sz w:val="16"/>
          <w:szCs w:val="16"/>
          <w14:ligatures w14:val="none"/>
        </w:rPr>
        <w:t>Other releases of your PHI can be made if you request it</w:t>
      </w:r>
      <w:r w:rsidR="00EB1307" w:rsidRPr="00EB1307">
        <w:rPr>
          <w:rFonts w:ascii="Times New Roman" w:eastAsia="Times New Roman" w:hAnsi="Times New Roman" w:cs="Times New Roman"/>
          <w:color w:val="333333"/>
          <w:kern w:val="36"/>
          <w:sz w:val="16"/>
          <w:szCs w:val="16"/>
          <w14:ligatures w14:val="none"/>
        </w:rPr>
        <w:t xml:space="preserve">. </w:t>
      </w:r>
      <w:r w:rsidR="00D03862" w:rsidRPr="00EB1307">
        <w:rPr>
          <w:rFonts w:ascii="Times New Roman" w:eastAsia="Times New Roman" w:hAnsi="Times New Roman" w:cs="Times New Roman"/>
          <w:color w:val="333333"/>
          <w:kern w:val="36"/>
          <w:sz w:val="16"/>
          <w:szCs w:val="16"/>
          <w14:ligatures w14:val="none"/>
        </w:rPr>
        <w:t>Y</w:t>
      </w:r>
      <w:r w:rsidRPr="00EB1307">
        <w:rPr>
          <w:rFonts w:ascii="Times New Roman" w:eastAsia="Times New Roman" w:hAnsi="Times New Roman" w:cs="Times New Roman"/>
          <w:color w:val="333333"/>
          <w:kern w:val="36"/>
          <w:sz w:val="16"/>
          <w:szCs w:val="16"/>
          <w14:ligatures w14:val="none"/>
        </w:rPr>
        <w:t>ou have the right to change your authorization at any time.</w:t>
      </w:r>
    </w:p>
    <w:p w14:paraId="1594BE0D" w14:textId="629E1D0E" w:rsidR="00B528FD" w:rsidRPr="00EB1307" w:rsidRDefault="00D80964"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color w:val="333333"/>
          <w:kern w:val="36"/>
          <w:sz w:val="16"/>
          <w:szCs w:val="16"/>
          <w14:ligatures w14:val="none"/>
        </w:rPr>
        <w:t>7.    </w:t>
      </w:r>
      <w:r w:rsidRPr="00EB1307">
        <w:rPr>
          <w:rFonts w:ascii="Times New Roman" w:eastAsia="Times New Roman" w:hAnsi="Times New Roman" w:cs="Times New Roman"/>
          <w:b/>
          <w:bCs/>
          <w:color w:val="333333"/>
          <w:kern w:val="36"/>
          <w:sz w:val="16"/>
          <w:szCs w:val="16"/>
          <w14:ligatures w14:val="none"/>
        </w:rPr>
        <w:t>Right to a paper copy of this notice:</w:t>
      </w:r>
      <w:r w:rsidRPr="00EB1307">
        <w:rPr>
          <w:rFonts w:ascii="Times New Roman" w:eastAsia="Times New Roman" w:hAnsi="Times New Roman" w:cs="Times New Roman"/>
          <w:color w:val="333333"/>
          <w:kern w:val="36"/>
          <w:sz w:val="16"/>
          <w:szCs w:val="16"/>
          <w14:ligatures w14:val="none"/>
        </w:rPr>
        <w:t xml:space="preserve"> You have the right </w:t>
      </w:r>
      <w:r w:rsidR="00D03862" w:rsidRPr="00EB1307">
        <w:rPr>
          <w:rFonts w:ascii="Times New Roman" w:eastAsia="Times New Roman" w:hAnsi="Times New Roman" w:cs="Times New Roman"/>
          <w:color w:val="333333"/>
          <w:kern w:val="36"/>
          <w:sz w:val="16"/>
          <w:szCs w:val="16"/>
          <w14:ligatures w14:val="none"/>
        </w:rPr>
        <w:t>to copy</w:t>
      </w:r>
      <w:r w:rsidRPr="00EB1307">
        <w:rPr>
          <w:rFonts w:ascii="Times New Roman" w:eastAsia="Times New Roman" w:hAnsi="Times New Roman" w:cs="Times New Roman"/>
          <w:color w:val="333333"/>
          <w:kern w:val="36"/>
          <w:sz w:val="16"/>
          <w:szCs w:val="16"/>
          <w14:ligatures w14:val="none"/>
        </w:rPr>
        <w:t xml:space="preserve"> a paper copy of this notice anytime. You may obtain a copy of this notice by contacting the Privacy Officer as listed below. A copy of our current notice will be available at our healthcare facility.</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Changes to this notice:</w:t>
      </w:r>
      <w:r w:rsidRPr="00EB1307">
        <w:rPr>
          <w:rFonts w:ascii="Times New Roman" w:eastAsia="Times New Roman" w:hAnsi="Times New Roman" w:cs="Times New Roman"/>
          <w:color w:val="333333"/>
          <w:kern w:val="36"/>
          <w:sz w:val="16"/>
          <w:szCs w:val="16"/>
          <w14:ligatures w14:val="none"/>
        </w:rPr>
        <w:t xml:space="preserve"> We reserve the right to change this </w:t>
      </w:r>
      <w:r w:rsidR="00D03862" w:rsidRPr="00EB1307">
        <w:rPr>
          <w:rFonts w:ascii="Times New Roman" w:eastAsia="Times New Roman" w:hAnsi="Times New Roman" w:cs="Times New Roman"/>
          <w:color w:val="333333"/>
          <w:kern w:val="36"/>
          <w:sz w:val="16"/>
          <w:szCs w:val="16"/>
          <w14:ligatures w14:val="none"/>
        </w:rPr>
        <w:t>notice,</w:t>
      </w:r>
      <w:r w:rsidRPr="00EB1307">
        <w:rPr>
          <w:rFonts w:ascii="Times New Roman" w:eastAsia="Times New Roman" w:hAnsi="Times New Roman" w:cs="Times New Roman"/>
          <w:color w:val="333333"/>
          <w:kern w:val="36"/>
          <w:sz w:val="16"/>
          <w:szCs w:val="16"/>
          <w14:ligatures w14:val="none"/>
        </w:rPr>
        <w:t xml:space="preserve"> and the revised notice will be effective for all your past, present, and future PHI. The effective date </w:t>
      </w:r>
      <w:r w:rsidR="00D03862" w:rsidRPr="00EB1307">
        <w:rPr>
          <w:rFonts w:ascii="Times New Roman" w:eastAsia="Times New Roman" w:hAnsi="Times New Roman" w:cs="Times New Roman"/>
          <w:color w:val="333333"/>
          <w:kern w:val="36"/>
          <w:sz w:val="16"/>
          <w:szCs w:val="16"/>
          <w14:ligatures w14:val="none"/>
        </w:rPr>
        <w:t xml:space="preserve">is posted </w:t>
      </w:r>
      <w:r w:rsidRPr="00EB1307">
        <w:rPr>
          <w:rFonts w:ascii="Times New Roman" w:eastAsia="Times New Roman" w:hAnsi="Times New Roman" w:cs="Times New Roman"/>
          <w:color w:val="333333"/>
          <w:kern w:val="36"/>
          <w:sz w:val="16"/>
          <w:szCs w:val="16"/>
          <w14:ligatures w14:val="none"/>
        </w:rPr>
        <w:t>on the first page of the notice. Upon the change made to this notice, you will be given the updated notice at your next appointment to review and sign, which will then be scanned into your EMR.</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How to obtain more information or express a concern about our privacy practices:</w:t>
      </w:r>
      <w:r w:rsidRPr="00EB1307">
        <w:rPr>
          <w:rFonts w:ascii="Times New Roman" w:eastAsia="Times New Roman" w:hAnsi="Times New Roman" w:cs="Times New Roman"/>
          <w:color w:val="333333"/>
          <w:kern w:val="36"/>
          <w:sz w:val="16"/>
          <w:szCs w:val="16"/>
          <w14:ligatures w14:val="none"/>
        </w:rPr>
        <w:t> Please contact or submit in writing to our Privacy Officer, Jennifer Conrad-Rendon, for further information regarding Absolute Health privacy practices or for any concerns regarding a possible violation of your privacy rights. If we cannot resolve your concern, you also have the right to file a written complaint with the Secretary of the Department of Health and Human Services, which must be made within 180 days of when you became aware of the incidents giving rise to your complaint. The quality of your care will not be jeopardized, nor will you be penalized or retaliated against for filing a complaint.</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Privacy Officer for Absolute Health</w:t>
      </w:r>
      <w:r w:rsidRPr="00EB1307">
        <w:rPr>
          <w:rFonts w:ascii="Times New Roman" w:eastAsia="Times New Roman" w:hAnsi="Times New Roman" w:cs="Times New Roman"/>
          <w:color w:val="333333"/>
          <w:kern w:val="36"/>
          <w:sz w:val="16"/>
          <w:szCs w:val="16"/>
          <w14:ligatures w14:val="none"/>
        </w:rPr>
        <w:br/>
        <w:t>Jennifer Conrad-Rendon, NP-C</w:t>
      </w:r>
      <w:r w:rsidRPr="00EB1307">
        <w:rPr>
          <w:rFonts w:ascii="Times New Roman" w:eastAsia="Times New Roman" w:hAnsi="Times New Roman" w:cs="Times New Roman"/>
          <w:color w:val="333333"/>
          <w:kern w:val="36"/>
          <w:sz w:val="16"/>
          <w:szCs w:val="16"/>
          <w14:ligatures w14:val="none"/>
        </w:rPr>
        <w:br/>
      </w:r>
      <w:r w:rsidR="00B528FD" w:rsidRPr="00EB1307">
        <w:rPr>
          <w:rFonts w:ascii="Times New Roman" w:eastAsia="Times New Roman" w:hAnsi="Times New Roman" w:cs="Times New Roman"/>
          <w:color w:val="333333"/>
          <w:kern w:val="36"/>
          <w:sz w:val="16"/>
          <w:szCs w:val="16"/>
          <w14:ligatures w14:val="none"/>
        </w:rPr>
        <w:t>11808 Kingston Pike, Suite 130</w:t>
      </w:r>
      <w:r w:rsidRPr="00EB1307">
        <w:rPr>
          <w:rFonts w:ascii="Times New Roman" w:eastAsia="Times New Roman" w:hAnsi="Times New Roman" w:cs="Times New Roman"/>
          <w:color w:val="333333"/>
          <w:kern w:val="36"/>
          <w:sz w:val="16"/>
          <w:szCs w:val="16"/>
          <w14:ligatures w14:val="none"/>
        </w:rPr>
        <w:br/>
      </w:r>
      <w:r w:rsidR="00B528FD" w:rsidRPr="00EB1307">
        <w:rPr>
          <w:rFonts w:ascii="Times New Roman" w:eastAsia="Times New Roman" w:hAnsi="Times New Roman" w:cs="Times New Roman"/>
          <w:color w:val="333333"/>
          <w:kern w:val="36"/>
          <w:sz w:val="16"/>
          <w:szCs w:val="16"/>
          <w14:ligatures w14:val="none"/>
        </w:rPr>
        <w:t>Knoxville</w:t>
      </w:r>
      <w:r w:rsidRPr="00EB1307">
        <w:rPr>
          <w:rFonts w:ascii="Times New Roman" w:eastAsia="Times New Roman" w:hAnsi="Times New Roman" w:cs="Times New Roman"/>
          <w:color w:val="333333"/>
          <w:kern w:val="36"/>
          <w:sz w:val="16"/>
          <w:szCs w:val="16"/>
          <w14:ligatures w14:val="none"/>
        </w:rPr>
        <w:t>, TN, 3</w:t>
      </w:r>
      <w:r w:rsidR="00B528FD" w:rsidRPr="00EB1307">
        <w:rPr>
          <w:rFonts w:ascii="Times New Roman" w:eastAsia="Times New Roman" w:hAnsi="Times New Roman" w:cs="Times New Roman"/>
          <w:color w:val="333333"/>
          <w:kern w:val="36"/>
          <w:sz w:val="16"/>
          <w:szCs w:val="16"/>
          <w14:ligatures w14:val="none"/>
        </w:rPr>
        <w:t>7934</w:t>
      </w:r>
      <w:r w:rsidRPr="00EB1307">
        <w:rPr>
          <w:rFonts w:ascii="Times New Roman" w:eastAsia="Times New Roman" w:hAnsi="Times New Roman" w:cs="Times New Roman"/>
          <w:color w:val="333333"/>
          <w:kern w:val="36"/>
          <w:sz w:val="16"/>
          <w:szCs w:val="16"/>
          <w14:ligatures w14:val="none"/>
        </w:rPr>
        <w:br/>
        <w:t>(901)487-3814</w:t>
      </w:r>
      <w:r w:rsidR="00B528FD" w:rsidRPr="00EB1307">
        <w:rPr>
          <w:rFonts w:ascii="Times New Roman" w:eastAsia="Times New Roman" w:hAnsi="Times New Roman" w:cs="Times New Roman"/>
          <w:color w:val="333333"/>
          <w:kern w:val="36"/>
          <w:sz w:val="16"/>
          <w:szCs w:val="16"/>
          <w14:ligatures w14:val="none"/>
        </w:rPr>
        <w:t xml:space="preserve"> Fax (901)410-8345</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U.S. Department of Health &amp; Human Services</w:t>
      </w:r>
      <w:r w:rsidRPr="00EB1307">
        <w:rPr>
          <w:rFonts w:ascii="Times New Roman" w:eastAsia="Times New Roman" w:hAnsi="Times New Roman" w:cs="Times New Roman"/>
          <w:color w:val="333333"/>
          <w:kern w:val="36"/>
          <w:sz w:val="16"/>
          <w:szCs w:val="16"/>
          <w14:ligatures w14:val="none"/>
        </w:rPr>
        <w:br/>
        <w:t>200 Independence Ave. SW</w:t>
      </w:r>
      <w:r w:rsidRPr="00EB1307">
        <w:rPr>
          <w:rFonts w:ascii="Times New Roman" w:eastAsia="Times New Roman" w:hAnsi="Times New Roman" w:cs="Times New Roman"/>
          <w:color w:val="333333"/>
          <w:kern w:val="36"/>
          <w:sz w:val="16"/>
          <w:szCs w:val="16"/>
          <w14:ligatures w14:val="none"/>
        </w:rPr>
        <w:br/>
        <w:t>HHH Building, Room 509H</w:t>
      </w:r>
      <w:r w:rsidRPr="00EB1307">
        <w:rPr>
          <w:rFonts w:ascii="Times New Roman" w:eastAsia="Times New Roman" w:hAnsi="Times New Roman" w:cs="Times New Roman"/>
          <w:color w:val="333333"/>
          <w:kern w:val="36"/>
          <w:sz w:val="16"/>
          <w:szCs w:val="16"/>
          <w14:ligatures w14:val="none"/>
        </w:rPr>
        <w:br/>
        <w:t>Washington, DC 20201</w:t>
      </w:r>
      <w:r w:rsidRPr="00EB1307">
        <w:rPr>
          <w:rFonts w:ascii="Times New Roman" w:eastAsia="Times New Roman" w:hAnsi="Times New Roman" w:cs="Times New Roman"/>
          <w:color w:val="333333"/>
          <w:kern w:val="36"/>
          <w:sz w:val="16"/>
          <w:szCs w:val="16"/>
          <w14:ligatures w14:val="none"/>
        </w:rPr>
        <w:br/>
        <w:t>(866)627-7748</w:t>
      </w:r>
      <w:r w:rsidRPr="00EB1307">
        <w:rPr>
          <w:rFonts w:ascii="Times New Roman" w:eastAsia="Times New Roman" w:hAnsi="Times New Roman" w:cs="Times New Roman"/>
          <w:color w:val="333333"/>
          <w:kern w:val="36"/>
          <w:sz w:val="16"/>
          <w:szCs w:val="16"/>
          <w14:ligatures w14:val="none"/>
        </w:rPr>
        <w:br/>
        <w:t>TTY (886)788-4989</w:t>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color w:val="333333"/>
          <w:kern w:val="36"/>
          <w:sz w:val="16"/>
          <w:szCs w:val="16"/>
          <w14:ligatures w14:val="none"/>
        </w:rPr>
        <w:br/>
      </w:r>
      <w:r w:rsidRPr="00EB1307">
        <w:rPr>
          <w:rFonts w:ascii="Times New Roman" w:eastAsia="Times New Roman" w:hAnsi="Times New Roman" w:cs="Times New Roman"/>
          <w:b/>
          <w:bCs/>
          <w:color w:val="333333"/>
          <w:kern w:val="36"/>
          <w:sz w:val="16"/>
          <w:szCs w:val="16"/>
          <w14:ligatures w14:val="none"/>
        </w:rPr>
        <w:t>By signing below, I agree that I have read and understand Absolute Health HIPPA Notice of Privacy Practices as stated above.</w:t>
      </w:r>
    </w:p>
    <w:p w14:paraId="3245756D" w14:textId="77777777" w:rsidR="00EB1307" w:rsidRPr="00EB1307" w:rsidRDefault="00EB1307" w:rsidP="00EB1307">
      <w:pPr>
        <w:shd w:val="clear" w:color="auto" w:fill="FFFFFF"/>
        <w:spacing w:after="0" w:line="240" w:lineRule="auto"/>
        <w:outlineLvl w:val="0"/>
        <w:rPr>
          <w:rFonts w:ascii="Times New Roman" w:eastAsia="Times New Roman" w:hAnsi="Times New Roman" w:cs="Times New Roman"/>
          <w:b/>
          <w:bCs/>
          <w:color w:val="333333"/>
          <w:kern w:val="36"/>
          <w:sz w:val="16"/>
          <w:szCs w:val="16"/>
          <w14:ligatures w14:val="none"/>
        </w:rPr>
      </w:pPr>
    </w:p>
    <w:p w14:paraId="0CD0CB1B" w14:textId="3B63E2DF" w:rsidR="00B528FD" w:rsidRPr="00EB1307" w:rsidRDefault="00B528FD" w:rsidP="00EB1307">
      <w:pPr>
        <w:shd w:val="clear" w:color="auto" w:fill="FFFFFF"/>
        <w:spacing w:after="0" w:line="240" w:lineRule="auto"/>
        <w:outlineLvl w:val="0"/>
        <w:rPr>
          <w:rFonts w:ascii="Times New Roman" w:eastAsia="Times New Roman" w:hAnsi="Times New Roman" w:cs="Times New Roman"/>
          <w:b/>
          <w:bCs/>
          <w:color w:val="333333"/>
          <w:kern w:val="36"/>
          <w:sz w:val="16"/>
          <w:szCs w:val="16"/>
          <w14:ligatures w14:val="none"/>
        </w:rPr>
      </w:pPr>
      <w:r w:rsidRPr="00EB1307">
        <w:rPr>
          <w:rFonts w:ascii="Times New Roman" w:eastAsia="Times New Roman" w:hAnsi="Times New Roman" w:cs="Times New Roman"/>
          <w:b/>
          <w:bCs/>
          <w:color w:val="333333"/>
          <w:kern w:val="36"/>
          <w:sz w:val="16"/>
          <w:szCs w:val="16"/>
          <w14:ligatures w14:val="none"/>
        </w:rPr>
        <w:t>Patient Name:</w:t>
      </w:r>
      <w:r w:rsidR="00D03862" w:rsidRPr="00EB1307">
        <w:rPr>
          <w:rFonts w:ascii="Times New Roman" w:eastAsia="Times New Roman" w:hAnsi="Times New Roman" w:cs="Times New Roman"/>
          <w:b/>
          <w:bCs/>
          <w:color w:val="333333"/>
          <w:kern w:val="36"/>
          <w:sz w:val="16"/>
          <w:szCs w:val="16"/>
          <w14:ligatures w14:val="none"/>
        </w:rPr>
        <w:t xml:space="preserve"> </w:t>
      </w:r>
      <w:r w:rsidRPr="00EB1307">
        <w:rPr>
          <w:rFonts w:ascii="Times New Roman" w:eastAsia="Times New Roman" w:hAnsi="Times New Roman" w:cs="Times New Roman"/>
          <w:b/>
          <w:bCs/>
          <w:color w:val="333333"/>
          <w:kern w:val="36"/>
          <w:sz w:val="16"/>
          <w:szCs w:val="16"/>
          <w14:ligatures w14:val="none"/>
        </w:rPr>
        <w:t>_________________________________</w:t>
      </w:r>
      <w:r w:rsidR="00E65A4C" w:rsidRPr="00EB1307">
        <w:rPr>
          <w:rFonts w:ascii="Times New Roman" w:eastAsia="Times New Roman" w:hAnsi="Times New Roman" w:cs="Times New Roman"/>
          <w:b/>
          <w:bCs/>
          <w:color w:val="333333"/>
          <w:kern w:val="36"/>
          <w:sz w:val="16"/>
          <w:szCs w:val="16"/>
          <w14:ligatures w14:val="none"/>
        </w:rPr>
        <w:t>_____</w:t>
      </w:r>
      <w:r w:rsidRPr="00EB1307">
        <w:rPr>
          <w:rFonts w:ascii="Times New Roman" w:eastAsia="Times New Roman" w:hAnsi="Times New Roman" w:cs="Times New Roman"/>
          <w:b/>
          <w:bCs/>
          <w:color w:val="333333"/>
          <w:kern w:val="36"/>
          <w:sz w:val="16"/>
          <w:szCs w:val="16"/>
          <w14:ligatures w14:val="none"/>
        </w:rPr>
        <w:t>_</w:t>
      </w:r>
      <w:r w:rsidR="00D03862" w:rsidRPr="00EB1307">
        <w:rPr>
          <w:rFonts w:ascii="Times New Roman" w:eastAsia="Times New Roman" w:hAnsi="Times New Roman" w:cs="Times New Roman"/>
          <w:b/>
          <w:bCs/>
          <w:color w:val="333333"/>
          <w:kern w:val="36"/>
          <w:sz w:val="16"/>
          <w:szCs w:val="16"/>
          <w14:ligatures w14:val="none"/>
        </w:rPr>
        <w:t>______</w:t>
      </w:r>
      <w:r w:rsidRPr="00EB1307">
        <w:rPr>
          <w:rFonts w:ascii="Times New Roman" w:eastAsia="Times New Roman" w:hAnsi="Times New Roman" w:cs="Times New Roman"/>
          <w:b/>
          <w:bCs/>
          <w:color w:val="333333"/>
          <w:kern w:val="36"/>
          <w:sz w:val="16"/>
          <w:szCs w:val="16"/>
          <w14:ligatures w14:val="none"/>
        </w:rPr>
        <w:t>____</w:t>
      </w:r>
      <w:r w:rsidR="00EB1307" w:rsidRPr="00EB1307">
        <w:rPr>
          <w:rFonts w:ascii="Times New Roman" w:eastAsia="Times New Roman" w:hAnsi="Times New Roman" w:cs="Times New Roman"/>
          <w:b/>
          <w:bCs/>
          <w:color w:val="333333"/>
          <w:kern w:val="36"/>
          <w:sz w:val="16"/>
          <w:szCs w:val="16"/>
          <w14:ligatures w14:val="none"/>
        </w:rPr>
        <w:t>______</w:t>
      </w:r>
      <w:r w:rsidR="00D03862" w:rsidRPr="00EB1307">
        <w:rPr>
          <w:rFonts w:ascii="Times New Roman" w:eastAsia="Times New Roman" w:hAnsi="Times New Roman" w:cs="Times New Roman"/>
          <w:b/>
          <w:bCs/>
          <w:color w:val="333333"/>
          <w:kern w:val="36"/>
          <w:sz w:val="16"/>
          <w:szCs w:val="16"/>
          <w14:ligatures w14:val="none"/>
        </w:rPr>
        <w:t xml:space="preserve">_ </w:t>
      </w:r>
      <w:r w:rsidR="00EB1307" w:rsidRPr="00EB1307">
        <w:rPr>
          <w:rFonts w:ascii="Times New Roman" w:eastAsia="Times New Roman" w:hAnsi="Times New Roman" w:cs="Times New Roman"/>
          <w:b/>
          <w:bCs/>
          <w:color w:val="333333"/>
          <w:kern w:val="36"/>
          <w:sz w:val="16"/>
          <w:szCs w:val="16"/>
          <w14:ligatures w14:val="none"/>
        </w:rPr>
        <w:t xml:space="preserve">  </w:t>
      </w:r>
      <w:r w:rsidR="00D03862" w:rsidRPr="00EB1307">
        <w:rPr>
          <w:rFonts w:ascii="Times New Roman" w:eastAsia="Times New Roman" w:hAnsi="Times New Roman" w:cs="Times New Roman"/>
          <w:b/>
          <w:bCs/>
          <w:color w:val="333333"/>
          <w:kern w:val="36"/>
          <w:sz w:val="16"/>
          <w:szCs w:val="16"/>
          <w14:ligatures w14:val="none"/>
        </w:rPr>
        <w:t>DOB: _</w:t>
      </w:r>
      <w:r w:rsidRPr="00EB1307">
        <w:rPr>
          <w:rFonts w:ascii="Times New Roman" w:eastAsia="Times New Roman" w:hAnsi="Times New Roman" w:cs="Times New Roman"/>
          <w:b/>
          <w:bCs/>
          <w:color w:val="333333"/>
          <w:kern w:val="36"/>
          <w:sz w:val="16"/>
          <w:szCs w:val="16"/>
          <w14:ligatures w14:val="none"/>
        </w:rPr>
        <w:t>______</w:t>
      </w:r>
      <w:r w:rsidR="00D03862" w:rsidRPr="00EB1307">
        <w:rPr>
          <w:rFonts w:ascii="Times New Roman" w:eastAsia="Times New Roman" w:hAnsi="Times New Roman" w:cs="Times New Roman"/>
          <w:b/>
          <w:bCs/>
          <w:color w:val="333333"/>
          <w:kern w:val="36"/>
          <w:sz w:val="16"/>
          <w:szCs w:val="16"/>
          <w14:ligatures w14:val="none"/>
        </w:rPr>
        <w:t>_______</w:t>
      </w:r>
      <w:r w:rsidRPr="00EB1307">
        <w:rPr>
          <w:rFonts w:ascii="Times New Roman" w:eastAsia="Times New Roman" w:hAnsi="Times New Roman" w:cs="Times New Roman"/>
          <w:b/>
          <w:bCs/>
          <w:color w:val="333333"/>
          <w:kern w:val="36"/>
          <w:sz w:val="16"/>
          <w:szCs w:val="16"/>
          <w14:ligatures w14:val="none"/>
        </w:rPr>
        <w:t>___</w:t>
      </w:r>
      <w:r w:rsidR="00EB1307" w:rsidRPr="00EB1307">
        <w:rPr>
          <w:rFonts w:ascii="Times New Roman" w:eastAsia="Times New Roman" w:hAnsi="Times New Roman" w:cs="Times New Roman"/>
          <w:b/>
          <w:bCs/>
          <w:color w:val="333333"/>
          <w:kern w:val="36"/>
          <w:sz w:val="16"/>
          <w:szCs w:val="16"/>
          <w14:ligatures w14:val="none"/>
        </w:rPr>
        <w:t>_____</w:t>
      </w:r>
      <w:r w:rsidRPr="00EB1307">
        <w:rPr>
          <w:rFonts w:ascii="Times New Roman" w:eastAsia="Times New Roman" w:hAnsi="Times New Roman" w:cs="Times New Roman"/>
          <w:b/>
          <w:bCs/>
          <w:color w:val="333333"/>
          <w:kern w:val="36"/>
          <w:sz w:val="16"/>
          <w:szCs w:val="16"/>
          <w14:ligatures w14:val="none"/>
        </w:rPr>
        <w:t>___</w:t>
      </w:r>
      <w:r w:rsidR="00EB1307" w:rsidRPr="00EB1307">
        <w:rPr>
          <w:rFonts w:ascii="Times New Roman" w:eastAsia="Times New Roman" w:hAnsi="Times New Roman" w:cs="Times New Roman"/>
          <w:b/>
          <w:bCs/>
          <w:color w:val="333333"/>
          <w:kern w:val="36"/>
          <w:sz w:val="16"/>
          <w:szCs w:val="16"/>
          <w14:ligatures w14:val="none"/>
        </w:rPr>
        <w:t>______</w:t>
      </w:r>
      <w:r w:rsidRPr="00EB1307">
        <w:rPr>
          <w:rFonts w:ascii="Times New Roman" w:eastAsia="Times New Roman" w:hAnsi="Times New Roman" w:cs="Times New Roman"/>
          <w:b/>
          <w:bCs/>
          <w:color w:val="333333"/>
          <w:kern w:val="36"/>
          <w:sz w:val="16"/>
          <w:szCs w:val="16"/>
          <w14:ligatures w14:val="none"/>
        </w:rPr>
        <w:t>_</w:t>
      </w:r>
    </w:p>
    <w:p w14:paraId="54340F04" w14:textId="77777777" w:rsidR="00EB1307" w:rsidRPr="00EB1307" w:rsidRDefault="00EB1307" w:rsidP="00EB1307">
      <w:pPr>
        <w:shd w:val="clear" w:color="auto" w:fill="FFFFFF"/>
        <w:spacing w:after="0" w:line="240" w:lineRule="auto"/>
        <w:outlineLvl w:val="0"/>
        <w:rPr>
          <w:rFonts w:ascii="Times New Roman" w:eastAsia="Times New Roman" w:hAnsi="Times New Roman" w:cs="Times New Roman"/>
          <w:b/>
          <w:bCs/>
          <w:color w:val="333333"/>
          <w:kern w:val="36"/>
          <w:sz w:val="16"/>
          <w:szCs w:val="16"/>
          <w14:ligatures w14:val="none"/>
        </w:rPr>
      </w:pPr>
    </w:p>
    <w:p w14:paraId="262CE90F" w14:textId="54A3B4AA" w:rsidR="00D80964" w:rsidRPr="00EB1307" w:rsidRDefault="00B528FD" w:rsidP="00EB1307">
      <w:pPr>
        <w:shd w:val="clear" w:color="auto" w:fill="FFFFFF"/>
        <w:spacing w:after="0" w:line="240" w:lineRule="auto"/>
        <w:outlineLvl w:val="0"/>
        <w:rPr>
          <w:rFonts w:ascii="Times New Roman" w:eastAsia="Times New Roman" w:hAnsi="Times New Roman" w:cs="Times New Roman"/>
          <w:color w:val="333333"/>
          <w:kern w:val="36"/>
          <w:sz w:val="16"/>
          <w:szCs w:val="16"/>
          <w14:ligatures w14:val="none"/>
        </w:rPr>
      </w:pPr>
      <w:r w:rsidRPr="00EB1307">
        <w:rPr>
          <w:rFonts w:ascii="Times New Roman" w:eastAsia="Times New Roman" w:hAnsi="Times New Roman" w:cs="Times New Roman"/>
          <w:b/>
          <w:bCs/>
          <w:color w:val="333333"/>
          <w:kern w:val="36"/>
          <w:sz w:val="16"/>
          <w:szCs w:val="16"/>
          <w14:ligatures w14:val="none"/>
        </w:rPr>
        <w:t>Patient Signature:</w:t>
      </w:r>
      <w:r w:rsidR="00D03862" w:rsidRPr="00EB1307">
        <w:rPr>
          <w:rFonts w:ascii="Times New Roman" w:eastAsia="Times New Roman" w:hAnsi="Times New Roman" w:cs="Times New Roman"/>
          <w:b/>
          <w:bCs/>
          <w:color w:val="333333"/>
          <w:kern w:val="36"/>
          <w:sz w:val="16"/>
          <w:szCs w:val="16"/>
          <w14:ligatures w14:val="none"/>
        </w:rPr>
        <w:t xml:space="preserve"> </w:t>
      </w:r>
      <w:r w:rsidRPr="00EB1307">
        <w:rPr>
          <w:rFonts w:ascii="Times New Roman" w:eastAsia="Times New Roman" w:hAnsi="Times New Roman" w:cs="Times New Roman"/>
          <w:b/>
          <w:bCs/>
          <w:color w:val="333333"/>
          <w:kern w:val="36"/>
          <w:sz w:val="16"/>
          <w:szCs w:val="16"/>
          <w14:ligatures w14:val="none"/>
        </w:rPr>
        <w:t>______________________________</w:t>
      </w:r>
      <w:r w:rsidR="00E65A4C" w:rsidRPr="00EB1307">
        <w:rPr>
          <w:rFonts w:ascii="Times New Roman" w:eastAsia="Times New Roman" w:hAnsi="Times New Roman" w:cs="Times New Roman"/>
          <w:b/>
          <w:bCs/>
          <w:color w:val="333333"/>
          <w:kern w:val="36"/>
          <w:sz w:val="16"/>
          <w:szCs w:val="16"/>
          <w14:ligatures w14:val="none"/>
        </w:rPr>
        <w:t>____</w:t>
      </w:r>
      <w:r w:rsidR="00D03862" w:rsidRPr="00EB1307">
        <w:rPr>
          <w:rFonts w:ascii="Times New Roman" w:eastAsia="Times New Roman" w:hAnsi="Times New Roman" w:cs="Times New Roman"/>
          <w:b/>
          <w:bCs/>
          <w:color w:val="333333"/>
          <w:kern w:val="36"/>
          <w:sz w:val="16"/>
          <w:szCs w:val="16"/>
          <w14:ligatures w14:val="none"/>
        </w:rPr>
        <w:t>______</w:t>
      </w:r>
      <w:r w:rsidR="00E65A4C" w:rsidRPr="00EB1307">
        <w:rPr>
          <w:rFonts w:ascii="Times New Roman" w:eastAsia="Times New Roman" w:hAnsi="Times New Roman" w:cs="Times New Roman"/>
          <w:b/>
          <w:bCs/>
          <w:color w:val="333333"/>
          <w:kern w:val="36"/>
          <w:sz w:val="16"/>
          <w:szCs w:val="16"/>
          <w14:ligatures w14:val="none"/>
        </w:rPr>
        <w:t>_</w:t>
      </w:r>
      <w:r w:rsidR="00EB1307" w:rsidRPr="00EB1307">
        <w:rPr>
          <w:rFonts w:ascii="Times New Roman" w:eastAsia="Times New Roman" w:hAnsi="Times New Roman" w:cs="Times New Roman"/>
          <w:b/>
          <w:bCs/>
          <w:color w:val="333333"/>
          <w:kern w:val="36"/>
          <w:sz w:val="16"/>
          <w:szCs w:val="16"/>
          <w14:ligatures w14:val="none"/>
        </w:rPr>
        <w:t>______</w:t>
      </w:r>
      <w:r w:rsidR="00E65A4C" w:rsidRPr="00EB1307">
        <w:rPr>
          <w:rFonts w:ascii="Times New Roman" w:eastAsia="Times New Roman" w:hAnsi="Times New Roman" w:cs="Times New Roman"/>
          <w:b/>
          <w:bCs/>
          <w:color w:val="333333"/>
          <w:kern w:val="36"/>
          <w:sz w:val="16"/>
          <w:szCs w:val="16"/>
          <w14:ligatures w14:val="none"/>
        </w:rPr>
        <w:t>_____</w:t>
      </w:r>
      <w:r w:rsidRPr="00EB1307">
        <w:rPr>
          <w:rFonts w:ascii="Times New Roman" w:eastAsia="Times New Roman" w:hAnsi="Times New Roman" w:cs="Times New Roman"/>
          <w:b/>
          <w:bCs/>
          <w:color w:val="333333"/>
          <w:kern w:val="36"/>
          <w:sz w:val="16"/>
          <w:szCs w:val="16"/>
          <w14:ligatures w14:val="none"/>
        </w:rPr>
        <w:t xml:space="preserve"> </w:t>
      </w:r>
      <w:r w:rsidR="00D03862" w:rsidRPr="00EB1307">
        <w:rPr>
          <w:rFonts w:ascii="Times New Roman" w:eastAsia="Times New Roman" w:hAnsi="Times New Roman" w:cs="Times New Roman"/>
          <w:b/>
          <w:bCs/>
          <w:color w:val="333333"/>
          <w:kern w:val="36"/>
          <w:sz w:val="16"/>
          <w:szCs w:val="16"/>
          <w14:ligatures w14:val="none"/>
        </w:rPr>
        <w:t xml:space="preserve">  </w:t>
      </w:r>
      <w:r w:rsidR="00EB1307" w:rsidRPr="00EB1307">
        <w:rPr>
          <w:rFonts w:ascii="Times New Roman" w:eastAsia="Times New Roman" w:hAnsi="Times New Roman" w:cs="Times New Roman"/>
          <w:b/>
          <w:bCs/>
          <w:color w:val="333333"/>
          <w:kern w:val="36"/>
          <w:sz w:val="16"/>
          <w:szCs w:val="16"/>
          <w14:ligatures w14:val="none"/>
        </w:rPr>
        <w:t xml:space="preserve"> </w:t>
      </w:r>
      <w:r w:rsidRPr="00EB1307">
        <w:rPr>
          <w:rFonts w:ascii="Times New Roman" w:eastAsia="Times New Roman" w:hAnsi="Times New Roman" w:cs="Times New Roman"/>
          <w:b/>
          <w:bCs/>
          <w:color w:val="333333"/>
          <w:kern w:val="36"/>
          <w:sz w:val="16"/>
          <w:szCs w:val="16"/>
          <w14:ligatures w14:val="none"/>
        </w:rPr>
        <w:t>Date: _________</w:t>
      </w:r>
      <w:r w:rsidR="00D03862" w:rsidRPr="00EB1307">
        <w:rPr>
          <w:rFonts w:ascii="Times New Roman" w:eastAsia="Times New Roman" w:hAnsi="Times New Roman" w:cs="Times New Roman"/>
          <w:b/>
          <w:bCs/>
          <w:color w:val="333333"/>
          <w:kern w:val="36"/>
          <w:sz w:val="16"/>
          <w:szCs w:val="16"/>
          <w14:ligatures w14:val="none"/>
        </w:rPr>
        <w:t>_______</w:t>
      </w:r>
      <w:r w:rsidR="00EB1307" w:rsidRPr="00EB1307">
        <w:rPr>
          <w:rFonts w:ascii="Times New Roman" w:eastAsia="Times New Roman" w:hAnsi="Times New Roman" w:cs="Times New Roman"/>
          <w:b/>
          <w:bCs/>
          <w:color w:val="333333"/>
          <w:kern w:val="36"/>
          <w:sz w:val="16"/>
          <w:szCs w:val="16"/>
          <w14:ligatures w14:val="none"/>
        </w:rPr>
        <w:t>___________</w:t>
      </w:r>
      <w:r w:rsidR="00D03862" w:rsidRPr="00EB1307">
        <w:rPr>
          <w:rFonts w:ascii="Times New Roman" w:eastAsia="Times New Roman" w:hAnsi="Times New Roman" w:cs="Times New Roman"/>
          <w:b/>
          <w:bCs/>
          <w:color w:val="333333"/>
          <w:kern w:val="36"/>
          <w:sz w:val="16"/>
          <w:szCs w:val="16"/>
          <w14:ligatures w14:val="none"/>
        </w:rPr>
        <w:t>_</w:t>
      </w:r>
      <w:r w:rsidR="00E65A4C" w:rsidRPr="00EB1307">
        <w:rPr>
          <w:rFonts w:ascii="Times New Roman" w:eastAsia="Times New Roman" w:hAnsi="Times New Roman" w:cs="Times New Roman"/>
          <w:b/>
          <w:bCs/>
          <w:color w:val="333333"/>
          <w:kern w:val="36"/>
          <w:sz w:val="16"/>
          <w:szCs w:val="16"/>
          <w14:ligatures w14:val="none"/>
        </w:rPr>
        <w:t>__</w:t>
      </w:r>
      <w:r w:rsidRPr="00EB1307">
        <w:rPr>
          <w:rFonts w:ascii="Times New Roman" w:eastAsia="Times New Roman" w:hAnsi="Times New Roman" w:cs="Times New Roman"/>
          <w:b/>
          <w:bCs/>
          <w:color w:val="333333"/>
          <w:kern w:val="36"/>
          <w:sz w:val="16"/>
          <w:szCs w:val="16"/>
          <w14:ligatures w14:val="none"/>
        </w:rPr>
        <w:t>__</w:t>
      </w:r>
      <w:r w:rsidR="00D80964" w:rsidRPr="00EB1307">
        <w:rPr>
          <w:rFonts w:ascii="Times New Roman" w:eastAsia="Times New Roman" w:hAnsi="Times New Roman" w:cs="Times New Roman"/>
          <w:color w:val="333333"/>
          <w:kern w:val="36"/>
          <w:sz w:val="16"/>
          <w:szCs w:val="16"/>
          <w14:ligatures w14:val="none"/>
        </w:rPr>
        <w:br/>
      </w:r>
    </w:p>
    <w:p w14:paraId="5793131B" w14:textId="77777777" w:rsidR="001B5247" w:rsidRPr="00EB1307" w:rsidRDefault="001B5247" w:rsidP="00EB1307">
      <w:pPr>
        <w:spacing w:after="0"/>
        <w:rPr>
          <w:rFonts w:ascii="Times New Roman" w:hAnsi="Times New Roman" w:cs="Times New Roman"/>
          <w:sz w:val="16"/>
          <w:szCs w:val="16"/>
        </w:rPr>
      </w:pPr>
    </w:p>
    <w:sectPr w:rsidR="001B5247" w:rsidRPr="00EB1307" w:rsidSect="00E65A4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6068" w14:textId="77777777" w:rsidR="00AE4232" w:rsidRDefault="00AE4232" w:rsidP="00D80964">
      <w:pPr>
        <w:spacing w:after="0" w:line="240" w:lineRule="auto"/>
      </w:pPr>
      <w:r>
        <w:separator/>
      </w:r>
    </w:p>
  </w:endnote>
  <w:endnote w:type="continuationSeparator" w:id="0">
    <w:p w14:paraId="5EFE2285" w14:textId="77777777" w:rsidR="00AE4232" w:rsidRDefault="00AE4232" w:rsidP="00D8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732656"/>
      <w:docPartObj>
        <w:docPartGallery w:val="Page Numbers (Bottom of Page)"/>
        <w:docPartUnique/>
      </w:docPartObj>
    </w:sdtPr>
    <w:sdtEndPr/>
    <w:sdtContent>
      <w:sdt>
        <w:sdtPr>
          <w:id w:val="1728636285"/>
          <w:docPartObj>
            <w:docPartGallery w:val="Page Numbers (Top of Page)"/>
            <w:docPartUnique/>
          </w:docPartObj>
        </w:sdtPr>
        <w:sdtEndPr/>
        <w:sdtContent>
          <w:p w14:paraId="0E030273" w14:textId="1DAE6FA2" w:rsidR="00D80964" w:rsidRDefault="00D8096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0A664FB" w14:textId="77777777" w:rsidR="00D80964" w:rsidRDefault="00D80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DA1D" w14:textId="77777777" w:rsidR="00AE4232" w:rsidRDefault="00AE4232" w:rsidP="00D80964">
      <w:pPr>
        <w:spacing w:after="0" w:line="240" w:lineRule="auto"/>
      </w:pPr>
      <w:r>
        <w:separator/>
      </w:r>
    </w:p>
  </w:footnote>
  <w:footnote w:type="continuationSeparator" w:id="0">
    <w:p w14:paraId="1F39E7D9" w14:textId="77777777" w:rsidR="00AE4232" w:rsidRDefault="00AE4232" w:rsidP="00D80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64"/>
    <w:rsid w:val="00085A7C"/>
    <w:rsid w:val="000905AD"/>
    <w:rsid w:val="001B5247"/>
    <w:rsid w:val="00257883"/>
    <w:rsid w:val="007E28D6"/>
    <w:rsid w:val="00A16EBE"/>
    <w:rsid w:val="00A47778"/>
    <w:rsid w:val="00A959CE"/>
    <w:rsid w:val="00AE4232"/>
    <w:rsid w:val="00B528FD"/>
    <w:rsid w:val="00D03862"/>
    <w:rsid w:val="00D572E2"/>
    <w:rsid w:val="00D80964"/>
    <w:rsid w:val="00E36444"/>
    <w:rsid w:val="00E65A4C"/>
    <w:rsid w:val="00E82B7E"/>
    <w:rsid w:val="00EB1307"/>
    <w:rsid w:val="00ED5345"/>
    <w:rsid w:val="00F10BAF"/>
    <w:rsid w:val="00F9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7FD5"/>
  <w15:chartTrackingRefBased/>
  <w15:docId w15:val="{A579EE0A-E5FD-496A-85C0-EA1824FA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964"/>
    <w:rPr>
      <w:rFonts w:eastAsiaTheme="majorEastAsia" w:cstheme="majorBidi"/>
      <w:color w:val="272727" w:themeColor="text1" w:themeTint="D8"/>
    </w:rPr>
  </w:style>
  <w:style w:type="paragraph" w:styleId="Title">
    <w:name w:val="Title"/>
    <w:basedOn w:val="Normal"/>
    <w:next w:val="Normal"/>
    <w:link w:val="TitleChar"/>
    <w:uiPriority w:val="10"/>
    <w:qFormat/>
    <w:rsid w:val="00D80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964"/>
    <w:pPr>
      <w:spacing w:before="160"/>
      <w:jc w:val="center"/>
    </w:pPr>
    <w:rPr>
      <w:i/>
      <w:iCs/>
      <w:color w:val="404040" w:themeColor="text1" w:themeTint="BF"/>
    </w:rPr>
  </w:style>
  <w:style w:type="character" w:customStyle="1" w:styleId="QuoteChar">
    <w:name w:val="Quote Char"/>
    <w:basedOn w:val="DefaultParagraphFont"/>
    <w:link w:val="Quote"/>
    <w:uiPriority w:val="29"/>
    <w:rsid w:val="00D80964"/>
    <w:rPr>
      <w:i/>
      <w:iCs/>
      <w:color w:val="404040" w:themeColor="text1" w:themeTint="BF"/>
    </w:rPr>
  </w:style>
  <w:style w:type="paragraph" w:styleId="ListParagraph">
    <w:name w:val="List Paragraph"/>
    <w:basedOn w:val="Normal"/>
    <w:uiPriority w:val="34"/>
    <w:qFormat/>
    <w:rsid w:val="00D80964"/>
    <w:pPr>
      <w:ind w:left="720"/>
      <w:contextualSpacing/>
    </w:pPr>
  </w:style>
  <w:style w:type="character" w:styleId="IntenseEmphasis">
    <w:name w:val="Intense Emphasis"/>
    <w:basedOn w:val="DefaultParagraphFont"/>
    <w:uiPriority w:val="21"/>
    <w:qFormat/>
    <w:rsid w:val="00D80964"/>
    <w:rPr>
      <w:i/>
      <w:iCs/>
      <w:color w:val="0F4761" w:themeColor="accent1" w:themeShade="BF"/>
    </w:rPr>
  </w:style>
  <w:style w:type="paragraph" w:styleId="IntenseQuote">
    <w:name w:val="Intense Quote"/>
    <w:basedOn w:val="Normal"/>
    <w:next w:val="Normal"/>
    <w:link w:val="IntenseQuoteChar"/>
    <w:uiPriority w:val="30"/>
    <w:qFormat/>
    <w:rsid w:val="00D80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964"/>
    <w:rPr>
      <w:i/>
      <w:iCs/>
      <w:color w:val="0F4761" w:themeColor="accent1" w:themeShade="BF"/>
    </w:rPr>
  </w:style>
  <w:style w:type="character" w:styleId="IntenseReference">
    <w:name w:val="Intense Reference"/>
    <w:basedOn w:val="DefaultParagraphFont"/>
    <w:uiPriority w:val="32"/>
    <w:qFormat/>
    <w:rsid w:val="00D80964"/>
    <w:rPr>
      <w:b/>
      <w:bCs/>
      <w:smallCaps/>
      <w:color w:val="0F4761" w:themeColor="accent1" w:themeShade="BF"/>
      <w:spacing w:val="5"/>
    </w:rPr>
  </w:style>
  <w:style w:type="paragraph" w:styleId="Header">
    <w:name w:val="header"/>
    <w:basedOn w:val="Normal"/>
    <w:link w:val="HeaderChar"/>
    <w:uiPriority w:val="99"/>
    <w:unhideWhenUsed/>
    <w:rsid w:val="00D80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964"/>
  </w:style>
  <w:style w:type="paragraph" w:styleId="Footer">
    <w:name w:val="footer"/>
    <w:basedOn w:val="Normal"/>
    <w:link w:val="FooterChar"/>
    <w:uiPriority w:val="99"/>
    <w:unhideWhenUsed/>
    <w:rsid w:val="00D80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Conrad-Rendon</dc:creator>
  <cp:keywords/>
  <dc:description/>
  <cp:lastModifiedBy>Jennifer Conrad-Rendon</cp:lastModifiedBy>
  <cp:revision>2</cp:revision>
  <cp:lastPrinted>2026-06-25T18:36:00Z</cp:lastPrinted>
  <dcterms:created xsi:type="dcterms:W3CDTF">2026-06-25T18:37:00Z</dcterms:created>
  <dcterms:modified xsi:type="dcterms:W3CDTF">2026-06-25T18:37:00Z</dcterms:modified>
</cp:coreProperties>
</file>