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E323AD" w:rsidR="007F33F4" w:rsidP="007F33F4" w:rsidRDefault="007F33F4" w14:paraId="7F09664E" w14:textId="77777777">
      <w:pPr>
        <w:pStyle w:val="Title"/>
        <w:rPr>
          <w:rFonts w:ascii="Lato" w:hAnsi="Lato"/>
        </w:rPr>
      </w:pPr>
      <w:r>
        <w:rPr>
          <w:rFonts w:ascii="Open Sans" w:hAnsi="Open Sans" w:cs="Open Sans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B456FF4" wp14:editId="71E4CA1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731510" cy="1838960"/>
            <wp:effectExtent l="0" t="0" r="0" b="0"/>
            <wp:wrapTopAndBottom/>
            <wp:docPr id="1" name="Picture 1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23AD">
        <w:rPr>
          <w:rFonts w:ascii="Lato" w:hAnsi="Lato"/>
        </w:rPr>
        <w:t>Definition of Practising Catholic</w:t>
      </w:r>
    </w:p>
    <w:p w:rsidRPr="00E323AD" w:rsidR="007F33F4" w:rsidP="007F33F4" w:rsidRDefault="007F33F4" w14:paraId="26A6B5B3" w14:textId="77777777">
      <w:r w:rsidRPr="00E323AD">
        <w:t>All inspectors must be practising Catholics who are committed to the Church’s educational mission. Applicants’ eligibility against this criterion will be determined by a reference from their parish priest (or equivalent) or the parish priest (or equivalent) where they regularly attend Mass.</w:t>
      </w:r>
      <w:r w:rsidRPr="00E323AD">
        <w:rPr>
          <w:vertAlign w:val="superscript"/>
        </w:rPr>
        <w:footnoteReference w:id="1"/>
      </w:r>
      <w:r w:rsidRPr="00E323AD">
        <w:t xml:space="preserve"> This reference would need to confirm, to the best of the priest’s knowledge and belief, that:</w:t>
      </w:r>
    </w:p>
    <w:p w:rsidRPr="00E323AD" w:rsidR="007F33F4" w:rsidP="7BCB8EE3" w:rsidRDefault="007F33F4" w14:paraId="64955523" w14:textId="205347C1">
      <w:pPr>
        <w:pStyle w:val="Bullets"/>
        <w:rPr>
          <w:rFonts w:eastAsia="" w:eastAsiaTheme="minorEastAsia"/>
        </w:rPr>
      </w:pPr>
      <w:r w:rsidRPr="00E323AD" w:rsidR="007F33F4">
        <w:rPr/>
        <w:t xml:space="preserve">the applicant </w:t>
      </w:r>
      <w:r w:rsidRPr="00E323AD" w:rsidR="007F33F4">
        <w:rPr/>
        <w:t>complies with</w:t>
      </w:r>
      <w:r w:rsidRPr="00E323AD" w:rsidR="007F33F4">
        <w:rPr/>
        <w:t xml:space="preserve"> the obligation</w:t>
      </w:r>
      <w:r w:rsidRPr="00E323AD">
        <w:rPr>
          <w:vertAlign w:val="superscript"/>
        </w:rPr>
        <w:footnoteReference w:id="2"/>
      </w:r>
      <w:r w:rsidRPr="00E323AD" w:rsidR="007F33F4">
        <w:rPr/>
        <w:t xml:space="preserve"> to </w:t>
      </w:r>
      <w:r w:rsidRPr="00E323AD" w:rsidR="007F33F4">
        <w:rPr/>
        <w:t xml:space="preserve">participate</w:t>
      </w:r>
      <w:r w:rsidRPr="00E323AD" w:rsidR="007F33F4">
        <w:rPr/>
        <w:t xml:space="preserve"> in the Mass on Sundays and </w:t>
      </w:r>
      <w:r w:rsidRPr="00E323AD" w:rsidR="10DCB7B7">
        <w:rPr/>
        <w:t xml:space="preserve">h</w:t>
      </w:r>
      <w:r w:rsidRPr="00E323AD" w:rsidR="007F33F4">
        <w:rPr/>
        <w:t xml:space="preserve">olydays of </w:t>
      </w:r>
      <w:r w:rsidRPr="00E323AD" w:rsidR="0EB26C86">
        <w:rPr/>
        <w:t xml:space="preserve">o</w:t>
      </w:r>
      <w:r w:rsidRPr="00E323AD" w:rsidR="007F33F4">
        <w:rPr/>
        <w:t xml:space="preserve">bligation;</w:t>
      </w:r>
    </w:p>
    <w:p w:rsidRPr="00E323AD" w:rsidR="007F33F4" w:rsidP="007F33F4" w:rsidRDefault="007F33F4" w14:paraId="4FF019FF" w14:textId="77777777">
      <w:pPr>
        <w:pStyle w:val="Bullets"/>
        <w:rPr>
          <w:rFonts w:eastAsiaTheme="minorEastAsia"/>
        </w:rPr>
      </w:pPr>
      <w:r w:rsidRPr="00E323AD">
        <w:t>the applicant has received the Sacrament of Confirmation;</w:t>
      </w:r>
    </w:p>
    <w:p w:rsidRPr="00E323AD" w:rsidR="007F33F4" w:rsidP="007F33F4" w:rsidRDefault="007F33F4" w14:paraId="49223642" w14:textId="77777777">
      <w:pPr>
        <w:pStyle w:val="Bullets"/>
        <w:rPr>
          <w:rFonts w:eastAsiaTheme="minorEastAsia"/>
        </w:rPr>
      </w:pPr>
      <w:r w:rsidRPr="00E323AD">
        <w:t>there is no moral or canonical impediment which precludes the applicant from receiving the Sacrament of the Eucharist regularly, and that he or she does receive it at least once a year;</w:t>
      </w:r>
    </w:p>
    <w:p w:rsidRPr="00E323AD" w:rsidR="007F33F4" w:rsidP="007F33F4" w:rsidRDefault="007F33F4" w14:paraId="40886E06" w14:textId="77777777">
      <w:pPr>
        <w:pStyle w:val="Bullets"/>
        <w:rPr>
          <w:rFonts w:eastAsiaTheme="minorEastAsia"/>
        </w:rPr>
      </w:pPr>
      <w:r w:rsidRPr="00E323AD">
        <w:t>the applicant provides for the needs of the Church.</w:t>
      </w:r>
    </w:p>
    <w:p w:rsidRPr="00E323AD" w:rsidR="007F33F4" w:rsidP="00A24815" w:rsidRDefault="007F33F4" w14:paraId="4CF1B32C" w14:textId="77777777">
      <w:pPr>
        <w:rPr>
          <w:rFonts w:eastAsia="Open Sans"/>
        </w:rPr>
      </w:pPr>
      <w:r w:rsidRPr="00E323AD">
        <w:t>In addition, candidates will be asked to confirm on their application form and in their interview that they are practising Catholics.</w:t>
      </w:r>
      <w:r w:rsidRPr="00E323AD">
        <w:rPr>
          <w:rFonts w:eastAsia="Open Sans"/>
          <w:vertAlign w:val="superscript"/>
        </w:rPr>
        <w:footnoteReference w:id="3"/>
      </w:r>
    </w:p>
    <w:p w:rsidRPr="00E323AD" w:rsidR="007F33F4" w:rsidP="007F33F4" w:rsidRDefault="007F33F4" w14:paraId="6F737466" w14:textId="77777777">
      <w:pPr>
        <w:rPr>
          <w:rFonts w:cs="Open Sans"/>
          <w:sz w:val="20"/>
          <w:szCs w:val="20"/>
        </w:rPr>
      </w:pPr>
    </w:p>
    <w:p w:rsidR="005C5DD0" w:rsidRDefault="005C5DD0" w14:paraId="5823497F" w14:textId="77777777"/>
    <w:sectPr w:rsidR="005C5D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33F4" w:rsidP="007F33F4" w:rsidRDefault="007F33F4" w14:paraId="07F57328" w14:textId="77777777">
      <w:pPr>
        <w:spacing w:after="0" w:line="240" w:lineRule="auto"/>
      </w:pPr>
      <w:r>
        <w:separator/>
      </w:r>
    </w:p>
  </w:endnote>
  <w:endnote w:type="continuationSeparator" w:id="0">
    <w:p w:rsidR="007F33F4" w:rsidP="007F33F4" w:rsidRDefault="007F33F4" w14:paraId="17168B8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 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2F1A" w:rsidRDefault="00A24815" w14:paraId="0F0F481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2F1A" w:rsidRDefault="00A24815" w14:paraId="451B0EB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2F1A" w:rsidRDefault="00A24815" w14:paraId="28E2EB6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33F4" w:rsidP="007F33F4" w:rsidRDefault="007F33F4" w14:paraId="72F09C35" w14:textId="77777777">
      <w:pPr>
        <w:spacing w:after="0" w:line="240" w:lineRule="auto"/>
      </w:pPr>
      <w:r>
        <w:separator/>
      </w:r>
    </w:p>
  </w:footnote>
  <w:footnote w:type="continuationSeparator" w:id="0">
    <w:p w:rsidR="007F33F4" w:rsidP="007F33F4" w:rsidRDefault="007F33F4" w14:paraId="1F20F69A" w14:textId="77777777">
      <w:pPr>
        <w:spacing w:after="0" w:line="240" w:lineRule="auto"/>
      </w:pPr>
      <w:r>
        <w:continuationSeparator/>
      </w:r>
    </w:p>
  </w:footnote>
  <w:footnote w:id="1">
    <w:p w:rsidRPr="00E323AD" w:rsidR="007F33F4" w:rsidP="007F33F4" w:rsidRDefault="007F33F4" w14:paraId="7128D3A0" w14:textId="77777777">
      <w:pPr>
        <w:pStyle w:val="FootnoteText"/>
        <w:rPr>
          <w:rFonts w:cs="Open Sans"/>
          <w:sz w:val="18"/>
          <w:szCs w:val="18"/>
        </w:rPr>
      </w:pPr>
      <w:r w:rsidRPr="00E323AD">
        <w:rPr>
          <w:rStyle w:val="FootnoteReference"/>
          <w:rFonts w:cs="Open Sans"/>
          <w:sz w:val="18"/>
          <w:szCs w:val="18"/>
        </w:rPr>
        <w:footnoteRef/>
      </w:r>
      <w:r w:rsidRPr="00E323AD">
        <w:rPr>
          <w:rFonts w:cs="Open Sans"/>
          <w:sz w:val="18"/>
          <w:szCs w:val="18"/>
        </w:rPr>
        <w:t xml:space="preserve"> This is not required for applicants who are clerics or religious.</w:t>
      </w:r>
    </w:p>
  </w:footnote>
  <w:footnote w:id="2">
    <w:p w:rsidRPr="00E323AD" w:rsidR="007F33F4" w:rsidP="007F33F4" w:rsidRDefault="007F33F4" w14:paraId="464B9F3B" w14:textId="32BB27E1">
      <w:pPr>
        <w:pStyle w:val="FootnoteText"/>
        <w:rPr>
          <w:rFonts w:cs="Open Sans"/>
          <w:sz w:val="18"/>
          <w:szCs w:val="18"/>
        </w:rPr>
      </w:pPr>
      <w:r w:rsidRPr="00E323AD">
        <w:rPr>
          <w:rStyle w:val="FootnoteReference"/>
          <w:rFonts w:cs="Open Sans"/>
          <w:sz w:val="18"/>
          <w:szCs w:val="18"/>
        </w:rPr>
        <w:footnoteRef/>
      </w:r>
      <w:r w:rsidRPr="00E323AD">
        <w:rPr>
          <w:rFonts w:cs="Open Sans"/>
          <w:sz w:val="18"/>
          <w:szCs w:val="18"/>
        </w:rPr>
        <w:t xml:space="preserve"> An obligation that </w:t>
      </w:r>
      <w:r>
        <w:rPr>
          <w:rFonts w:cs="Open Sans"/>
          <w:sz w:val="18"/>
          <w:szCs w:val="18"/>
        </w:rPr>
        <w:t>was</w:t>
      </w:r>
      <w:r w:rsidRPr="00E323AD">
        <w:rPr>
          <w:rFonts w:cs="Open Sans"/>
          <w:sz w:val="18"/>
          <w:szCs w:val="18"/>
        </w:rPr>
        <w:t xml:space="preserve"> </w:t>
      </w:r>
      <w:r>
        <w:rPr>
          <w:rFonts w:cs="Open Sans"/>
          <w:sz w:val="18"/>
          <w:szCs w:val="18"/>
        </w:rPr>
        <w:t>suspended</w:t>
      </w:r>
      <w:r w:rsidRPr="00E323AD">
        <w:rPr>
          <w:rFonts w:cs="Open Sans"/>
          <w:sz w:val="18"/>
          <w:szCs w:val="18"/>
        </w:rPr>
        <w:t xml:space="preserve"> during the Covid pandemic (</w:t>
      </w:r>
      <w:r w:rsidR="00DE7C2E">
        <w:rPr>
          <w:rFonts w:cs="Open Sans"/>
          <w:sz w:val="18"/>
          <w:szCs w:val="18"/>
        </w:rPr>
        <w:t xml:space="preserve">see </w:t>
      </w:r>
      <w:hyperlink w:history="1" r:id="rId1">
        <w:r w:rsidRPr="00133CB3" w:rsidR="00DE7C2E">
          <w:rPr>
            <w:rStyle w:val="Hyperlink"/>
            <w:rFonts w:cs="Open Sans"/>
            <w:sz w:val="18"/>
            <w:szCs w:val="18"/>
          </w:rPr>
          <w:t>https://ww</w:t>
        </w:r>
        <w:r w:rsidRPr="00133CB3" w:rsidR="00DE7C2E">
          <w:rPr>
            <w:rStyle w:val="Hyperlink"/>
            <w:rFonts w:cs="Open Sans"/>
            <w:sz w:val="18"/>
            <w:szCs w:val="18"/>
          </w:rPr>
          <w:t>w</w:t>
        </w:r>
        <w:r w:rsidRPr="00133CB3" w:rsidR="00DE7C2E">
          <w:rPr>
            <w:rStyle w:val="Hyperlink"/>
            <w:rFonts w:cs="Open Sans"/>
            <w:sz w:val="18"/>
            <w:szCs w:val="18"/>
          </w:rPr>
          <w:t>.cbcew.org.uk/43836-2/</w:t>
        </w:r>
      </w:hyperlink>
      <w:r w:rsidR="00DE7C2E">
        <w:rPr>
          <w:rFonts w:cs="Open Sans"/>
          <w:sz w:val="18"/>
          <w:szCs w:val="18"/>
        </w:rPr>
        <w:t xml:space="preserve"> and </w:t>
      </w:r>
      <w:r w:rsidR="00DE7C2E">
        <w:rPr>
          <w:rFonts w:cs="Open Sans"/>
          <w:sz w:val="18"/>
          <w:szCs w:val="18"/>
        </w:rPr>
        <w:t>can</w:t>
      </w:r>
      <w:r w:rsidR="00A24815">
        <w:rPr>
          <w:rFonts w:cs="Open Sans"/>
          <w:sz w:val="18"/>
          <w:szCs w:val="18"/>
        </w:rPr>
        <w:t>. 1245)</w:t>
      </w:r>
      <w:r>
        <w:rPr>
          <w:rFonts w:cs="Open Sans"/>
          <w:sz w:val="18"/>
          <w:szCs w:val="18"/>
        </w:rPr>
        <w:t xml:space="preserve"> </w:t>
      </w:r>
    </w:p>
  </w:footnote>
  <w:footnote w:id="3">
    <w:p w:rsidRPr="007F1877" w:rsidR="007F33F4" w:rsidP="007F33F4" w:rsidRDefault="007F33F4" w14:paraId="5E2868E2" w14:textId="77777777">
      <w:pPr>
        <w:pStyle w:val="FootnoteText"/>
        <w:rPr>
          <w:rFonts w:asciiTheme="minorHAnsi" w:hAnsiTheme="minorHAnsi" w:cstheme="minorHAnsi"/>
        </w:rPr>
      </w:pPr>
      <w:r w:rsidRPr="00E323AD">
        <w:rPr>
          <w:rStyle w:val="FootnoteReference"/>
          <w:rFonts w:cs="Open Sans"/>
          <w:sz w:val="18"/>
          <w:szCs w:val="18"/>
        </w:rPr>
        <w:footnoteRef/>
      </w:r>
      <w:r w:rsidRPr="00E323AD">
        <w:rPr>
          <w:rFonts w:cs="Open Sans"/>
          <w:sz w:val="18"/>
          <w:szCs w:val="18"/>
        </w:rPr>
        <w:t xml:space="preserve"> For a fuller exposition of ‘practising Catholic’ see: </w:t>
      </w:r>
      <w:r w:rsidRPr="00E323AD">
        <w:rPr>
          <w:rFonts w:cs="Open Sans"/>
          <w:sz w:val="18"/>
          <w:szCs w:val="18"/>
        </w:rPr>
        <w:fldChar w:fldCharType="begin" w:fldLock="1"/>
      </w:r>
      <w:r w:rsidRPr="00E323AD">
        <w:rPr>
          <w:rFonts w:cs="Open Sans"/>
          <w:sz w:val="18"/>
          <w:szCs w:val="18"/>
        </w:rPr>
        <w:instrText>ADDIN CSL_CITATION {"citationItems":[{"id":"ITEM-1","itemData":{"author":[{"dropping-particle":"","family":"Stock","given":"Mgr Marcus","non-dropping-particle":"","parse-names":false,"suffix":""}],"edition":"Revised","id":"ITEM-1","issued":{"date-parts":[["2012"]]},"number-of-pages":"37","publisher":"Catholic Truth Society","publisher-place":"London","title":"Christ at the Centre: Why the Church Provides Catholic Schools","type":"book"},"uris":["http://www.mendeley.com/documents/?uuid=5d55aa48-54c4-333c-94b5-65c1e08f1add"]}],"mendeley":{"formattedCitation":"Mgr Marcus Stock, &lt;i&gt;Christ at the Centre: Why the Church Provides Catholic Schools&lt;/i&gt;, Revised (London: Catholic Truth Society, 2012) &lt;https://www.catholiceducation.org.uk/images/Christ_at_the_Centre_1.pdf&gt; [accessed 17 November 2017].","plainTextFormattedCitation":"Mgr Marcus Stock, Christ at the Centre: Why the Church Provides Catholic Schools, Revised (London: Catholic Truth Society, 2012)  [accessed 17 November 2017]."},"properties":{"noteIndex":3},"schema":"https://github.com/citation-style-language/schema/raw/master/csl-citation.json"}</w:instrText>
      </w:r>
      <w:r w:rsidRPr="00E323AD">
        <w:rPr>
          <w:rFonts w:cs="Open Sans"/>
          <w:sz w:val="18"/>
          <w:szCs w:val="18"/>
        </w:rPr>
        <w:fldChar w:fldCharType="separate"/>
      </w:r>
      <w:r w:rsidRPr="00E323AD">
        <w:rPr>
          <w:rFonts w:cs="Open Sans"/>
          <w:noProof/>
          <w:sz w:val="18"/>
          <w:szCs w:val="18"/>
        </w:rPr>
        <w:t xml:space="preserve">Mgr Marcus Stock, </w:t>
      </w:r>
      <w:r w:rsidRPr="00E323AD">
        <w:rPr>
          <w:rFonts w:cs="Open Sans"/>
          <w:i/>
          <w:noProof/>
          <w:sz w:val="18"/>
          <w:szCs w:val="18"/>
        </w:rPr>
        <w:t>Christ at the Centre: Why the Church Provides Catholic Schools</w:t>
      </w:r>
      <w:r w:rsidRPr="00E323AD">
        <w:rPr>
          <w:rFonts w:cs="Open Sans"/>
          <w:noProof/>
          <w:sz w:val="18"/>
          <w:szCs w:val="18"/>
        </w:rPr>
        <w:t>, Revised (London: Catholic Truth Society, 2012), pp.26-34</w:t>
      </w:r>
      <w:r w:rsidRPr="00E323AD">
        <w:rPr>
          <w:rFonts w:cs="Open Sans"/>
          <w:noProof/>
          <w:sz w:val="18"/>
          <w:szCs w:val="18"/>
        </w:rPr>
        <w:tab/>
      </w:r>
      <w:r w:rsidRPr="00E323AD">
        <w:rPr>
          <w:rFonts w:cs="Open Sans"/>
          <w:noProof/>
          <w:sz w:val="18"/>
          <w:szCs w:val="18"/>
        </w:rPr>
        <w:t xml:space="preserve"> https://www.catholiceducation.org.uk/images/Christ_at_the_Centre_1.pdf</w:t>
      </w:r>
      <w:r w:rsidRPr="00E323AD">
        <w:rPr>
          <w:rFonts w:cs="Open Sans"/>
          <w:sz w:val="18"/>
          <w:szCs w:val="18"/>
        </w:rPr>
        <w:fldChar w:fldCharType="end"/>
      </w:r>
      <w:r w:rsidRPr="00E323AD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2F1A" w:rsidRDefault="00A24815" w14:paraId="4F4C86C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2F1A" w:rsidRDefault="00A24815" w14:paraId="7030922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2F1A" w:rsidRDefault="00A24815" w14:paraId="328A19F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12A2"/>
    <w:multiLevelType w:val="hybridMultilevel"/>
    <w:tmpl w:val="FF80970E"/>
    <w:lvl w:ilvl="0" w:tplc="D6F65C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50B0C90"/>
    <w:multiLevelType w:val="hybridMultilevel"/>
    <w:tmpl w:val="C430DF1C"/>
    <w:lvl w:ilvl="0" w:tplc="3C6EA96A">
      <w:start w:val="1"/>
      <w:numFmt w:val="decimal"/>
      <w:pStyle w:val="Bullets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3643450">
    <w:abstractNumId w:val="0"/>
  </w:num>
  <w:num w:numId="2" w16cid:durableId="618414980">
    <w:abstractNumId w:val="0"/>
  </w:num>
  <w:num w:numId="3" w16cid:durableId="1096945579">
    <w:abstractNumId w:val="1"/>
  </w:num>
  <w:num w:numId="4" w16cid:durableId="129598296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F4"/>
    <w:rsid w:val="002C1A43"/>
    <w:rsid w:val="005C5DD0"/>
    <w:rsid w:val="007227BE"/>
    <w:rsid w:val="007F33F4"/>
    <w:rsid w:val="0086089F"/>
    <w:rsid w:val="00A24815"/>
    <w:rsid w:val="00C848CE"/>
    <w:rsid w:val="00DE7C2E"/>
    <w:rsid w:val="0EB26C86"/>
    <w:rsid w:val="10DCB7B7"/>
    <w:rsid w:val="7BCB8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5A433"/>
  <w15:chartTrackingRefBased/>
  <w15:docId w15:val="{14A7EC7E-41AC-4216-8D7A-E7BB1C12E0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33F4"/>
    <w:pPr>
      <w:jc w:val="both"/>
    </w:pPr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33F4"/>
    <w:pPr>
      <w:keepNext/>
      <w:keepLines/>
      <w:spacing w:before="240" w:after="0"/>
      <w:outlineLvl w:val="0"/>
    </w:pPr>
    <w:rPr>
      <w:rFonts w:ascii="Lato Light" w:hAnsi="Lato Light" w:eastAsiaTheme="majorEastAsia" w:cstheme="majorBidi"/>
      <w:color w:val="582C5F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33F4"/>
    <w:pPr>
      <w:keepNext/>
      <w:keepLines/>
      <w:spacing w:before="40" w:after="0"/>
      <w:outlineLvl w:val="1"/>
    </w:pPr>
    <w:rPr>
      <w:rFonts w:ascii="Lato Light" w:hAnsi="Lato Light" w:eastAsiaTheme="majorEastAsia" w:cstheme="majorBidi"/>
      <w:color w:val="20476C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33F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66B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33F4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6AA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33F4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6AA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3F4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1F466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3F4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466B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3F4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3F4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choolName" w:customStyle="1">
    <w:name w:val="SchoolName"/>
    <w:basedOn w:val="DefaultParagraphFont"/>
    <w:uiPriority w:val="1"/>
    <w:rsid w:val="00C848CE"/>
    <w:rPr>
      <w:rFonts w:ascii="Lato" w:hAnsi="Lato"/>
      <w:sz w:val="48"/>
    </w:rPr>
  </w:style>
  <w:style w:type="character" w:styleId="URN" w:customStyle="1">
    <w:name w:val="URN"/>
    <w:basedOn w:val="DefaultParagraphFont"/>
    <w:uiPriority w:val="1"/>
    <w:rsid w:val="00C848CE"/>
    <w:rPr>
      <w:rFonts w:ascii="Open Sans" w:hAnsi="Open Sans"/>
      <w:sz w:val="18"/>
    </w:rPr>
  </w:style>
  <w:style w:type="character" w:styleId="InspDate" w:customStyle="1">
    <w:name w:val="InspDate"/>
    <w:basedOn w:val="DefaultParagraphFont"/>
    <w:uiPriority w:val="1"/>
    <w:rsid w:val="00C848CE"/>
    <w:rPr>
      <w:rFonts w:ascii="Lato" w:hAnsi="Lato"/>
      <w:sz w:val="28"/>
    </w:rPr>
  </w:style>
  <w:style w:type="character" w:styleId="ReportBody" w:customStyle="1">
    <w:name w:val="ReportBody"/>
    <w:basedOn w:val="DefaultParagraphFont"/>
    <w:uiPriority w:val="1"/>
    <w:rsid w:val="00C848CE"/>
    <w:rPr>
      <w:rFonts w:ascii="Open Sans" w:hAnsi="Open Sans"/>
      <w:sz w:val="22"/>
    </w:rPr>
  </w:style>
  <w:style w:type="paragraph" w:styleId="ReportBodyText" w:customStyle="1">
    <w:name w:val="ReportBodyText"/>
    <w:basedOn w:val="Normal"/>
    <w:link w:val="ReportBodyTextChar"/>
    <w:autoRedefine/>
    <w:rsid w:val="00C848CE"/>
  </w:style>
  <w:style w:type="character" w:styleId="ReportBodyTextChar" w:customStyle="1">
    <w:name w:val="ReportBodyText Char"/>
    <w:basedOn w:val="DefaultParagraphFont"/>
    <w:link w:val="ReportBodyText"/>
    <w:rsid w:val="00C848CE"/>
    <w:rPr>
      <w:rFonts w:ascii="Open Sans" w:hAnsi="Open Sans"/>
    </w:rPr>
  </w:style>
  <w:style w:type="paragraph" w:styleId="Strengths" w:customStyle="1">
    <w:name w:val="Strengths"/>
    <w:basedOn w:val="Normal"/>
    <w:link w:val="StrengthsChar"/>
    <w:autoRedefine/>
    <w:rsid w:val="00C848CE"/>
    <w:pPr>
      <w:ind w:left="720" w:hanging="360"/>
    </w:pPr>
  </w:style>
  <w:style w:type="character" w:styleId="StrengthsChar" w:customStyle="1">
    <w:name w:val="Strengths Char"/>
    <w:basedOn w:val="DefaultParagraphFont"/>
    <w:link w:val="Strengths"/>
    <w:rsid w:val="00C848CE"/>
    <w:rPr>
      <w:rFonts w:ascii="Open Sans" w:hAnsi="Open Sans"/>
    </w:rPr>
  </w:style>
  <w:style w:type="paragraph" w:styleId="AOI" w:customStyle="1">
    <w:name w:val="AOI"/>
    <w:basedOn w:val="Normal"/>
    <w:link w:val="AOIChar"/>
    <w:autoRedefine/>
    <w:rsid w:val="00C848CE"/>
    <w:pPr>
      <w:ind w:left="714" w:hanging="357"/>
    </w:pPr>
  </w:style>
  <w:style w:type="character" w:styleId="AOIChar" w:customStyle="1">
    <w:name w:val="AOI Char"/>
    <w:basedOn w:val="DefaultParagraphFont"/>
    <w:link w:val="AOI"/>
    <w:rsid w:val="00C848CE"/>
    <w:rPr>
      <w:rFonts w:ascii="Open Sans" w:hAnsi="Open Sans"/>
    </w:rPr>
  </w:style>
  <w:style w:type="paragraph" w:styleId="Bullets" w:customStyle="1">
    <w:name w:val="Bullets"/>
    <w:basedOn w:val="ListParagraph"/>
    <w:link w:val="BulletsChar"/>
    <w:qFormat/>
    <w:rsid w:val="007F33F4"/>
    <w:pPr>
      <w:numPr>
        <w:numId w:val="4"/>
      </w:numPr>
      <w:contextualSpacing w:val="0"/>
    </w:pPr>
    <w:rPr>
      <w:rFonts w:cs="Open Sans"/>
    </w:rPr>
  </w:style>
  <w:style w:type="character" w:styleId="BulletsChar" w:customStyle="1">
    <w:name w:val="Bullets Char"/>
    <w:basedOn w:val="ListParagraphChar"/>
    <w:link w:val="Bullets"/>
    <w:rsid w:val="007F33F4"/>
    <w:rPr>
      <w:rFonts w:ascii="Open Sans" w:hAnsi="Open Sans" w:cs="Open Sans"/>
    </w:rPr>
  </w:style>
  <w:style w:type="paragraph" w:styleId="ListParagraph">
    <w:name w:val="List Paragraph"/>
    <w:basedOn w:val="Normal"/>
    <w:link w:val="ListParagraphChar"/>
    <w:uiPriority w:val="34"/>
    <w:qFormat/>
    <w:rsid w:val="007F33F4"/>
    <w:pPr>
      <w:ind w:left="720"/>
      <w:contextualSpacing/>
    </w:pPr>
  </w:style>
  <w:style w:type="character" w:styleId="Heading1Char" w:customStyle="1">
    <w:name w:val="Heading 1 Char"/>
    <w:basedOn w:val="DefaultParagraphFont"/>
    <w:link w:val="Heading1"/>
    <w:uiPriority w:val="9"/>
    <w:rsid w:val="007F33F4"/>
    <w:rPr>
      <w:rFonts w:ascii="Lato Light" w:hAnsi="Lato Light" w:eastAsiaTheme="majorEastAsia" w:cstheme="majorBidi"/>
      <w:color w:val="582C5F" w:themeColor="accent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F33F4"/>
    <w:rPr>
      <w:rFonts w:ascii="Lato Light" w:hAnsi="Lato Light" w:eastAsiaTheme="majorEastAsia" w:cstheme="majorBidi"/>
      <w:color w:val="20476C" w:themeColor="accent1" w:themeShade="80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F33F4"/>
    <w:rPr>
      <w:rFonts w:asciiTheme="majorHAnsi" w:hAnsiTheme="majorHAnsi" w:eastAsiaTheme="majorEastAsia" w:cstheme="majorBidi"/>
      <w:color w:val="1F466B" w:themeColor="accent1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F33F4"/>
    <w:rPr>
      <w:rFonts w:asciiTheme="majorHAnsi" w:hAnsiTheme="majorHAnsi" w:eastAsiaTheme="majorEastAsia" w:cstheme="majorBidi"/>
      <w:i/>
      <w:iCs/>
      <w:color w:val="2F6AA2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F33F4"/>
    <w:rPr>
      <w:rFonts w:asciiTheme="majorHAnsi" w:hAnsiTheme="majorHAnsi" w:eastAsiaTheme="majorEastAsia" w:cstheme="majorBidi"/>
      <w:color w:val="2F6AA2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F33F4"/>
    <w:rPr>
      <w:rFonts w:asciiTheme="majorHAnsi" w:hAnsiTheme="majorHAnsi" w:eastAsiaTheme="majorEastAsia" w:cstheme="majorBidi"/>
      <w:color w:val="1F466B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F33F4"/>
    <w:rPr>
      <w:rFonts w:asciiTheme="majorHAnsi" w:hAnsiTheme="majorHAnsi" w:eastAsiaTheme="majorEastAsia" w:cstheme="majorBidi"/>
      <w:i/>
      <w:iCs/>
      <w:color w:val="1F466B" w:themeColor="accent1" w:themeShade="7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F33F4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F33F4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F33F4"/>
    <w:pPr>
      <w:spacing w:after="200" w:line="240" w:lineRule="auto"/>
    </w:pPr>
    <w:rPr>
      <w:i/>
      <w:iCs/>
      <w:color w:val="939393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F33F4"/>
    <w:pPr>
      <w:spacing w:after="0" w:line="240" w:lineRule="auto"/>
      <w:contextualSpacing/>
    </w:pPr>
    <w:rPr>
      <w:rFonts w:ascii="Lato Light" w:hAnsi="Lato Light" w:eastAsiaTheme="majorEastAsia" w:cstheme="majorBidi"/>
      <w:color w:val="582C5F"/>
      <w:spacing w:val="-10"/>
      <w:kern w:val="28"/>
      <w:sz w:val="48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F33F4"/>
    <w:rPr>
      <w:rFonts w:ascii="Lato Light" w:hAnsi="Lato Light" w:eastAsiaTheme="majorEastAsia" w:cstheme="majorBidi"/>
      <w:color w:val="582C5F"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3F4"/>
    <w:pPr>
      <w:numPr>
        <w:ilvl w:val="1"/>
      </w:numPr>
    </w:pPr>
    <w:rPr>
      <w:rFonts w:eastAsiaTheme="minorEastAsia"/>
      <w:color w:val="5A5A5A" w:themeColor="text1" w:themeTint="A5"/>
      <w:spacing w:val="15"/>
      <w:sz w:val="18"/>
    </w:rPr>
  </w:style>
  <w:style w:type="character" w:styleId="SubtitleChar" w:customStyle="1">
    <w:name w:val="Subtitle Char"/>
    <w:basedOn w:val="DefaultParagraphFont"/>
    <w:link w:val="Subtitle"/>
    <w:uiPriority w:val="11"/>
    <w:rsid w:val="007F33F4"/>
    <w:rPr>
      <w:rFonts w:ascii="Open Sans" w:hAnsi="Open Sans" w:eastAsiaTheme="minorEastAsia"/>
      <w:color w:val="5A5A5A" w:themeColor="text1" w:themeTint="A5"/>
      <w:spacing w:val="15"/>
      <w:sz w:val="18"/>
    </w:rPr>
  </w:style>
  <w:style w:type="character" w:styleId="Strong">
    <w:name w:val="Strong"/>
    <w:basedOn w:val="DefaultParagraphFont"/>
    <w:uiPriority w:val="22"/>
    <w:qFormat/>
    <w:rsid w:val="007F33F4"/>
    <w:rPr>
      <w:rFonts w:ascii="Open Sans" w:hAnsi="Open Sans"/>
      <w:b/>
      <w:bCs/>
      <w:color w:val="582C5F"/>
    </w:rPr>
  </w:style>
  <w:style w:type="character" w:styleId="Emphasis">
    <w:name w:val="Emphasis"/>
    <w:basedOn w:val="DefaultParagraphFont"/>
    <w:uiPriority w:val="20"/>
    <w:qFormat/>
    <w:rsid w:val="007F33F4"/>
    <w:rPr>
      <w:rFonts w:ascii="Open Sans" w:hAnsi="Open Sans"/>
      <w:i/>
      <w:iCs/>
    </w:rPr>
  </w:style>
  <w:style w:type="paragraph" w:styleId="NoSpacing">
    <w:name w:val="No Spacing"/>
    <w:link w:val="NoSpacingChar"/>
    <w:uiPriority w:val="1"/>
    <w:qFormat/>
    <w:rsid w:val="007F33F4"/>
    <w:pPr>
      <w:spacing w:after="0" w:line="240" w:lineRule="auto"/>
    </w:pPr>
    <w:rPr>
      <w:rFonts w:ascii="Open Sans" w:hAnsi="Open Sans"/>
    </w:rPr>
  </w:style>
  <w:style w:type="character" w:styleId="NoSpacingChar" w:customStyle="1">
    <w:name w:val="No Spacing Char"/>
    <w:basedOn w:val="DefaultParagraphFont"/>
    <w:link w:val="NoSpacing"/>
    <w:uiPriority w:val="1"/>
    <w:rsid w:val="007F33F4"/>
    <w:rPr>
      <w:rFonts w:ascii="Open Sans" w:hAnsi="Open Sans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7F33F4"/>
    <w:rPr>
      <w:rFonts w:ascii="Open Sans" w:hAnsi="Open Sans"/>
    </w:rPr>
  </w:style>
  <w:style w:type="paragraph" w:styleId="Quote">
    <w:name w:val="Quote"/>
    <w:basedOn w:val="Normal"/>
    <w:next w:val="Normal"/>
    <w:link w:val="QuoteChar"/>
    <w:uiPriority w:val="29"/>
    <w:qFormat/>
    <w:rsid w:val="007F33F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F33F4"/>
    <w:rPr>
      <w:rFonts w:ascii="Open Sans" w:hAnsi="Open Sans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33F4"/>
    <w:pPr>
      <w:pBdr>
        <w:top w:val="single" w:color="4E8ECB" w:themeColor="accent1" w:sz="4" w:space="10"/>
        <w:bottom w:val="single" w:color="4E8ECB" w:themeColor="accent1" w:sz="4" w:space="10"/>
      </w:pBdr>
      <w:spacing w:before="360" w:after="360"/>
      <w:ind w:left="864" w:right="864"/>
      <w:jc w:val="center"/>
    </w:pPr>
    <w:rPr>
      <w:i/>
      <w:iCs/>
      <w:color w:val="20476C" w:themeColor="accent1" w:themeShade="80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F33F4"/>
    <w:rPr>
      <w:rFonts w:ascii="Open Sans" w:hAnsi="Open Sans"/>
      <w:i/>
      <w:iCs/>
      <w:color w:val="20476C" w:themeColor="accent1" w:themeShade="80"/>
    </w:rPr>
  </w:style>
  <w:style w:type="character" w:styleId="SubtleEmphasis">
    <w:name w:val="Subtle Emphasis"/>
    <w:basedOn w:val="DefaultParagraphFont"/>
    <w:uiPriority w:val="19"/>
    <w:qFormat/>
    <w:rsid w:val="007F33F4"/>
    <w:rPr>
      <w:rFonts w:ascii="Open Sans" w:hAnsi="Open Sans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F33F4"/>
    <w:rPr>
      <w:rFonts w:ascii="Open Sans" w:hAnsi="Open Sans"/>
      <w:i/>
      <w:iCs/>
      <w:color w:val="20476C" w:themeColor="accent1" w:themeShade="80"/>
    </w:rPr>
  </w:style>
  <w:style w:type="character" w:styleId="SubtleReference">
    <w:name w:val="Subtle Reference"/>
    <w:uiPriority w:val="31"/>
    <w:qFormat/>
    <w:rsid w:val="007F33F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F33F4"/>
    <w:rPr>
      <w:b/>
      <w:bCs/>
      <w:smallCaps/>
      <w:color w:val="20476C" w:themeColor="accent1" w:themeShade="80"/>
      <w:spacing w:val="5"/>
    </w:rPr>
  </w:style>
  <w:style w:type="character" w:styleId="BookTitle">
    <w:name w:val="Book Title"/>
    <w:uiPriority w:val="33"/>
    <w:qFormat/>
    <w:rsid w:val="007F33F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33F4"/>
    <w:pPr>
      <w:outlineLvl w:val="9"/>
    </w:pPr>
    <w:rPr>
      <w:rFonts w:asciiTheme="majorHAnsi" w:hAnsiTheme="majorHAnsi"/>
      <w:color w:val="2F6AA2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33F4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F33F4"/>
    <w:rPr>
      <w:rFonts w:ascii="Open Sans" w:hAnsi="Open San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F33F4"/>
    <w:rPr>
      <w:vertAlign w:val="superscript"/>
    </w:rPr>
  </w:style>
  <w:style w:type="character" w:styleId="HeaderChar" w:customStyle="1">
    <w:name w:val="Header Char"/>
    <w:basedOn w:val="DefaultParagraphFont"/>
    <w:link w:val="Header"/>
    <w:uiPriority w:val="99"/>
    <w:rsid w:val="007F33F4"/>
  </w:style>
  <w:style w:type="paragraph" w:styleId="Header">
    <w:name w:val="header"/>
    <w:basedOn w:val="Normal"/>
    <w:link w:val="HeaderChar"/>
    <w:uiPriority w:val="99"/>
    <w:unhideWhenUsed/>
    <w:rsid w:val="007F33F4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</w:rPr>
  </w:style>
  <w:style w:type="character" w:styleId="HeaderChar1" w:customStyle="1">
    <w:name w:val="Header Char1"/>
    <w:basedOn w:val="DefaultParagraphFont"/>
    <w:uiPriority w:val="99"/>
    <w:semiHidden/>
    <w:rsid w:val="007F33F4"/>
    <w:rPr>
      <w:rFonts w:ascii="Open Sans" w:hAnsi="Open Sans"/>
    </w:rPr>
  </w:style>
  <w:style w:type="character" w:styleId="FooterChar" w:customStyle="1">
    <w:name w:val="Footer Char"/>
    <w:basedOn w:val="DefaultParagraphFont"/>
    <w:link w:val="Footer"/>
    <w:uiPriority w:val="99"/>
    <w:rsid w:val="007F33F4"/>
  </w:style>
  <w:style w:type="paragraph" w:styleId="Footer">
    <w:name w:val="footer"/>
    <w:basedOn w:val="Normal"/>
    <w:link w:val="FooterChar"/>
    <w:uiPriority w:val="99"/>
    <w:unhideWhenUsed/>
    <w:rsid w:val="007F33F4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</w:rPr>
  </w:style>
  <w:style w:type="character" w:styleId="FooterChar1" w:customStyle="1">
    <w:name w:val="Footer Char1"/>
    <w:basedOn w:val="DefaultParagraphFont"/>
    <w:uiPriority w:val="99"/>
    <w:semiHidden/>
    <w:rsid w:val="007F33F4"/>
    <w:rPr>
      <w:rFonts w:ascii="Open Sans" w:hAnsi="Open Sans"/>
    </w:rPr>
  </w:style>
  <w:style w:type="character" w:styleId="Hyperlink">
    <w:name w:val="Hyperlink"/>
    <w:basedOn w:val="DefaultParagraphFont"/>
    <w:uiPriority w:val="99"/>
    <w:unhideWhenUsed/>
    <w:rsid w:val="007F33F4"/>
    <w:rPr>
      <w:color w:val="84B4DA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33F4"/>
    <w:rPr>
      <w:color w:val="B6A6C7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customXml" Target="../customXml/item3.xml" Id="rId1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eader" Target="header3.xml" Id="rId12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bcew.org.uk/43836-2/" TargetMode="External"/></Relationships>
</file>

<file path=word/theme/theme1.xml><?xml version="1.0" encoding="utf-8"?>
<a:theme xmlns:a="http://schemas.openxmlformats.org/drawingml/2006/main" name="CSI Theme">
  <a:themeElements>
    <a:clrScheme name="CSI Brand">
      <a:dk1>
        <a:srgbClr val="000000"/>
      </a:dk1>
      <a:lt1>
        <a:srgbClr val="FFFFFF"/>
      </a:lt1>
      <a:dk2>
        <a:srgbClr val="939393"/>
      </a:dk2>
      <a:lt2>
        <a:srgbClr val="ECE6D6"/>
      </a:lt2>
      <a:accent1>
        <a:srgbClr val="4E8ECB"/>
      </a:accent1>
      <a:accent2>
        <a:srgbClr val="582C5F"/>
      </a:accent2>
      <a:accent3>
        <a:srgbClr val="B576A5"/>
      </a:accent3>
      <a:accent4>
        <a:srgbClr val="84B4DA"/>
      </a:accent4>
      <a:accent5>
        <a:srgbClr val="865293"/>
      </a:accent5>
      <a:accent6>
        <a:srgbClr val="B6D8F0"/>
      </a:accent6>
      <a:hlink>
        <a:srgbClr val="84B4DA"/>
      </a:hlink>
      <a:folHlink>
        <a:srgbClr val="B6A6C7"/>
      </a:folHlink>
    </a:clrScheme>
    <a:fontScheme name="CSI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I Theme" id="{A7224C27-446D-4EC0-B0EE-D8D0973F6D64}" vid="{18BD693D-0595-45B6-B589-C9BE191D073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11" ma:contentTypeDescription="Create a new document." ma:contentTypeScope="" ma:versionID="9b10b4e87690a5a1cf0a7c4d6fe9083e">
  <xsd:schema xmlns:xsd="http://www.w3.org/2001/XMLSchema" xmlns:xs="http://www.w3.org/2001/XMLSchema" xmlns:p="http://schemas.microsoft.com/office/2006/metadata/properties" xmlns:ns2="96e5562a-acd5-48fd-b351-3019e8ac05c4" xmlns:ns3="bc4d8b03-4e62-4820-8f1e-8615b11f99ba" targetNamespace="http://schemas.microsoft.com/office/2006/metadata/properties" ma:root="true" ma:fieldsID="481397810b0bdedf51328b44bc5b4122" ns2:_="" ns3:_="">
    <xsd:import namespace="96e5562a-acd5-48fd-b351-3019e8ac05c4"/>
    <xsd:import namespace="bc4d8b03-4e62-4820-8f1e-8615b11f99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263b5fb-767f-40d1-8d8f-d7361b19d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d8b03-4e62-4820-8f1e-8615b11f99b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47a61f6-8f6a-4105-82e1-311c3b8923c7}" ma:internalName="TaxCatchAll" ma:showField="CatchAllData" ma:web="bc4d8b03-4e62-4820-8f1e-8615b11f99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4d8b03-4e62-4820-8f1e-8615b11f99ba" xsi:nil="true"/>
    <lcf76f155ced4ddcb4097134ff3c332f xmlns="96e5562a-acd5-48fd-b351-3019e8ac05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871C84-DB0A-418F-8230-839AC4863DB0}"/>
</file>

<file path=customXml/itemProps2.xml><?xml version="1.0" encoding="utf-8"?>
<ds:datastoreItem xmlns:ds="http://schemas.openxmlformats.org/officeDocument/2006/customXml" ds:itemID="{24438DB1-E3FA-4079-BD7F-57376FFD52FB}"/>
</file>

<file path=customXml/itemProps3.xml><?xml version="1.0" encoding="utf-8"?>
<ds:datastoreItem xmlns:ds="http://schemas.openxmlformats.org/officeDocument/2006/customXml" ds:itemID="{81E8FD0E-049E-44B8-BB6A-9EAD0E752A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Robinson</dc:creator>
  <cp:keywords/>
  <dc:description/>
  <cp:lastModifiedBy>RE Adviser</cp:lastModifiedBy>
  <cp:revision>2</cp:revision>
  <dcterms:created xsi:type="dcterms:W3CDTF">2022-09-10T10:18:00Z</dcterms:created>
  <dcterms:modified xsi:type="dcterms:W3CDTF">2023-07-17T09:09:17Z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Order">
    <vt:r8>495800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