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3571"/>
        <w:tblW w:w="9130" w:type="dxa"/>
        <w:tblBorders>
          <w:top w:val="single" w:sz="6" w:space="0" w:color="572B5E" w:themeColor="accent4"/>
          <w:left w:val="single" w:sz="6" w:space="0" w:color="572B5E" w:themeColor="accent4"/>
          <w:bottom w:val="single" w:sz="6" w:space="0" w:color="572B5E" w:themeColor="accent4"/>
          <w:right w:val="single" w:sz="6" w:space="0" w:color="572B5E" w:themeColor="accent4"/>
          <w:insideH w:val="single" w:sz="6" w:space="0" w:color="572B5E" w:themeColor="accent4"/>
          <w:insideV w:val="single" w:sz="6" w:space="0" w:color="572B5E" w:themeColor="accent4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0"/>
        <w:gridCol w:w="7720"/>
      </w:tblGrid>
      <w:tr w:rsidR="00790284" w:rsidRPr="00E16647" w14:paraId="74C59A49" w14:textId="77777777" w:rsidTr="00A20ADC">
        <w:trPr>
          <w:trHeight w:val="1687"/>
        </w:trPr>
        <w:tc>
          <w:tcPr>
            <w:tcW w:w="1410" w:type="dxa"/>
            <w:shd w:val="clear" w:color="auto" w:fill="572B5E" w:themeFill="accent4"/>
          </w:tcPr>
          <w:p w14:paraId="041AE7E5" w14:textId="079FB07E" w:rsidR="002E51AB" w:rsidRPr="00444A76" w:rsidRDefault="002E51AB" w:rsidP="00A20ADC">
            <w:pPr>
              <w:spacing w:line="240" w:lineRule="auto"/>
              <w:textAlignment w:val="baseline"/>
              <w:rPr>
                <w:rFonts w:ascii="Lato Light" w:eastAsia="Times New Roman" w:hAnsi="Lato Light" w:cs="Times New Roman"/>
                <w:color w:val="FFFFFF" w:themeColor="background1"/>
                <w:sz w:val="28"/>
                <w:szCs w:val="28"/>
                <w:lang w:eastAsia="en-GB"/>
              </w:rPr>
            </w:pPr>
            <w:r w:rsidRPr="00444A76">
              <w:rPr>
                <w:rFonts w:ascii="Lato Light" w:eastAsia="Times New Roman" w:hAnsi="Lato Light" w:cs="Times New Roman"/>
                <w:color w:val="FFFFFF" w:themeColor="background1"/>
                <w:sz w:val="28"/>
                <w:szCs w:val="28"/>
                <w:lang w:eastAsia="en-GB"/>
              </w:rPr>
              <w:t>Who</w:t>
            </w:r>
            <w:r w:rsidR="00AE62F8" w:rsidRPr="00444A76">
              <w:rPr>
                <w:rFonts w:ascii="Lato Light" w:eastAsia="Times New Roman" w:hAnsi="Lato Light" w:cs="Times New Roman"/>
                <w:color w:val="FFFFFF" w:themeColor="background1"/>
                <w:sz w:val="28"/>
                <w:szCs w:val="28"/>
                <w:lang w:eastAsia="en-GB"/>
              </w:rPr>
              <w:t>?</w:t>
            </w:r>
          </w:p>
          <w:p w14:paraId="79912928" w14:textId="310CDD27" w:rsidR="00FB64BB" w:rsidRPr="00444A76" w:rsidRDefault="00FB64BB" w:rsidP="00A20ADC">
            <w:pPr>
              <w:spacing w:line="240" w:lineRule="auto"/>
              <w:textAlignment w:val="baseline"/>
              <w:rPr>
                <w:rFonts w:ascii="Lato Light" w:eastAsia="Times New Roman" w:hAnsi="Lato Light" w:cs="Times New Roman"/>
                <w:color w:val="FFFFFF" w:themeColor="background1"/>
                <w:sz w:val="28"/>
                <w:szCs w:val="28"/>
                <w:lang w:eastAsia="en-GB"/>
              </w:rPr>
            </w:pPr>
          </w:p>
        </w:tc>
        <w:tc>
          <w:tcPr>
            <w:tcW w:w="7720" w:type="dxa"/>
            <w:shd w:val="clear" w:color="auto" w:fill="auto"/>
          </w:tcPr>
          <w:p w14:paraId="48A869DF" w14:textId="1760541E" w:rsidR="00790284" w:rsidRPr="00444A76" w:rsidRDefault="00FB64BB" w:rsidP="00A20ADC">
            <w:pPr>
              <w:pStyle w:val="ListParagraph"/>
              <w:numPr>
                <w:ilvl w:val="0"/>
                <w:numId w:val="27"/>
              </w:numPr>
              <w:spacing w:line="276" w:lineRule="auto"/>
              <w:ind w:left="562"/>
              <w:textAlignment w:val="baseline"/>
              <w:rPr>
                <w:rFonts w:ascii="Open Sans Light" w:eastAsia="Times New Roman" w:hAnsi="Open Sans Light" w:cs="Open Sans Light"/>
                <w:lang w:eastAsia="en-GB"/>
              </w:rPr>
            </w:pPr>
            <w:r w:rsidRPr="00444A76">
              <w:rPr>
                <w:rFonts w:ascii="Open Sans Light" w:eastAsia="Times New Roman" w:hAnsi="Open Sans Light" w:cs="Open Sans Light"/>
                <w:lang w:eastAsia="en-GB"/>
              </w:rPr>
              <w:t xml:space="preserve">Thank </w:t>
            </w:r>
            <w:r w:rsidR="006E39DE" w:rsidRPr="00444A76">
              <w:rPr>
                <w:rFonts w:ascii="Open Sans Light" w:eastAsia="Times New Roman" w:hAnsi="Open Sans Light" w:cs="Open Sans Light"/>
                <w:lang w:eastAsia="en-GB"/>
              </w:rPr>
              <w:t>the school for the</w:t>
            </w:r>
            <w:r w:rsidR="00F9126F" w:rsidRPr="00444A76">
              <w:rPr>
                <w:rFonts w:ascii="Open Sans Light" w:eastAsia="Times New Roman" w:hAnsi="Open Sans Light" w:cs="Open Sans Light"/>
                <w:lang w:eastAsia="en-GB"/>
              </w:rPr>
              <w:t>ir</w:t>
            </w:r>
            <w:r w:rsidR="006E39DE" w:rsidRPr="00444A76">
              <w:rPr>
                <w:rFonts w:ascii="Open Sans Light" w:eastAsia="Times New Roman" w:hAnsi="Open Sans Light" w:cs="Open Sans Light"/>
                <w:lang w:eastAsia="en-GB"/>
              </w:rPr>
              <w:t xml:space="preserve"> welcome</w:t>
            </w:r>
            <w:r w:rsidR="00D533F5" w:rsidRPr="00444A76">
              <w:rPr>
                <w:rFonts w:ascii="Open Sans Light" w:eastAsia="Times New Roman" w:hAnsi="Open Sans Light" w:cs="Open Sans Light"/>
                <w:lang w:eastAsia="en-GB"/>
              </w:rPr>
              <w:t>.</w:t>
            </w:r>
          </w:p>
          <w:p w14:paraId="27737084" w14:textId="0E0EF392" w:rsidR="00FB64BB" w:rsidRPr="00444A76" w:rsidRDefault="00282DF9" w:rsidP="00A20ADC">
            <w:pPr>
              <w:pStyle w:val="ListParagraph"/>
              <w:numPr>
                <w:ilvl w:val="0"/>
                <w:numId w:val="27"/>
              </w:numPr>
              <w:spacing w:line="276" w:lineRule="auto"/>
              <w:ind w:left="562"/>
              <w:textAlignment w:val="baseline"/>
              <w:rPr>
                <w:rFonts w:ascii="Open Sans Light" w:eastAsia="Times New Roman" w:hAnsi="Open Sans Light" w:cs="Open Sans Light"/>
                <w:lang w:eastAsia="en-GB"/>
              </w:rPr>
            </w:pPr>
            <w:r w:rsidRPr="00444A76">
              <w:rPr>
                <w:rFonts w:ascii="Open Sans Light" w:eastAsia="Times New Roman" w:hAnsi="Open Sans Light" w:cs="Open Sans Light"/>
                <w:lang w:eastAsia="en-GB"/>
              </w:rPr>
              <w:t>Explain you</w:t>
            </w:r>
            <w:r w:rsidR="00FB64BB" w:rsidRPr="00444A76">
              <w:rPr>
                <w:rFonts w:ascii="Open Sans Light" w:eastAsia="Times New Roman" w:hAnsi="Open Sans Light" w:cs="Open Sans Light"/>
                <w:lang w:eastAsia="en-GB"/>
              </w:rPr>
              <w:t xml:space="preserve"> </w:t>
            </w:r>
            <w:r w:rsidR="004963E6" w:rsidRPr="00444A76">
              <w:rPr>
                <w:rFonts w:ascii="Open Sans Light" w:eastAsia="Times New Roman" w:hAnsi="Open Sans Light" w:cs="Open Sans Light"/>
                <w:lang w:eastAsia="en-GB"/>
              </w:rPr>
              <w:t xml:space="preserve">are here on behalf of the </w:t>
            </w:r>
            <w:r w:rsidR="00D533F5" w:rsidRPr="00444A76">
              <w:rPr>
                <w:rFonts w:ascii="Open Sans Light" w:eastAsia="Times New Roman" w:hAnsi="Open Sans Light" w:cs="Open Sans Light"/>
                <w:lang w:eastAsia="en-GB"/>
              </w:rPr>
              <w:t>diocesan bishop</w:t>
            </w:r>
            <w:r w:rsidR="004963E6" w:rsidRPr="00444A76">
              <w:rPr>
                <w:rFonts w:ascii="Open Sans Light" w:eastAsia="Times New Roman" w:hAnsi="Open Sans Light" w:cs="Open Sans Light"/>
                <w:lang w:eastAsia="en-GB"/>
              </w:rPr>
              <w:t xml:space="preserve"> </w:t>
            </w:r>
            <w:r w:rsidR="00337C92" w:rsidRPr="00444A76">
              <w:rPr>
                <w:rFonts w:ascii="Open Sans Light" w:eastAsia="Times New Roman" w:hAnsi="Open Sans Light" w:cs="Open Sans Light"/>
                <w:lang w:eastAsia="en-GB"/>
              </w:rPr>
              <w:t xml:space="preserve">to </w:t>
            </w:r>
            <w:r w:rsidR="004857DB" w:rsidRPr="00444A76">
              <w:rPr>
                <w:rFonts w:ascii="Open Sans Light" w:eastAsia="Times New Roman" w:hAnsi="Open Sans Light" w:cs="Open Sans Light"/>
                <w:lang w:eastAsia="en-GB"/>
              </w:rPr>
              <w:t>inspect</w:t>
            </w:r>
            <w:r w:rsidR="00337C92" w:rsidRPr="00444A76">
              <w:rPr>
                <w:rFonts w:ascii="Open Sans Light" w:eastAsia="Times New Roman" w:hAnsi="Open Sans Light" w:cs="Open Sans Light"/>
                <w:lang w:eastAsia="en-GB"/>
              </w:rPr>
              <w:t xml:space="preserve"> the quality of </w:t>
            </w:r>
            <w:r w:rsidR="008B1166" w:rsidRPr="00444A76">
              <w:rPr>
                <w:rFonts w:ascii="Open Sans Light" w:eastAsia="Times New Roman" w:hAnsi="Open Sans Light" w:cs="Open Sans Light"/>
                <w:lang w:eastAsia="en-GB"/>
              </w:rPr>
              <w:t xml:space="preserve">Catholic life and mission, religious education, </w:t>
            </w:r>
            <w:r w:rsidR="00E659E8" w:rsidRPr="00444A76">
              <w:rPr>
                <w:rFonts w:ascii="Open Sans Light" w:eastAsia="Times New Roman" w:hAnsi="Open Sans Light" w:cs="Open Sans Light"/>
                <w:lang w:eastAsia="en-GB"/>
              </w:rPr>
              <w:t xml:space="preserve">and </w:t>
            </w:r>
            <w:r w:rsidR="008B1166" w:rsidRPr="00444A76">
              <w:rPr>
                <w:rFonts w:ascii="Open Sans Light" w:eastAsia="Times New Roman" w:hAnsi="Open Sans Light" w:cs="Open Sans Light"/>
                <w:lang w:eastAsia="en-GB"/>
              </w:rPr>
              <w:t>prayer and liturgy</w:t>
            </w:r>
            <w:r w:rsidR="00D533F5" w:rsidRPr="00444A76">
              <w:rPr>
                <w:rFonts w:ascii="Open Sans Light" w:eastAsia="Times New Roman" w:hAnsi="Open Sans Light" w:cs="Open Sans Light"/>
                <w:lang w:eastAsia="en-GB"/>
              </w:rPr>
              <w:t>.</w:t>
            </w:r>
          </w:p>
          <w:p w14:paraId="50E4CE27" w14:textId="3C1B9B3A" w:rsidR="004963E6" w:rsidRPr="00444A76" w:rsidRDefault="00E659E8" w:rsidP="00A20ADC">
            <w:pPr>
              <w:pStyle w:val="ListParagraph"/>
              <w:numPr>
                <w:ilvl w:val="0"/>
                <w:numId w:val="27"/>
              </w:numPr>
              <w:spacing w:line="276" w:lineRule="auto"/>
              <w:ind w:left="562"/>
              <w:textAlignment w:val="baseline"/>
              <w:rPr>
                <w:rFonts w:ascii="Open Sans Light" w:eastAsia="Times New Roman" w:hAnsi="Open Sans Light" w:cs="Open Sans Light"/>
                <w:lang w:eastAsia="en-GB"/>
              </w:rPr>
            </w:pPr>
            <w:r w:rsidRPr="00444A76">
              <w:rPr>
                <w:rFonts w:ascii="Open Sans Light" w:eastAsia="Times New Roman" w:hAnsi="Open Sans Light" w:cs="Open Sans Light"/>
                <w:lang w:eastAsia="en-GB"/>
              </w:rPr>
              <w:t>Introduce yourself and the team. Do not give bios or credentials</w:t>
            </w:r>
          </w:p>
        </w:tc>
      </w:tr>
      <w:tr w:rsidR="00790284" w:rsidRPr="00E16647" w14:paraId="46B2A4DB" w14:textId="77777777" w:rsidTr="00A20ADC">
        <w:trPr>
          <w:trHeight w:val="1120"/>
        </w:trPr>
        <w:tc>
          <w:tcPr>
            <w:tcW w:w="1410" w:type="dxa"/>
            <w:shd w:val="clear" w:color="auto" w:fill="572B5E" w:themeFill="accent4"/>
          </w:tcPr>
          <w:p w14:paraId="5BBCE6D7" w14:textId="2783874F" w:rsidR="00790284" w:rsidRPr="00444A76" w:rsidRDefault="002E51AB" w:rsidP="00A20ADC">
            <w:pPr>
              <w:spacing w:line="240" w:lineRule="auto"/>
              <w:textAlignment w:val="baseline"/>
              <w:rPr>
                <w:rFonts w:ascii="Lato Light" w:eastAsia="Times New Roman" w:hAnsi="Lato Light" w:cs="Times New Roman"/>
                <w:color w:val="FFFFFF" w:themeColor="background1"/>
                <w:sz w:val="28"/>
                <w:szCs w:val="28"/>
                <w:lang w:eastAsia="en-GB"/>
              </w:rPr>
            </w:pPr>
            <w:r w:rsidRPr="00444A76">
              <w:rPr>
                <w:rFonts w:ascii="Lato Light" w:eastAsia="Times New Roman" w:hAnsi="Lato Light" w:cs="Times New Roman"/>
                <w:color w:val="FFFFFF" w:themeColor="background1"/>
                <w:sz w:val="28"/>
                <w:szCs w:val="28"/>
                <w:lang w:eastAsia="en-GB"/>
              </w:rPr>
              <w:t>Why</w:t>
            </w:r>
            <w:r w:rsidR="00AE62F8" w:rsidRPr="00444A76">
              <w:rPr>
                <w:rFonts w:ascii="Lato Light" w:eastAsia="Times New Roman" w:hAnsi="Lato Light" w:cs="Times New Roman"/>
                <w:color w:val="FFFFFF" w:themeColor="background1"/>
                <w:sz w:val="28"/>
                <w:szCs w:val="28"/>
                <w:lang w:eastAsia="en-GB"/>
              </w:rPr>
              <w:t>?</w:t>
            </w:r>
          </w:p>
        </w:tc>
        <w:tc>
          <w:tcPr>
            <w:tcW w:w="7720" w:type="dxa"/>
            <w:shd w:val="clear" w:color="auto" w:fill="auto"/>
          </w:tcPr>
          <w:p w14:paraId="78F0BDEA" w14:textId="22631154" w:rsidR="002E51AB" w:rsidRPr="00444A76" w:rsidRDefault="002E51AB" w:rsidP="00A20ADC">
            <w:pPr>
              <w:pStyle w:val="ListParagraph"/>
              <w:numPr>
                <w:ilvl w:val="0"/>
                <w:numId w:val="27"/>
              </w:numPr>
              <w:spacing w:line="276" w:lineRule="auto"/>
              <w:ind w:left="562"/>
              <w:textAlignment w:val="baseline"/>
              <w:rPr>
                <w:rFonts w:ascii="Open Sans Light" w:eastAsia="Times New Roman" w:hAnsi="Open Sans Light" w:cs="Open Sans Light"/>
                <w:lang w:eastAsia="en-GB"/>
              </w:rPr>
            </w:pPr>
            <w:r w:rsidRPr="00444A76">
              <w:rPr>
                <w:rFonts w:ascii="Open Sans Light" w:eastAsia="Times New Roman" w:hAnsi="Open Sans Light" w:cs="Open Sans Light"/>
                <w:lang w:eastAsia="en-GB"/>
              </w:rPr>
              <w:t xml:space="preserve">All Catholic schools </w:t>
            </w:r>
            <w:r w:rsidR="00CB223E" w:rsidRPr="00444A76">
              <w:rPr>
                <w:rFonts w:ascii="Open Sans Light" w:eastAsia="Times New Roman" w:hAnsi="Open Sans Light" w:cs="Open Sans Light"/>
                <w:lang w:eastAsia="en-GB"/>
              </w:rPr>
              <w:t>must</w:t>
            </w:r>
            <w:r w:rsidRPr="00444A76">
              <w:rPr>
                <w:rFonts w:ascii="Open Sans Light" w:eastAsia="Times New Roman" w:hAnsi="Open Sans Light" w:cs="Open Sans Light"/>
                <w:lang w:eastAsia="en-GB"/>
              </w:rPr>
              <w:t xml:space="preserve"> have this type of inspection </w:t>
            </w:r>
            <w:r w:rsidR="00B95267" w:rsidRPr="00444A76">
              <w:rPr>
                <w:rFonts w:ascii="Open Sans Light" w:eastAsia="Times New Roman" w:hAnsi="Open Sans Light" w:cs="Open Sans Light"/>
                <w:lang w:eastAsia="en-GB"/>
              </w:rPr>
              <w:t>because canon</w:t>
            </w:r>
            <w:r w:rsidRPr="00444A76">
              <w:rPr>
                <w:rFonts w:ascii="Open Sans Light" w:eastAsia="Times New Roman" w:hAnsi="Open Sans Light" w:cs="Open Sans Light"/>
                <w:lang w:eastAsia="en-GB"/>
              </w:rPr>
              <w:t xml:space="preserve"> law</w:t>
            </w:r>
            <w:r w:rsidR="00B95267" w:rsidRPr="00444A76">
              <w:rPr>
                <w:rFonts w:ascii="Open Sans Light" w:eastAsia="Times New Roman" w:hAnsi="Open Sans Light" w:cs="Open Sans Light"/>
                <w:lang w:eastAsia="en-GB"/>
              </w:rPr>
              <w:t xml:space="preserve"> requires it. For </w:t>
            </w:r>
            <w:r w:rsidR="00E266B3" w:rsidRPr="00444A76">
              <w:rPr>
                <w:rFonts w:ascii="Open Sans Light" w:eastAsia="Times New Roman" w:hAnsi="Open Sans Light" w:cs="Open Sans Light"/>
                <w:lang w:eastAsia="en-GB"/>
              </w:rPr>
              <w:t>most</w:t>
            </w:r>
            <w:r w:rsidR="00B95267" w:rsidRPr="00444A76">
              <w:rPr>
                <w:rFonts w:ascii="Open Sans Light" w:eastAsia="Times New Roman" w:hAnsi="Open Sans Light" w:cs="Open Sans Light"/>
                <w:lang w:eastAsia="en-GB"/>
              </w:rPr>
              <w:t xml:space="preserve"> Catholic </w:t>
            </w:r>
            <w:r w:rsidR="0074314C" w:rsidRPr="00444A76">
              <w:rPr>
                <w:rFonts w:ascii="Open Sans Light" w:eastAsia="Times New Roman" w:hAnsi="Open Sans Light" w:cs="Open Sans Light"/>
                <w:lang w:eastAsia="en-GB"/>
              </w:rPr>
              <w:t>schools,</w:t>
            </w:r>
            <w:r w:rsidR="00B95267" w:rsidRPr="00444A76">
              <w:rPr>
                <w:rFonts w:ascii="Open Sans Light" w:eastAsia="Times New Roman" w:hAnsi="Open Sans Light" w:cs="Open Sans Light"/>
                <w:lang w:eastAsia="en-GB"/>
              </w:rPr>
              <w:t xml:space="preserve"> it also fulfils a</w:t>
            </w:r>
            <w:r w:rsidRPr="00444A76">
              <w:rPr>
                <w:rFonts w:ascii="Open Sans Light" w:eastAsia="Times New Roman" w:hAnsi="Open Sans Light" w:cs="Open Sans Light"/>
                <w:lang w:eastAsia="en-GB"/>
              </w:rPr>
              <w:t xml:space="preserve"> statutory </w:t>
            </w:r>
            <w:r w:rsidR="00B95267" w:rsidRPr="00444A76">
              <w:rPr>
                <w:rFonts w:ascii="Open Sans Light" w:eastAsia="Times New Roman" w:hAnsi="Open Sans Light" w:cs="Open Sans Light"/>
                <w:lang w:eastAsia="en-GB"/>
              </w:rPr>
              <w:t>requirement.</w:t>
            </w:r>
          </w:p>
        </w:tc>
      </w:tr>
      <w:tr w:rsidR="00790284" w:rsidRPr="00E16647" w14:paraId="0C3E98A7" w14:textId="77777777" w:rsidTr="00A20ADC">
        <w:trPr>
          <w:trHeight w:val="5658"/>
        </w:trPr>
        <w:tc>
          <w:tcPr>
            <w:tcW w:w="1410" w:type="dxa"/>
            <w:shd w:val="clear" w:color="auto" w:fill="572B5E" w:themeFill="accent4"/>
          </w:tcPr>
          <w:p w14:paraId="4E6B404C" w14:textId="7BEAA7D4" w:rsidR="00790284" w:rsidRPr="00444A76" w:rsidRDefault="00AE62F8" w:rsidP="00A20ADC">
            <w:pPr>
              <w:spacing w:line="240" w:lineRule="auto"/>
              <w:textAlignment w:val="baseline"/>
              <w:rPr>
                <w:rFonts w:ascii="Lato Light" w:eastAsia="Times New Roman" w:hAnsi="Lato Light" w:cs="Times New Roman"/>
                <w:color w:val="FFFFFF" w:themeColor="background1"/>
                <w:sz w:val="28"/>
                <w:szCs w:val="28"/>
                <w:lang w:eastAsia="en-GB"/>
              </w:rPr>
            </w:pPr>
            <w:r w:rsidRPr="00444A76">
              <w:rPr>
                <w:rFonts w:ascii="Lato Light" w:eastAsia="Times New Roman" w:hAnsi="Lato Light" w:cs="Times New Roman"/>
                <w:color w:val="FFFFFF" w:themeColor="background1"/>
                <w:sz w:val="28"/>
                <w:szCs w:val="28"/>
                <w:lang w:eastAsia="en-GB"/>
              </w:rPr>
              <w:t>How?</w:t>
            </w:r>
          </w:p>
        </w:tc>
        <w:tc>
          <w:tcPr>
            <w:tcW w:w="7720" w:type="dxa"/>
            <w:shd w:val="clear" w:color="auto" w:fill="auto"/>
          </w:tcPr>
          <w:p w14:paraId="12D4A658" w14:textId="060D62A1" w:rsidR="0020563D" w:rsidRPr="00444A76" w:rsidRDefault="00B04491" w:rsidP="00A20ADC">
            <w:pPr>
              <w:pStyle w:val="ListParagraph"/>
              <w:numPr>
                <w:ilvl w:val="0"/>
                <w:numId w:val="27"/>
              </w:numPr>
              <w:spacing w:line="276" w:lineRule="auto"/>
              <w:ind w:left="562"/>
              <w:textAlignment w:val="baseline"/>
              <w:rPr>
                <w:rFonts w:ascii="Open Sans Light" w:eastAsia="Times New Roman" w:hAnsi="Open Sans Light" w:cs="Open Sans Light"/>
                <w:lang w:eastAsia="en-GB"/>
              </w:rPr>
            </w:pPr>
            <w:r w:rsidRPr="00444A76">
              <w:rPr>
                <w:rFonts w:ascii="Open Sans Light" w:eastAsia="Times New Roman" w:hAnsi="Open Sans Light" w:cs="Open Sans Light"/>
                <w:lang w:eastAsia="en-GB"/>
              </w:rPr>
              <w:t xml:space="preserve">Explain that you will be onsite </w:t>
            </w:r>
            <w:r w:rsidR="002E51AB" w:rsidRPr="00444A76">
              <w:rPr>
                <w:rFonts w:ascii="Open Sans Light" w:eastAsia="Times New Roman" w:hAnsi="Open Sans Light" w:cs="Open Sans Light"/>
                <w:lang w:eastAsia="en-GB"/>
              </w:rPr>
              <w:t>for the next</w:t>
            </w:r>
            <w:r w:rsidR="0020563D" w:rsidRPr="00444A76">
              <w:rPr>
                <w:rFonts w:ascii="Open Sans Light" w:eastAsia="Times New Roman" w:hAnsi="Open Sans Light" w:cs="Open Sans Light"/>
                <w:lang w:eastAsia="en-GB"/>
              </w:rPr>
              <w:t xml:space="preserve"> (1 or)</w:t>
            </w:r>
            <w:r w:rsidR="002E51AB" w:rsidRPr="00444A76">
              <w:rPr>
                <w:rFonts w:ascii="Open Sans Light" w:eastAsia="Times New Roman" w:hAnsi="Open Sans Light" w:cs="Open Sans Light"/>
                <w:lang w:eastAsia="en-GB"/>
              </w:rPr>
              <w:t xml:space="preserve"> 2 days observing, talking</w:t>
            </w:r>
            <w:r w:rsidR="00816F4A" w:rsidRPr="00444A76">
              <w:rPr>
                <w:rFonts w:ascii="Open Sans Light" w:eastAsia="Times New Roman" w:hAnsi="Open Sans Light" w:cs="Open Sans Light"/>
                <w:lang w:eastAsia="en-GB"/>
              </w:rPr>
              <w:t xml:space="preserve">, </w:t>
            </w:r>
            <w:r w:rsidR="002E51AB" w:rsidRPr="00444A76">
              <w:rPr>
                <w:rFonts w:ascii="Open Sans Light" w:eastAsia="Times New Roman" w:hAnsi="Open Sans Light" w:cs="Open Sans Light"/>
                <w:lang w:eastAsia="en-GB"/>
              </w:rPr>
              <w:t>listening</w:t>
            </w:r>
            <w:r w:rsidR="00535805" w:rsidRPr="00444A76">
              <w:rPr>
                <w:rFonts w:ascii="Open Sans Light" w:eastAsia="Times New Roman" w:hAnsi="Open Sans Light" w:cs="Open Sans Light"/>
                <w:lang w:eastAsia="en-GB"/>
              </w:rPr>
              <w:t>,</w:t>
            </w:r>
            <w:r w:rsidR="00816F4A" w:rsidRPr="00444A76">
              <w:rPr>
                <w:rFonts w:ascii="Open Sans Light" w:eastAsia="Times New Roman" w:hAnsi="Open Sans Light" w:cs="Open Sans Light"/>
                <w:lang w:eastAsia="en-GB"/>
              </w:rPr>
              <w:t xml:space="preserve"> and engaging in a range of evidence gathering activities</w:t>
            </w:r>
            <w:r w:rsidR="00535805" w:rsidRPr="00444A76">
              <w:rPr>
                <w:rFonts w:ascii="Open Sans Light" w:eastAsia="Times New Roman" w:hAnsi="Open Sans Light" w:cs="Open Sans Light"/>
                <w:lang w:eastAsia="en-GB"/>
              </w:rPr>
              <w:t>.</w:t>
            </w:r>
          </w:p>
          <w:p w14:paraId="148EF132" w14:textId="73CF1E9B" w:rsidR="00790284" w:rsidRPr="00444A76" w:rsidRDefault="00232848" w:rsidP="00A20ADC">
            <w:pPr>
              <w:pStyle w:val="ListParagraph"/>
              <w:numPr>
                <w:ilvl w:val="0"/>
                <w:numId w:val="27"/>
              </w:numPr>
              <w:spacing w:line="276" w:lineRule="auto"/>
              <w:ind w:left="562"/>
              <w:textAlignment w:val="baseline"/>
              <w:rPr>
                <w:rFonts w:ascii="Open Sans Light" w:eastAsia="Times New Roman" w:hAnsi="Open Sans Light" w:cs="Open Sans Light"/>
                <w:lang w:eastAsia="en-GB"/>
              </w:rPr>
            </w:pPr>
            <w:r w:rsidRPr="00444A76">
              <w:rPr>
                <w:rFonts w:ascii="Open Sans Light" w:eastAsia="Times New Roman" w:hAnsi="Open Sans Light" w:cs="Open Sans Light"/>
                <w:lang w:eastAsia="en-GB"/>
              </w:rPr>
              <w:t xml:space="preserve">Thank those that have responded to the survey and remind them of the deadline for completion. </w:t>
            </w:r>
            <w:r w:rsidR="0020563D" w:rsidRPr="00444A76">
              <w:rPr>
                <w:rFonts w:ascii="Open Sans Light" w:eastAsia="Times New Roman" w:hAnsi="Open Sans Light" w:cs="Open Sans Light"/>
                <w:lang w:eastAsia="en-GB"/>
              </w:rPr>
              <w:t>Explain that you</w:t>
            </w:r>
            <w:r w:rsidR="00712278" w:rsidRPr="00444A76">
              <w:rPr>
                <w:rFonts w:ascii="Open Sans Light" w:eastAsia="Times New Roman" w:hAnsi="Open Sans Light" w:cs="Open Sans Light"/>
                <w:lang w:eastAsia="en-GB"/>
              </w:rPr>
              <w:t xml:space="preserve"> will meet with lots of people</w:t>
            </w:r>
            <w:r w:rsidRPr="00444A76">
              <w:rPr>
                <w:rFonts w:ascii="Open Sans Light" w:eastAsia="Times New Roman" w:hAnsi="Open Sans Light" w:cs="Open Sans Light"/>
                <w:lang w:eastAsia="en-GB"/>
              </w:rPr>
              <w:t xml:space="preserve"> during the inspection, </w:t>
            </w:r>
            <w:r w:rsidR="004857DB" w:rsidRPr="00444A76">
              <w:rPr>
                <w:rFonts w:ascii="Open Sans Light" w:eastAsia="Times New Roman" w:hAnsi="Open Sans Light" w:cs="Open Sans Light"/>
                <w:lang w:eastAsia="en-GB"/>
              </w:rPr>
              <w:t xml:space="preserve">including pupils, </w:t>
            </w:r>
            <w:r w:rsidRPr="00444A76">
              <w:rPr>
                <w:rFonts w:ascii="Open Sans Light" w:eastAsia="Times New Roman" w:hAnsi="Open Sans Light" w:cs="Open Sans Light"/>
                <w:lang w:eastAsia="en-GB"/>
              </w:rPr>
              <w:t>and all views will be taken into consideration.</w:t>
            </w:r>
          </w:p>
          <w:p w14:paraId="5386BB7E" w14:textId="77777777" w:rsidR="00095831" w:rsidRPr="00444A76" w:rsidRDefault="00895109" w:rsidP="00A20ADC">
            <w:pPr>
              <w:pStyle w:val="ListParagraph"/>
              <w:numPr>
                <w:ilvl w:val="0"/>
                <w:numId w:val="27"/>
              </w:numPr>
              <w:spacing w:line="276" w:lineRule="auto"/>
              <w:ind w:left="562"/>
              <w:textAlignment w:val="baseline"/>
              <w:rPr>
                <w:rFonts w:ascii="Open Sans Light" w:eastAsia="Times New Roman" w:hAnsi="Open Sans Light" w:cs="Open Sans Light"/>
                <w:lang w:eastAsia="en-GB"/>
              </w:rPr>
            </w:pPr>
            <w:r w:rsidRPr="00444A76">
              <w:rPr>
                <w:rFonts w:ascii="Open Sans Light" w:eastAsia="Times New Roman" w:hAnsi="Open Sans Light" w:cs="Open Sans Light"/>
                <w:lang w:eastAsia="en-GB"/>
              </w:rPr>
              <w:t xml:space="preserve">Explain that there is </w:t>
            </w:r>
            <w:r w:rsidR="00832601" w:rsidRPr="00444A76">
              <w:rPr>
                <w:rFonts w:ascii="Open Sans Light" w:eastAsia="Times New Roman" w:hAnsi="Open Sans Light" w:cs="Open Sans Light"/>
                <w:lang w:eastAsia="en-GB"/>
              </w:rPr>
              <w:t xml:space="preserve">an </w:t>
            </w:r>
            <w:r w:rsidRPr="00444A76">
              <w:rPr>
                <w:rFonts w:ascii="Open Sans Light" w:eastAsia="Times New Roman" w:hAnsi="Open Sans Light" w:cs="Open Sans Light"/>
                <w:lang w:eastAsia="en-GB"/>
              </w:rPr>
              <w:t xml:space="preserve">ongoing dialogue between the inspectors and the senior leaders </w:t>
            </w:r>
            <w:r w:rsidR="00832601" w:rsidRPr="00444A76">
              <w:rPr>
                <w:rFonts w:ascii="Open Sans Light" w:eastAsia="Times New Roman" w:hAnsi="Open Sans Light" w:cs="Open Sans Light"/>
                <w:lang w:eastAsia="en-GB"/>
              </w:rPr>
              <w:t>throughout the inspection.</w:t>
            </w:r>
          </w:p>
          <w:p w14:paraId="200DAF75" w14:textId="77777777" w:rsidR="008623A7" w:rsidRPr="00444A76" w:rsidRDefault="00095831" w:rsidP="00A20ADC">
            <w:pPr>
              <w:pStyle w:val="ListParagraph"/>
              <w:numPr>
                <w:ilvl w:val="0"/>
                <w:numId w:val="27"/>
              </w:numPr>
              <w:spacing w:line="276" w:lineRule="auto"/>
              <w:ind w:left="562"/>
              <w:textAlignment w:val="baseline"/>
              <w:rPr>
                <w:rFonts w:ascii="Open Sans Light" w:eastAsia="Times New Roman" w:hAnsi="Open Sans Light" w:cs="Open Sans Light"/>
                <w:lang w:eastAsia="en-GB"/>
              </w:rPr>
            </w:pPr>
            <w:r w:rsidRPr="00444A76">
              <w:rPr>
                <w:rFonts w:ascii="Open Sans Light" w:eastAsia="Times New Roman" w:hAnsi="Open Sans Light" w:cs="Open Sans Light"/>
                <w:lang w:eastAsia="en-GB"/>
              </w:rPr>
              <w:t>At the end of the inspection, we will share the key strengths of the school and the areas to improve</w:t>
            </w:r>
            <w:r w:rsidR="00761FB7" w:rsidRPr="00444A76">
              <w:rPr>
                <w:rFonts w:ascii="Open Sans Light" w:eastAsia="Times New Roman" w:hAnsi="Open Sans Light" w:cs="Open Sans Light"/>
                <w:lang w:eastAsia="en-GB"/>
              </w:rPr>
              <w:t xml:space="preserve"> with school leaders and governors, along with provisional grades</w:t>
            </w:r>
            <w:r w:rsidR="008623A7" w:rsidRPr="00444A76">
              <w:rPr>
                <w:rFonts w:ascii="Open Sans Light" w:eastAsia="Times New Roman" w:hAnsi="Open Sans Light" w:cs="Open Sans Light"/>
                <w:lang w:eastAsia="en-GB"/>
              </w:rPr>
              <w:t xml:space="preserve">. </w:t>
            </w:r>
            <w:r w:rsidR="00CE2475" w:rsidRPr="00444A76">
              <w:rPr>
                <w:rFonts w:ascii="Open Sans Light" w:eastAsia="Times New Roman" w:hAnsi="Open Sans Light" w:cs="Open Sans Light"/>
                <w:lang w:eastAsia="en-GB"/>
              </w:rPr>
              <w:t>This feedback is provisional and will remain confidential until after diocesan moderation of the</w:t>
            </w:r>
            <w:r w:rsidR="000E3FDB" w:rsidRPr="00444A76">
              <w:rPr>
                <w:rFonts w:ascii="Open Sans Light" w:eastAsia="Times New Roman" w:hAnsi="Open Sans Light" w:cs="Open Sans Light"/>
                <w:lang w:eastAsia="en-GB"/>
              </w:rPr>
              <w:t xml:space="preserve"> </w:t>
            </w:r>
            <w:r w:rsidR="00CE2475" w:rsidRPr="00444A76">
              <w:rPr>
                <w:rFonts w:ascii="Open Sans Light" w:eastAsia="Times New Roman" w:hAnsi="Open Sans Light" w:cs="Open Sans Light"/>
                <w:lang w:eastAsia="en-GB"/>
              </w:rPr>
              <w:t>inspec</w:t>
            </w:r>
            <w:r w:rsidR="000E3FDB" w:rsidRPr="00444A76">
              <w:rPr>
                <w:rFonts w:ascii="Open Sans Light" w:eastAsia="Times New Roman" w:hAnsi="Open Sans Light" w:cs="Open Sans Light"/>
                <w:lang w:eastAsia="en-GB"/>
              </w:rPr>
              <w:t>ti</w:t>
            </w:r>
            <w:r w:rsidR="00CE2475" w:rsidRPr="00444A76">
              <w:rPr>
                <w:rFonts w:ascii="Open Sans Light" w:eastAsia="Times New Roman" w:hAnsi="Open Sans Light" w:cs="Open Sans Light"/>
                <w:lang w:eastAsia="en-GB"/>
              </w:rPr>
              <w:t>on report.</w:t>
            </w:r>
          </w:p>
          <w:p w14:paraId="038E7C2E" w14:textId="353BDC1C" w:rsidR="00407E0D" w:rsidRPr="00444A76" w:rsidRDefault="00FD6B4C" w:rsidP="00A20ADC">
            <w:pPr>
              <w:pStyle w:val="ListParagraph"/>
              <w:numPr>
                <w:ilvl w:val="0"/>
                <w:numId w:val="27"/>
              </w:numPr>
              <w:spacing w:line="276" w:lineRule="auto"/>
              <w:ind w:left="562"/>
              <w:textAlignment w:val="baseline"/>
              <w:rPr>
                <w:rFonts w:ascii="Open Sans Light" w:eastAsia="Times New Roman" w:hAnsi="Open Sans Light" w:cs="Open Sans Light"/>
                <w:lang w:eastAsia="en-GB"/>
              </w:rPr>
            </w:pPr>
            <w:r w:rsidRPr="00444A76">
              <w:rPr>
                <w:rFonts w:ascii="Open Sans Light" w:eastAsia="Times New Roman" w:hAnsi="Open Sans Light" w:cs="Open Sans Light"/>
                <w:lang w:eastAsia="en-GB"/>
              </w:rPr>
              <w:t>Reassure the</w:t>
            </w:r>
            <w:r w:rsidR="00204F1E" w:rsidRPr="00444A76">
              <w:rPr>
                <w:rFonts w:ascii="Open Sans Light" w:eastAsia="Times New Roman" w:hAnsi="Open Sans Light" w:cs="Open Sans Light"/>
                <w:lang w:eastAsia="en-GB"/>
              </w:rPr>
              <w:t>m that a</w:t>
            </w:r>
            <w:r w:rsidR="0063655B" w:rsidRPr="00444A76">
              <w:rPr>
                <w:rFonts w:ascii="Open Sans Light" w:eastAsia="Times New Roman" w:hAnsi="Open Sans Light" w:cs="Open Sans Light"/>
                <w:lang w:eastAsia="en-GB"/>
              </w:rPr>
              <w:t>l</w:t>
            </w:r>
            <w:r w:rsidR="00204F1E" w:rsidRPr="00444A76">
              <w:rPr>
                <w:rFonts w:ascii="Open Sans Light" w:eastAsia="Times New Roman" w:hAnsi="Open Sans Light" w:cs="Open Sans Light"/>
                <w:lang w:eastAsia="en-GB"/>
              </w:rPr>
              <w:t xml:space="preserve">though </w:t>
            </w:r>
            <w:r w:rsidR="0083135B" w:rsidRPr="00444A76">
              <w:rPr>
                <w:rFonts w:ascii="Open Sans Light" w:eastAsia="Times New Roman" w:hAnsi="Open Sans Light" w:cs="Open Sans Light"/>
                <w:lang w:eastAsia="en-GB"/>
              </w:rPr>
              <w:t>observations of learning and other activities</w:t>
            </w:r>
            <w:r w:rsidR="00204F1E" w:rsidRPr="00444A76">
              <w:rPr>
                <w:rFonts w:ascii="Open Sans Light" w:eastAsia="Times New Roman" w:hAnsi="Open Sans Light" w:cs="Open Sans Light"/>
                <w:lang w:eastAsia="en-GB"/>
              </w:rPr>
              <w:t xml:space="preserve"> will be observed, </w:t>
            </w:r>
            <w:r w:rsidR="00266464" w:rsidRPr="00444A76">
              <w:rPr>
                <w:rFonts w:ascii="Open Sans Light" w:eastAsia="Times New Roman" w:hAnsi="Open Sans Light" w:cs="Open Sans Light"/>
                <w:lang w:eastAsia="en-GB"/>
              </w:rPr>
              <w:t xml:space="preserve">these activities, individually, </w:t>
            </w:r>
            <w:r w:rsidR="00A845E6" w:rsidRPr="00444A76">
              <w:rPr>
                <w:rFonts w:ascii="Open Sans Light" w:eastAsia="Times New Roman" w:hAnsi="Open Sans Light" w:cs="Open Sans Light"/>
                <w:lang w:eastAsia="en-GB"/>
              </w:rPr>
              <w:t>are not graded</w:t>
            </w:r>
            <w:r w:rsidR="001E6787" w:rsidRPr="00444A76">
              <w:rPr>
                <w:rFonts w:ascii="Open Sans Light" w:eastAsia="Times New Roman" w:hAnsi="Open Sans Light" w:cs="Open Sans Light"/>
                <w:lang w:eastAsia="en-GB"/>
              </w:rPr>
              <w:t xml:space="preserve">. </w:t>
            </w:r>
            <w:r w:rsidR="00F15CD0" w:rsidRPr="00444A76">
              <w:rPr>
                <w:rFonts w:ascii="Open Sans Light" w:eastAsia="Times New Roman" w:hAnsi="Open Sans Light" w:cs="Open Sans Light"/>
                <w:lang w:eastAsia="en-GB"/>
              </w:rPr>
              <w:t>I</w:t>
            </w:r>
            <w:r w:rsidR="001E6787" w:rsidRPr="00444A76">
              <w:rPr>
                <w:rFonts w:ascii="Open Sans Light" w:eastAsia="Times New Roman" w:hAnsi="Open Sans Light" w:cs="Open Sans Light"/>
                <w:lang w:eastAsia="en-GB"/>
              </w:rPr>
              <w:t>f something does not go as planned on the day</w:t>
            </w:r>
            <w:r w:rsidR="00F15CD0" w:rsidRPr="00444A76">
              <w:rPr>
                <w:rFonts w:ascii="Open Sans Light" w:eastAsia="Times New Roman" w:hAnsi="Open Sans Light" w:cs="Open Sans Light"/>
                <w:lang w:eastAsia="en-GB"/>
              </w:rPr>
              <w:t xml:space="preserve">, </w:t>
            </w:r>
            <w:r w:rsidR="00381234" w:rsidRPr="00444A76">
              <w:rPr>
                <w:rFonts w:ascii="Open Sans Light" w:eastAsia="Times New Roman" w:hAnsi="Open Sans Light" w:cs="Open Sans Light"/>
                <w:lang w:eastAsia="en-GB"/>
              </w:rPr>
              <w:t xml:space="preserve">do not worry, </w:t>
            </w:r>
            <w:r w:rsidR="000C703C" w:rsidRPr="00444A76">
              <w:rPr>
                <w:rFonts w:ascii="Open Sans Light" w:eastAsia="Times New Roman" w:hAnsi="Open Sans Light" w:cs="Open Sans Light"/>
                <w:lang w:eastAsia="en-GB"/>
              </w:rPr>
              <w:t>as inspectors are looking for typicality</w:t>
            </w:r>
            <w:r w:rsidR="006E50DD" w:rsidRPr="00444A76">
              <w:rPr>
                <w:rFonts w:ascii="Open Sans Light" w:eastAsia="Times New Roman" w:hAnsi="Open Sans Light" w:cs="Open Sans Light"/>
                <w:lang w:eastAsia="en-GB"/>
              </w:rPr>
              <w:t>.</w:t>
            </w:r>
          </w:p>
        </w:tc>
      </w:tr>
      <w:tr w:rsidR="00790284" w:rsidRPr="00E16647" w14:paraId="184E68CB" w14:textId="77777777" w:rsidTr="00A20ADC">
        <w:trPr>
          <w:trHeight w:val="1020"/>
        </w:trPr>
        <w:tc>
          <w:tcPr>
            <w:tcW w:w="1410" w:type="dxa"/>
            <w:shd w:val="clear" w:color="auto" w:fill="572B5E" w:themeFill="accent4"/>
          </w:tcPr>
          <w:p w14:paraId="50506F42" w14:textId="41AD1147" w:rsidR="00790284" w:rsidRPr="00444A76" w:rsidRDefault="00063B30" w:rsidP="00A20ADC">
            <w:pPr>
              <w:spacing w:line="240" w:lineRule="auto"/>
              <w:jc w:val="both"/>
              <w:textAlignment w:val="baseline"/>
              <w:rPr>
                <w:rFonts w:ascii="Lato Light" w:eastAsia="Times New Roman" w:hAnsi="Lato Light" w:cs="Times New Roman"/>
                <w:color w:val="FFFFFF" w:themeColor="background1"/>
                <w:sz w:val="28"/>
                <w:szCs w:val="28"/>
                <w:lang w:eastAsia="en-GB"/>
              </w:rPr>
            </w:pPr>
            <w:r w:rsidRPr="00444A76">
              <w:rPr>
                <w:rFonts w:ascii="Lato Light" w:eastAsia="Times New Roman" w:hAnsi="Lato Light" w:cs="Times New Roman"/>
                <w:color w:val="FFFFFF" w:themeColor="background1"/>
                <w:sz w:val="28"/>
                <w:szCs w:val="28"/>
                <w:lang w:eastAsia="en-GB"/>
              </w:rPr>
              <w:t>Concluding remarks</w:t>
            </w:r>
          </w:p>
        </w:tc>
        <w:tc>
          <w:tcPr>
            <w:tcW w:w="7720" w:type="dxa"/>
            <w:shd w:val="clear" w:color="auto" w:fill="auto"/>
          </w:tcPr>
          <w:p w14:paraId="1D537595" w14:textId="1EE85446" w:rsidR="00B65A72" w:rsidRPr="00444A76" w:rsidRDefault="00B65A72" w:rsidP="00A20ADC">
            <w:pPr>
              <w:pStyle w:val="ListParagraph"/>
              <w:numPr>
                <w:ilvl w:val="0"/>
                <w:numId w:val="27"/>
              </w:numPr>
              <w:spacing w:line="276" w:lineRule="auto"/>
              <w:ind w:left="562"/>
              <w:textAlignment w:val="baseline"/>
              <w:rPr>
                <w:rFonts w:ascii="Open Sans Light" w:eastAsia="Times New Roman" w:hAnsi="Open Sans Light" w:cs="Open Sans Light"/>
                <w:lang w:eastAsia="en-GB"/>
              </w:rPr>
            </w:pPr>
            <w:r w:rsidRPr="00444A76">
              <w:rPr>
                <w:rFonts w:ascii="Open Sans Light" w:eastAsia="Times New Roman" w:hAnsi="Open Sans Light" w:cs="Open Sans Light"/>
                <w:lang w:eastAsia="en-GB"/>
              </w:rPr>
              <w:t>Thank them for everything they do for Cath</w:t>
            </w:r>
            <w:r w:rsidR="00D8484E" w:rsidRPr="00444A76">
              <w:rPr>
                <w:rFonts w:ascii="Open Sans Light" w:eastAsia="Times New Roman" w:hAnsi="Open Sans Light" w:cs="Open Sans Light"/>
                <w:lang w:eastAsia="en-GB"/>
              </w:rPr>
              <w:t>o</w:t>
            </w:r>
            <w:r w:rsidRPr="00444A76">
              <w:rPr>
                <w:rFonts w:ascii="Open Sans Light" w:eastAsia="Times New Roman" w:hAnsi="Open Sans Light" w:cs="Open Sans Light"/>
                <w:lang w:eastAsia="en-GB"/>
              </w:rPr>
              <w:t xml:space="preserve">lic education on a </w:t>
            </w:r>
            <w:r w:rsidR="00CB780B" w:rsidRPr="00444A76">
              <w:rPr>
                <w:rFonts w:ascii="Open Sans Light" w:eastAsia="Times New Roman" w:hAnsi="Open Sans Light" w:cs="Open Sans Light"/>
                <w:lang w:eastAsia="en-GB"/>
              </w:rPr>
              <w:t>day-to-day</w:t>
            </w:r>
            <w:r w:rsidRPr="00444A76">
              <w:rPr>
                <w:rFonts w:ascii="Open Sans Light" w:eastAsia="Times New Roman" w:hAnsi="Open Sans Light" w:cs="Open Sans Light"/>
                <w:lang w:eastAsia="en-GB"/>
              </w:rPr>
              <w:t xml:space="preserve"> basis</w:t>
            </w:r>
            <w:r w:rsidR="00D8484E" w:rsidRPr="00444A76">
              <w:rPr>
                <w:rFonts w:ascii="Open Sans Light" w:eastAsia="Times New Roman" w:hAnsi="Open Sans Light" w:cs="Open Sans Light"/>
                <w:lang w:eastAsia="en-GB"/>
              </w:rPr>
              <w:t>.</w:t>
            </w:r>
          </w:p>
          <w:p w14:paraId="38C9299E" w14:textId="2C979528" w:rsidR="00790284" w:rsidRPr="00444A76" w:rsidRDefault="00D8484E" w:rsidP="00A20ADC">
            <w:pPr>
              <w:pStyle w:val="ListParagraph"/>
              <w:numPr>
                <w:ilvl w:val="0"/>
                <w:numId w:val="27"/>
              </w:numPr>
              <w:spacing w:line="276" w:lineRule="auto"/>
              <w:ind w:left="562"/>
              <w:textAlignment w:val="baseline"/>
              <w:rPr>
                <w:rFonts w:ascii="Open Sans Light" w:eastAsia="Times New Roman" w:hAnsi="Open Sans Light" w:cs="Open Sans Light"/>
                <w:lang w:eastAsia="en-GB"/>
              </w:rPr>
            </w:pPr>
            <w:r w:rsidRPr="00444A76">
              <w:rPr>
                <w:rFonts w:ascii="Open Sans Light" w:eastAsia="Times New Roman" w:hAnsi="Open Sans Light" w:cs="Open Sans Light"/>
                <w:lang w:eastAsia="en-GB"/>
              </w:rPr>
              <w:t>Wish them well in the coming two days.</w:t>
            </w:r>
            <w:r w:rsidR="00CB223E" w:rsidRPr="00444A76">
              <w:rPr>
                <w:rFonts w:ascii="Open Sans Light" w:eastAsia="Times New Roman" w:hAnsi="Open Sans Light" w:cs="Open Sans Light"/>
                <w:lang w:eastAsia="en-GB"/>
              </w:rPr>
              <w:t xml:space="preserve"> </w:t>
            </w:r>
          </w:p>
        </w:tc>
      </w:tr>
    </w:tbl>
    <w:p w14:paraId="758F63DA" w14:textId="31E728CD" w:rsidR="005D255F" w:rsidRPr="00A80EB7" w:rsidRDefault="00FB64BB" w:rsidP="00A80EB7">
      <w:pPr>
        <w:pStyle w:val="Heading1"/>
        <w:rPr>
          <w:rFonts w:ascii="Lato Light" w:hAnsi="Lato Light"/>
          <w:color w:val="582C5F" w:themeColor="accent1"/>
          <w:sz w:val="52"/>
          <w:szCs w:val="52"/>
        </w:rPr>
      </w:pPr>
      <w:r w:rsidRPr="00A80EB7">
        <w:rPr>
          <w:rFonts w:ascii="Lato Light" w:eastAsia="Times New Roman" w:hAnsi="Lato Light"/>
          <w:color w:val="582C5F" w:themeColor="accent1"/>
          <w:sz w:val="52"/>
          <w:szCs w:val="52"/>
          <w:lang w:eastAsia="en-GB"/>
        </w:rPr>
        <w:t>Meeting the staff team</w:t>
      </w:r>
      <w:r w:rsidR="00E266B3" w:rsidRPr="00A80EB7">
        <w:rPr>
          <w:rFonts w:ascii="Lato Light" w:eastAsia="Times New Roman" w:hAnsi="Lato Light"/>
          <w:color w:val="582C5F" w:themeColor="accent1"/>
          <w:sz w:val="52"/>
          <w:szCs w:val="52"/>
          <w:lang w:eastAsia="en-GB"/>
        </w:rPr>
        <w:t>:</w:t>
      </w:r>
      <w:r w:rsidR="004C7C19" w:rsidRPr="00A80EB7">
        <w:rPr>
          <w:rFonts w:ascii="Lato Light" w:eastAsia="Times New Roman" w:hAnsi="Lato Light"/>
          <w:color w:val="582C5F" w:themeColor="accent1"/>
          <w:sz w:val="52"/>
          <w:szCs w:val="52"/>
          <w:lang w:eastAsia="en-GB"/>
        </w:rPr>
        <w:t xml:space="preserve"> </w:t>
      </w:r>
      <w:r w:rsidR="00444A76" w:rsidRPr="00A80EB7">
        <w:rPr>
          <w:rFonts w:ascii="Lato Light" w:eastAsia="Times New Roman" w:hAnsi="Lato Light"/>
          <w:color w:val="582C5F" w:themeColor="accent1"/>
          <w:sz w:val="52"/>
          <w:szCs w:val="52"/>
          <w:lang w:eastAsia="en-GB"/>
        </w:rPr>
        <w:t>guidance</w:t>
      </w:r>
    </w:p>
    <w:sectPr w:rsidR="005D255F" w:rsidRPr="00A80EB7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D55DA0" w14:textId="77777777" w:rsidR="004D0A18" w:rsidRDefault="004D0A18" w:rsidP="004D0A18">
      <w:pPr>
        <w:spacing w:after="0" w:line="240" w:lineRule="auto"/>
      </w:pPr>
      <w:r>
        <w:separator/>
      </w:r>
    </w:p>
  </w:endnote>
  <w:endnote w:type="continuationSeparator" w:id="0">
    <w:p w14:paraId="67877C36" w14:textId="77777777" w:rsidR="004D0A18" w:rsidRDefault="004D0A18" w:rsidP="004D0A18">
      <w:pPr>
        <w:spacing w:after="0" w:line="240" w:lineRule="auto"/>
      </w:pPr>
      <w:r>
        <w:continuationSeparator/>
      </w:r>
    </w:p>
  </w:endnote>
  <w:endnote w:type="continuationNotice" w:id="1">
    <w:p w14:paraId="1ECB2325" w14:textId="77777777" w:rsidR="00A20ADC" w:rsidRDefault="00A20AD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Open Sans">
    <w:panose1 w:val="020B0606030504020204"/>
    <w:charset w:val="00"/>
    <w:family w:val="auto"/>
    <w:pitch w:val="variable"/>
    <w:sig w:usb0="E00002FF" w:usb1="4000201B" w:usb2="00000028" w:usb3="00000000" w:csb0="0000019F" w:csb1="00000000"/>
  </w:font>
  <w:font w:name="Lato">
    <w:panose1 w:val="020F0502020204030203"/>
    <w:charset w:val="4D"/>
    <w:family w:val="swiss"/>
    <w:pitch w:val="variable"/>
    <w:sig w:usb0="800000AF" w:usb1="4000604A" w:usb2="00000000" w:usb3="00000000" w:csb0="00000093" w:csb1="00000000"/>
  </w:font>
  <w:font w:name="Lato Light">
    <w:panose1 w:val="020F0502020204030203"/>
    <w:charset w:val="4D"/>
    <w:family w:val="swiss"/>
    <w:pitch w:val="variable"/>
    <w:sig w:usb0="800000AF" w:usb1="4000604A" w:usb2="00000000" w:usb3="00000000" w:csb0="00000093" w:csb1="00000000"/>
  </w:font>
  <w:font w:name="Open Sans Light">
    <w:panose1 w:val="00000000000000000000"/>
    <w:charset w:val="00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FEC9ED" w14:textId="77777777" w:rsidR="004D0A18" w:rsidRDefault="004D0A18" w:rsidP="004D0A18">
      <w:pPr>
        <w:spacing w:after="0" w:line="240" w:lineRule="auto"/>
      </w:pPr>
      <w:r>
        <w:separator/>
      </w:r>
    </w:p>
  </w:footnote>
  <w:footnote w:type="continuationSeparator" w:id="0">
    <w:p w14:paraId="00A4827D" w14:textId="77777777" w:rsidR="004D0A18" w:rsidRDefault="004D0A18" w:rsidP="004D0A18">
      <w:pPr>
        <w:spacing w:after="0" w:line="240" w:lineRule="auto"/>
      </w:pPr>
      <w:r>
        <w:continuationSeparator/>
      </w:r>
    </w:p>
  </w:footnote>
  <w:footnote w:type="continuationNotice" w:id="1">
    <w:p w14:paraId="66882855" w14:textId="77777777" w:rsidR="00A20ADC" w:rsidRDefault="00A20AD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B28C4" w14:textId="40ADC0B4" w:rsidR="004D0A18" w:rsidRDefault="004D0A18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4C67DE0" wp14:editId="05278844">
          <wp:simplePos x="0" y="0"/>
          <wp:positionH relativeFrom="margin">
            <wp:align>right</wp:align>
          </wp:positionH>
          <wp:positionV relativeFrom="paragraph">
            <wp:posOffset>3810</wp:posOffset>
          </wp:positionV>
          <wp:extent cx="3603033" cy="1022310"/>
          <wp:effectExtent l="0" t="0" r="0" b="0"/>
          <wp:wrapTopAndBottom/>
          <wp:docPr id="1512379771" name="Picture 2" descr="A blue and purple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2379771" name="Picture 2" descr="A blue and purple text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03033" cy="10223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F5C20"/>
    <w:multiLevelType w:val="multilevel"/>
    <w:tmpl w:val="EDEC35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5408D4"/>
    <w:multiLevelType w:val="hybridMultilevel"/>
    <w:tmpl w:val="D170526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122F94"/>
    <w:multiLevelType w:val="multilevel"/>
    <w:tmpl w:val="0D68CF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DD2486"/>
    <w:multiLevelType w:val="multilevel"/>
    <w:tmpl w:val="B16882B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1527858"/>
    <w:multiLevelType w:val="multilevel"/>
    <w:tmpl w:val="3F82AB0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79A0094"/>
    <w:multiLevelType w:val="multilevel"/>
    <w:tmpl w:val="C924E01C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980476A"/>
    <w:multiLevelType w:val="multilevel"/>
    <w:tmpl w:val="FCD2A25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BB451C7"/>
    <w:multiLevelType w:val="multilevel"/>
    <w:tmpl w:val="EF308E5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54D1BD8"/>
    <w:multiLevelType w:val="multilevel"/>
    <w:tmpl w:val="A988601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99D0432"/>
    <w:multiLevelType w:val="hybridMultilevel"/>
    <w:tmpl w:val="62C6D76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3C1539"/>
    <w:multiLevelType w:val="hybridMultilevel"/>
    <w:tmpl w:val="B1544FCA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05D7808"/>
    <w:multiLevelType w:val="hybridMultilevel"/>
    <w:tmpl w:val="422880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15382A"/>
    <w:multiLevelType w:val="multilevel"/>
    <w:tmpl w:val="BF6C1D5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3196441"/>
    <w:multiLevelType w:val="multilevel"/>
    <w:tmpl w:val="E1A65F1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B775A8C"/>
    <w:multiLevelType w:val="multilevel"/>
    <w:tmpl w:val="F644160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F2F16FA"/>
    <w:multiLevelType w:val="multilevel"/>
    <w:tmpl w:val="5414F4D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7075D45"/>
    <w:multiLevelType w:val="hybridMultilevel"/>
    <w:tmpl w:val="CB0038E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7C4F10"/>
    <w:multiLevelType w:val="multilevel"/>
    <w:tmpl w:val="AD18EAD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A012E97"/>
    <w:multiLevelType w:val="hybridMultilevel"/>
    <w:tmpl w:val="0C4650B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2AD4EF4"/>
    <w:multiLevelType w:val="multilevel"/>
    <w:tmpl w:val="33F6AECC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2FE090D"/>
    <w:multiLevelType w:val="multilevel"/>
    <w:tmpl w:val="CACA448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33C33CE"/>
    <w:multiLevelType w:val="hybridMultilevel"/>
    <w:tmpl w:val="383CD6C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6C02EA3"/>
    <w:multiLevelType w:val="multilevel"/>
    <w:tmpl w:val="A170CDA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00C3AFB"/>
    <w:multiLevelType w:val="hybridMultilevel"/>
    <w:tmpl w:val="C63801B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597ECC"/>
    <w:multiLevelType w:val="hybridMultilevel"/>
    <w:tmpl w:val="5FFA7C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975A37"/>
    <w:multiLevelType w:val="multilevel"/>
    <w:tmpl w:val="91E0CE3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F2A3486"/>
    <w:multiLevelType w:val="multilevel"/>
    <w:tmpl w:val="670EE9E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22019454">
    <w:abstractNumId w:val="2"/>
  </w:num>
  <w:num w:numId="2" w16cid:durableId="594943225">
    <w:abstractNumId w:val="0"/>
  </w:num>
  <w:num w:numId="3" w16cid:durableId="2110074709">
    <w:abstractNumId w:val="7"/>
  </w:num>
  <w:num w:numId="4" w16cid:durableId="1524055407">
    <w:abstractNumId w:val="25"/>
  </w:num>
  <w:num w:numId="5" w16cid:durableId="1804152364">
    <w:abstractNumId w:val="15"/>
  </w:num>
  <w:num w:numId="6" w16cid:durableId="887763403">
    <w:abstractNumId w:val="3"/>
  </w:num>
  <w:num w:numId="7" w16cid:durableId="1267274042">
    <w:abstractNumId w:val="8"/>
  </w:num>
  <w:num w:numId="8" w16cid:durableId="127360820">
    <w:abstractNumId w:val="22"/>
  </w:num>
  <w:num w:numId="9" w16cid:durableId="923798853">
    <w:abstractNumId w:val="26"/>
  </w:num>
  <w:num w:numId="10" w16cid:durableId="1750422357">
    <w:abstractNumId w:val="17"/>
  </w:num>
  <w:num w:numId="11" w16cid:durableId="111634225">
    <w:abstractNumId w:val="14"/>
  </w:num>
  <w:num w:numId="12" w16cid:durableId="1259557331">
    <w:abstractNumId w:val="12"/>
  </w:num>
  <w:num w:numId="13" w16cid:durableId="396780319">
    <w:abstractNumId w:val="4"/>
  </w:num>
  <w:num w:numId="14" w16cid:durableId="1335916862">
    <w:abstractNumId w:val="20"/>
  </w:num>
  <w:num w:numId="15" w16cid:durableId="1242443266">
    <w:abstractNumId w:val="13"/>
  </w:num>
  <w:num w:numId="16" w16cid:durableId="1572501696">
    <w:abstractNumId w:val="19"/>
  </w:num>
  <w:num w:numId="17" w16cid:durableId="1636328565">
    <w:abstractNumId w:val="6"/>
  </w:num>
  <w:num w:numId="18" w16cid:durableId="1290084328">
    <w:abstractNumId w:val="5"/>
  </w:num>
  <w:num w:numId="19" w16cid:durableId="1505238587">
    <w:abstractNumId w:val="10"/>
  </w:num>
  <w:num w:numId="20" w16cid:durableId="654991957">
    <w:abstractNumId w:val="1"/>
  </w:num>
  <w:num w:numId="21" w16cid:durableId="1097143047">
    <w:abstractNumId w:val="24"/>
  </w:num>
  <w:num w:numId="22" w16cid:durableId="2050646171">
    <w:abstractNumId w:val="16"/>
  </w:num>
  <w:num w:numId="23" w16cid:durableId="1021010909">
    <w:abstractNumId w:val="21"/>
  </w:num>
  <w:num w:numId="24" w16cid:durableId="1145244658">
    <w:abstractNumId w:val="11"/>
  </w:num>
  <w:num w:numId="25" w16cid:durableId="75593991">
    <w:abstractNumId w:val="23"/>
  </w:num>
  <w:num w:numId="26" w16cid:durableId="1340231347">
    <w:abstractNumId w:val="9"/>
  </w:num>
  <w:num w:numId="27" w16cid:durableId="27992369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6F4"/>
    <w:rsid w:val="000066EF"/>
    <w:rsid w:val="00063B30"/>
    <w:rsid w:val="00095831"/>
    <w:rsid w:val="000A36FD"/>
    <w:rsid w:val="000C703C"/>
    <w:rsid w:val="000E3FDB"/>
    <w:rsid w:val="00112BB2"/>
    <w:rsid w:val="001420B5"/>
    <w:rsid w:val="00144BB2"/>
    <w:rsid w:val="00145766"/>
    <w:rsid w:val="00164EE3"/>
    <w:rsid w:val="00185EE8"/>
    <w:rsid w:val="001A2E4E"/>
    <w:rsid w:val="001B3116"/>
    <w:rsid w:val="001E6787"/>
    <w:rsid w:val="00204F1E"/>
    <w:rsid w:val="0020563D"/>
    <w:rsid w:val="00207A41"/>
    <w:rsid w:val="00232848"/>
    <w:rsid w:val="00247282"/>
    <w:rsid w:val="00266464"/>
    <w:rsid w:val="00275CBD"/>
    <w:rsid w:val="00282DF9"/>
    <w:rsid w:val="00292498"/>
    <w:rsid w:val="0029448E"/>
    <w:rsid w:val="002E51AB"/>
    <w:rsid w:val="002F5401"/>
    <w:rsid w:val="00317643"/>
    <w:rsid w:val="00337C92"/>
    <w:rsid w:val="00367F78"/>
    <w:rsid w:val="00381234"/>
    <w:rsid w:val="00395BB0"/>
    <w:rsid w:val="003D622B"/>
    <w:rsid w:val="00407E0D"/>
    <w:rsid w:val="00444A76"/>
    <w:rsid w:val="00480B07"/>
    <w:rsid w:val="00481DC6"/>
    <w:rsid w:val="004857DB"/>
    <w:rsid w:val="004963E6"/>
    <w:rsid w:val="004C0A71"/>
    <w:rsid w:val="004C7C19"/>
    <w:rsid w:val="004D0A18"/>
    <w:rsid w:val="004D79B7"/>
    <w:rsid w:val="004E324C"/>
    <w:rsid w:val="00535805"/>
    <w:rsid w:val="005D255F"/>
    <w:rsid w:val="00615855"/>
    <w:rsid w:val="0063655B"/>
    <w:rsid w:val="006438C2"/>
    <w:rsid w:val="00646EC5"/>
    <w:rsid w:val="006A3AF0"/>
    <w:rsid w:val="006E39DE"/>
    <w:rsid w:val="006E50DD"/>
    <w:rsid w:val="00712278"/>
    <w:rsid w:val="0074314C"/>
    <w:rsid w:val="00761FB7"/>
    <w:rsid w:val="007660CF"/>
    <w:rsid w:val="00790284"/>
    <w:rsid w:val="007B2447"/>
    <w:rsid w:val="007D2024"/>
    <w:rsid w:val="00816F4A"/>
    <w:rsid w:val="0083135B"/>
    <w:rsid w:val="00832601"/>
    <w:rsid w:val="00842FAD"/>
    <w:rsid w:val="008623A7"/>
    <w:rsid w:val="00895109"/>
    <w:rsid w:val="00896CF4"/>
    <w:rsid w:val="008B1166"/>
    <w:rsid w:val="008C5210"/>
    <w:rsid w:val="00924B84"/>
    <w:rsid w:val="009C39FC"/>
    <w:rsid w:val="009E22FE"/>
    <w:rsid w:val="00A20ADC"/>
    <w:rsid w:val="00A52286"/>
    <w:rsid w:val="00A80EB7"/>
    <w:rsid w:val="00A845E6"/>
    <w:rsid w:val="00A85EFD"/>
    <w:rsid w:val="00AE62F8"/>
    <w:rsid w:val="00B04491"/>
    <w:rsid w:val="00B34258"/>
    <w:rsid w:val="00B65A72"/>
    <w:rsid w:val="00B74343"/>
    <w:rsid w:val="00B95267"/>
    <w:rsid w:val="00BD753B"/>
    <w:rsid w:val="00CA19F7"/>
    <w:rsid w:val="00CB223E"/>
    <w:rsid w:val="00CB780B"/>
    <w:rsid w:val="00CE2475"/>
    <w:rsid w:val="00CE451A"/>
    <w:rsid w:val="00D04780"/>
    <w:rsid w:val="00D418A5"/>
    <w:rsid w:val="00D533F5"/>
    <w:rsid w:val="00D843F9"/>
    <w:rsid w:val="00D8484E"/>
    <w:rsid w:val="00DA4AE4"/>
    <w:rsid w:val="00E1518D"/>
    <w:rsid w:val="00E16647"/>
    <w:rsid w:val="00E266B3"/>
    <w:rsid w:val="00E659E8"/>
    <w:rsid w:val="00E67B2F"/>
    <w:rsid w:val="00EF4FAC"/>
    <w:rsid w:val="00EF7257"/>
    <w:rsid w:val="00F15CD0"/>
    <w:rsid w:val="00F646F4"/>
    <w:rsid w:val="00F74A84"/>
    <w:rsid w:val="00F8417B"/>
    <w:rsid w:val="00F9126F"/>
    <w:rsid w:val="00FB64BB"/>
    <w:rsid w:val="00FD6B4C"/>
    <w:rsid w:val="00FF1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8BA323"/>
  <w15:chartTrackingRefBased/>
  <w15:docId w15:val="{8AD6A18D-AA2C-432F-ABDD-BB722BEC9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20AD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412147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20AD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412147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457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81DC6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444A7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44A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Header">
    <w:name w:val="header"/>
    <w:basedOn w:val="Normal"/>
    <w:link w:val="HeaderChar"/>
    <w:uiPriority w:val="99"/>
    <w:unhideWhenUsed/>
    <w:rsid w:val="004D0A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0A18"/>
  </w:style>
  <w:style w:type="paragraph" w:styleId="Footer">
    <w:name w:val="footer"/>
    <w:basedOn w:val="Normal"/>
    <w:link w:val="FooterChar"/>
    <w:uiPriority w:val="99"/>
    <w:unhideWhenUsed/>
    <w:rsid w:val="004D0A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0A18"/>
  </w:style>
  <w:style w:type="character" w:customStyle="1" w:styleId="Heading1Char">
    <w:name w:val="Heading 1 Char"/>
    <w:basedOn w:val="DefaultParagraphFont"/>
    <w:link w:val="Heading1"/>
    <w:uiPriority w:val="9"/>
    <w:rsid w:val="00A20ADC"/>
    <w:rPr>
      <w:rFonts w:asciiTheme="majorHAnsi" w:eastAsiaTheme="majorEastAsia" w:hAnsiTheme="majorHAnsi" w:cstheme="majorBidi"/>
      <w:color w:val="412147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20ADC"/>
    <w:rPr>
      <w:rFonts w:asciiTheme="majorHAnsi" w:eastAsiaTheme="majorEastAsia" w:hAnsiTheme="majorHAnsi" w:cstheme="majorBidi"/>
      <w:color w:val="412147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9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87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0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68044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96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508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020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638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264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370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9779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412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463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943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8901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09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735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027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22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650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29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500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561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55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2189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161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2270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4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3382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040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6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344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522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96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754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546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59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68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572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78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9622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1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314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39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75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4846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249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56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004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921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052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9763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089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131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17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4484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139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3290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894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7213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635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4834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88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033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629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92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202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6382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634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97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958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307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780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346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637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7429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CSI">
  <a:themeElements>
    <a:clrScheme name="CSI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82C5F"/>
      </a:accent1>
      <a:accent2>
        <a:srgbClr val="4E8ECB"/>
      </a:accent2>
      <a:accent3>
        <a:srgbClr val="939393"/>
      </a:accent3>
      <a:accent4>
        <a:srgbClr val="572B5E"/>
      </a:accent4>
      <a:accent5>
        <a:srgbClr val="4D8DCA"/>
      </a:accent5>
      <a:accent6>
        <a:srgbClr val="ECE6D6"/>
      </a:accent6>
      <a:hlink>
        <a:srgbClr val="0563C1"/>
      </a:hlink>
      <a:folHlink>
        <a:srgbClr val="954F72"/>
      </a:folHlink>
    </a:clrScheme>
    <a:fontScheme name="Open Sans">
      <a:majorFont>
        <a:latin typeface="Lato"/>
        <a:ea typeface=""/>
        <a:cs typeface=""/>
      </a:majorFont>
      <a:minorFont>
        <a:latin typeface="Open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e5562a-acd5-48fd-b351-3019e8ac05c4">
      <Terms xmlns="http://schemas.microsoft.com/office/infopath/2007/PartnerControls"/>
    </lcf76f155ced4ddcb4097134ff3c332f>
    <TaxCatchAll xmlns="bc4d8b03-4e62-4820-8f1e-8615b11f99ba" xsi:nil="true"/>
    <Comments xmlns="96e5562a-acd5-48fd-b351-3019e8ac05c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3996BEFA49B24A829695756A628F15" ma:contentTypeVersion="15" ma:contentTypeDescription="Create a new document." ma:contentTypeScope="" ma:versionID="bf55f501322a8aacc13d21d462970041">
  <xsd:schema xmlns:xsd="http://www.w3.org/2001/XMLSchema" xmlns:xs="http://www.w3.org/2001/XMLSchema" xmlns:p="http://schemas.microsoft.com/office/2006/metadata/properties" xmlns:ns2="96e5562a-acd5-48fd-b351-3019e8ac05c4" xmlns:ns3="bc4d8b03-4e62-4820-8f1e-8615b11f99ba" xmlns:ns4="50843001-1899-468d-b989-2829d902c027" targetNamespace="http://schemas.microsoft.com/office/2006/metadata/properties" ma:root="true" ma:fieldsID="188e3db61dfd434f8860cb3a07d2d54d" ns2:_="" ns3:_="" ns4:_="">
    <xsd:import namespace="96e5562a-acd5-48fd-b351-3019e8ac05c4"/>
    <xsd:import namespace="bc4d8b03-4e62-4820-8f1e-8615b11f99ba"/>
    <xsd:import namespace="50843001-1899-468d-b989-2829d902c0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3:SharedWithUsers" minOccurs="0"/>
                <xsd:element ref="ns4:SharedWithDetails" minOccurs="0"/>
                <xsd:element ref="ns2: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5562a-acd5-48fd-b351-3019e8ac05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9263b5fb-767f-40d1-8d8f-d7361b19d3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Comments" ma:index="22" nillable="true" ma:displayName="Comments" ma:format="Dropdown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4d8b03-4e62-4820-8f1e-8615b11f99b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47a61f6-8f6a-4105-82e1-311c3b8923c7}" ma:internalName="TaxCatchAll" ma:showField="CatchAllData" ma:web="bc4d8b03-4e62-4820-8f1e-8615b11f99b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843001-1899-468d-b989-2829d902c027" elementFormDefault="qualified">
    <xsd:import namespace="http://schemas.microsoft.com/office/2006/documentManagement/types"/>
    <xsd:import namespace="http://schemas.microsoft.com/office/infopath/2007/PartnerControls"/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171CB3-6FBA-4887-9C31-6B21B28F8D18}">
  <ds:schemaRefs>
    <ds:schemaRef ds:uri="http://schemas.microsoft.com/office/2006/metadata/properties"/>
    <ds:schemaRef ds:uri="http://schemas.microsoft.com/office/infopath/2007/PartnerControls"/>
    <ds:schemaRef ds:uri="bc4d8b03-4e62-4820-8f1e-8615b11f99ba"/>
    <ds:schemaRef ds:uri="96e5562a-acd5-48fd-b351-3019e8ac05c4"/>
    <ds:schemaRef ds:uri="f183d33f-0e6e-458a-b06f-68a508d7027d"/>
    <ds:schemaRef ds:uri="4acdbab4-8204-4fc0-b097-2149df081984"/>
  </ds:schemaRefs>
</ds:datastoreItem>
</file>

<file path=customXml/itemProps2.xml><?xml version="1.0" encoding="utf-8"?>
<ds:datastoreItem xmlns:ds="http://schemas.openxmlformats.org/officeDocument/2006/customXml" ds:itemID="{E41DC843-2927-404F-83FF-D708962924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8246B9-A095-4C59-999C-F845978197B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267</Words>
  <Characters>1352</Characters>
  <Application>Microsoft Office Word</Application>
  <DocSecurity>0</DocSecurity>
  <Lines>28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Harrison</dc:creator>
  <cp:keywords/>
  <dc:description/>
  <cp:lastModifiedBy>Philip Robinson</cp:lastModifiedBy>
  <cp:revision>2</cp:revision>
  <dcterms:created xsi:type="dcterms:W3CDTF">2024-02-02T14:35:00Z</dcterms:created>
  <dcterms:modified xsi:type="dcterms:W3CDTF">2024-02-02T14:35:00Z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0x010100B83996BEFA49B24A829695756A628F15</vt:lpwstr>
  </property>
  <property fmtid="{D5CDD505-2E9C-101B-9397-08002B2CF9AE}" pid="3" name="Order">
    <vt:r8>590400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</Properties>
</file>