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14C81" w14:textId="77777777" w:rsidR="000679CD" w:rsidRDefault="000679CD" w:rsidP="00EA5A40">
      <w:pPr>
        <w:pStyle w:val="Heading1"/>
        <w:spacing w:after="240"/>
      </w:pPr>
      <w:bookmarkStart w:id="0" w:name="_Hlk30616200"/>
    </w:p>
    <w:p w14:paraId="678C6FA9" w14:textId="065CD919" w:rsidR="00A91A4E" w:rsidRPr="005F335F" w:rsidRDefault="00DC1484" w:rsidP="00EA5A40">
      <w:pPr>
        <w:pStyle w:val="Heading1"/>
        <w:spacing w:after="240"/>
      </w:pPr>
      <w:r w:rsidRPr="005F335F">
        <w:t xml:space="preserve">End of Day 1 Headteacher Update </w:t>
      </w:r>
      <w:r w:rsidR="00F12CDF" w:rsidRPr="005F335F">
        <w:t>Meeting</w:t>
      </w:r>
      <w:r w:rsidR="00E712E8" w:rsidRPr="005F335F">
        <w:t xml:space="preserve"> feedback</w:t>
      </w:r>
      <w:r w:rsidR="00F12CDF" w:rsidRPr="005F335F">
        <w:t xml:space="preserve"> </w:t>
      </w:r>
      <w:r w:rsidR="0095323B" w:rsidRPr="005F335F">
        <w:t>template</w:t>
      </w:r>
    </w:p>
    <w:tbl>
      <w:tblPr>
        <w:tblStyle w:val="ListTable3-Accent5"/>
        <w:tblW w:w="0" w:type="auto"/>
        <w:tblLook w:val="0200" w:firstRow="0" w:lastRow="0" w:firstColumn="0" w:lastColumn="0" w:noHBand="1" w:noVBand="0"/>
      </w:tblPr>
      <w:tblGrid>
        <w:gridCol w:w="1980"/>
        <w:gridCol w:w="3248"/>
        <w:gridCol w:w="2138"/>
        <w:gridCol w:w="3090"/>
      </w:tblGrid>
      <w:tr w:rsidR="00260CC4" w:rsidRPr="00F12CDF" w14:paraId="14524522" w14:textId="77777777" w:rsidTr="000E655C">
        <w:trPr>
          <w:trHeight w:val="4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582C5F" w:themeColor="accent2"/>
              <w:left w:val="single" w:sz="4" w:space="0" w:color="582C5F" w:themeColor="accent2"/>
            </w:tcBorders>
            <w:shd w:val="clear" w:color="auto" w:fill="582C5F" w:themeFill="accent2"/>
          </w:tcPr>
          <w:bookmarkEnd w:id="0"/>
          <w:p w14:paraId="09E633E6" w14:textId="33B853B3" w:rsidR="00260CC4" w:rsidRPr="00F12CDF" w:rsidRDefault="00260CC4" w:rsidP="00260CC4">
            <w:pPr>
              <w:rPr>
                <w:rFonts w:asciiTheme="minorHAnsi" w:hAnsiTheme="minorHAnsi" w:cstheme="minorHAnsi"/>
                <w:color w:val="FFFFFF" w:themeColor="background1"/>
              </w:rPr>
            </w:pPr>
            <w:r w:rsidRPr="00F12CDF">
              <w:rPr>
                <w:rFonts w:asciiTheme="minorHAnsi" w:hAnsiTheme="minorHAnsi" w:cstheme="minorHAnsi"/>
                <w:color w:val="FFFFFF" w:themeColor="background1"/>
              </w:rPr>
              <w:t>School</w:t>
            </w:r>
          </w:p>
        </w:tc>
        <w:tc>
          <w:tcPr>
            <w:tcW w:w="3248" w:type="dxa"/>
            <w:tcBorders>
              <w:top w:val="single" w:sz="4" w:space="0" w:color="582C5F" w:themeColor="accent2"/>
              <w:bottom w:val="single" w:sz="4" w:space="0" w:color="E3CCE7" w:themeColor="accent2" w:themeTint="33"/>
            </w:tcBorders>
          </w:tcPr>
          <w:p w14:paraId="5F61ABE2" w14:textId="5FF14141" w:rsidR="00260CC4" w:rsidRPr="00F12CDF" w:rsidRDefault="00260CC4" w:rsidP="0026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8" w:type="dxa"/>
            <w:tcBorders>
              <w:top w:val="single" w:sz="4" w:space="0" w:color="582C5F" w:themeColor="accent2"/>
            </w:tcBorders>
            <w:shd w:val="clear" w:color="auto" w:fill="582C5F" w:themeFill="accent2"/>
          </w:tcPr>
          <w:p w14:paraId="410BF92F" w14:textId="381554E6" w:rsidR="00260CC4" w:rsidRPr="00F12CDF" w:rsidRDefault="00260CC4" w:rsidP="00260CC4">
            <w:pPr>
              <w:rPr>
                <w:rFonts w:asciiTheme="minorHAnsi" w:hAnsiTheme="minorHAnsi" w:cstheme="minorHAnsi"/>
                <w:color w:val="FFFFFF" w:themeColor="background1"/>
              </w:rPr>
            </w:pPr>
            <w:r w:rsidRPr="00F12CDF">
              <w:rPr>
                <w:rFonts w:asciiTheme="minorHAnsi" w:hAnsiTheme="minorHAnsi" w:cstheme="minorHAnsi"/>
                <w:color w:val="FFFFFF" w:themeColor="background1"/>
              </w:rPr>
              <w:t>Inspection dates</w:t>
            </w:r>
          </w:p>
        </w:tc>
        <w:tc>
          <w:tcPr>
            <w:tcW w:w="3090" w:type="dxa"/>
            <w:tcBorders>
              <w:top w:val="single" w:sz="4" w:space="0" w:color="582C5F" w:themeColor="accent2"/>
              <w:bottom w:val="nil"/>
              <w:right w:val="single" w:sz="4" w:space="0" w:color="582C5F" w:themeColor="accent2"/>
            </w:tcBorders>
          </w:tcPr>
          <w:p w14:paraId="03635220" w14:textId="4B933717" w:rsidR="00260CC4" w:rsidRPr="00F12CDF" w:rsidRDefault="00260CC4" w:rsidP="0026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260CC4" w:rsidRPr="00F12CDF" w14:paraId="67B8E008" w14:textId="77777777" w:rsidTr="000E655C">
        <w:trPr>
          <w:trHeight w:val="4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tcBorders>
              <w:left w:val="single" w:sz="4" w:space="0" w:color="582C5F" w:themeColor="accent2"/>
            </w:tcBorders>
            <w:shd w:val="clear" w:color="auto" w:fill="582C5F" w:themeFill="accent2"/>
          </w:tcPr>
          <w:p w14:paraId="3332E2F9" w14:textId="2E7CD92C" w:rsidR="00260CC4" w:rsidRPr="00F12CDF" w:rsidRDefault="00260CC4" w:rsidP="00260CC4">
            <w:pPr>
              <w:rPr>
                <w:rFonts w:asciiTheme="minorHAnsi" w:hAnsiTheme="minorHAnsi" w:cstheme="minorHAnsi"/>
                <w:color w:val="FFFFFF" w:themeColor="background1"/>
              </w:rPr>
            </w:pPr>
            <w:r w:rsidRPr="00F12CDF">
              <w:rPr>
                <w:rFonts w:asciiTheme="minorHAnsi" w:hAnsiTheme="minorHAnsi" w:cstheme="minorHAnsi"/>
                <w:color w:val="FFFFFF" w:themeColor="background1"/>
              </w:rPr>
              <w:t>Lead inspector</w:t>
            </w:r>
          </w:p>
        </w:tc>
        <w:tc>
          <w:tcPr>
            <w:tcW w:w="3248" w:type="dxa"/>
            <w:tcBorders>
              <w:top w:val="single" w:sz="4" w:space="0" w:color="E3CCE7" w:themeColor="accent2" w:themeTint="33"/>
              <w:bottom w:val="single" w:sz="4" w:space="0" w:color="E3CCE7" w:themeColor="accent2" w:themeTint="33"/>
            </w:tcBorders>
          </w:tcPr>
          <w:p w14:paraId="423A3815" w14:textId="6EA503E4" w:rsidR="00260CC4" w:rsidRPr="00F12CDF" w:rsidRDefault="00260CC4" w:rsidP="0026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8" w:type="dxa"/>
            <w:vMerge w:val="restart"/>
            <w:shd w:val="clear" w:color="auto" w:fill="582C5F" w:themeFill="accent2"/>
          </w:tcPr>
          <w:p w14:paraId="4E865E5C" w14:textId="5705A27F" w:rsidR="00260CC4" w:rsidRPr="00F12CDF" w:rsidRDefault="00260CC4" w:rsidP="00260CC4">
            <w:pPr>
              <w:rPr>
                <w:rFonts w:asciiTheme="minorHAnsi" w:hAnsiTheme="minorHAnsi" w:cstheme="minorHAnsi"/>
                <w:color w:val="FFFFFF" w:themeColor="background1"/>
              </w:rPr>
            </w:pPr>
            <w:r w:rsidRPr="00F12CDF">
              <w:rPr>
                <w:rFonts w:asciiTheme="minorHAnsi" w:hAnsiTheme="minorHAnsi" w:cstheme="minorHAnsi"/>
                <w:color w:val="FFFFFF" w:themeColor="background1"/>
              </w:rPr>
              <w:t>Team inspector(s)</w:t>
            </w:r>
          </w:p>
        </w:tc>
        <w:tc>
          <w:tcPr>
            <w:tcW w:w="3090" w:type="dxa"/>
            <w:vMerge w:val="restart"/>
            <w:tcBorders>
              <w:top w:val="single" w:sz="4" w:space="0" w:color="E3CCE7" w:themeColor="accent2" w:themeTint="33"/>
              <w:bottom w:val="nil"/>
              <w:right w:val="single" w:sz="4" w:space="0" w:color="582C5F" w:themeColor="accent2"/>
            </w:tcBorders>
          </w:tcPr>
          <w:p w14:paraId="13DEDC5F" w14:textId="53AFEBA2" w:rsidR="00260CC4" w:rsidRPr="00F12CDF" w:rsidRDefault="00260CC4" w:rsidP="0026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260CC4" w:rsidRPr="00F12CDF" w14:paraId="2D95872D" w14:textId="77777777" w:rsidTr="000E655C">
        <w:trPr>
          <w:trHeight w:val="4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  <w:tcBorders>
              <w:left w:val="single" w:sz="4" w:space="0" w:color="582C5F" w:themeColor="accent2"/>
              <w:bottom w:val="single" w:sz="4" w:space="0" w:color="582C5F" w:themeColor="accent2"/>
            </w:tcBorders>
            <w:shd w:val="clear" w:color="auto" w:fill="582C5F" w:themeFill="accent2"/>
          </w:tcPr>
          <w:p w14:paraId="3A778399" w14:textId="57FB1E29" w:rsidR="00260CC4" w:rsidRPr="00F12CDF" w:rsidRDefault="00260CC4" w:rsidP="00260CC4">
            <w:pPr>
              <w:rPr>
                <w:rFonts w:asciiTheme="minorHAnsi" w:hAnsiTheme="minorHAnsi" w:cstheme="minorHAnsi"/>
                <w:color w:val="FFFFFF" w:themeColor="background1"/>
              </w:rPr>
            </w:pPr>
            <w:r w:rsidRPr="00F12CDF">
              <w:rPr>
                <w:rFonts w:asciiTheme="minorHAnsi" w:hAnsiTheme="minorHAnsi" w:cstheme="minorHAnsi"/>
                <w:color w:val="FFFFFF" w:themeColor="background1"/>
              </w:rPr>
              <w:t>QA (if applicable)</w:t>
            </w:r>
          </w:p>
        </w:tc>
        <w:tc>
          <w:tcPr>
            <w:tcW w:w="3248" w:type="dxa"/>
            <w:tcBorders>
              <w:top w:val="single" w:sz="4" w:space="0" w:color="E3CCE7" w:themeColor="accent2" w:themeTint="33"/>
              <w:bottom w:val="single" w:sz="4" w:space="0" w:color="582C5F" w:themeColor="accent2"/>
            </w:tcBorders>
          </w:tcPr>
          <w:p w14:paraId="1600659E" w14:textId="36867989" w:rsidR="00260CC4" w:rsidRPr="00F12CDF" w:rsidRDefault="00260CC4" w:rsidP="0026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8" w:type="dxa"/>
            <w:vMerge/>
            <w:tcBorders>
              <w:bottom w:val="single" w:sz="4" w:space="0" w:color="582C5F" w:themeColor="accent2"/>
            </w:tcBorders>
            <w:shd w:val="clear" w:color="auto" w:fill="582C5F" w:themeFill="accent2"/>
          </w:tcPr>
          <w:p w14:paraId="28471A7E" w14:textId="77777777" w:rsidR="00260CC4" w:rsidRPr="00F12CDF" w:rsidRDefault="00260CC4" w:rsidP="00B90C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90" w:type="dxa"/>
            <w:vMerge/>
            <w:tcBorders>
              <w:top w:val="single" w:sz="4" w:space="0" w:color="E3CCE7" w:themeColor="accent2" w:themeTint="33"/>
              <w:bottom w:val="single" w:sz="4" w:space="0" w:color="582C5F" w:themeColor="accent2"/>
              <w:right w:val="single" w:sz="4" w:space="0" w:color="582C5F" w:themeColor="accent2"/>
            </w:tcBorders>
          </w:tcPr>
          <w:p w14:paraId="4AD0212D" w14:textId="77777777" w:rsidR="00260CC4" w:rsidRPr="00F12CDF" w:rsidRDefault="00260CC4" w:rsidP="00B90C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53E2948C" w14:textId="77777777" w:rsidR="00D60071" w:rsidRPr="00F12CDF" w:rsidRDefault="00D60071" w:rsidP="00D60071">
      <w:pPr>
        <w:pStyle w:val="ListParagraph"/>
        <w:ind w:left="714"/>
        <w:rPr>
          <w:rFonts w:asciiTheme="minorHAnsi" w:hAnsiTheme="minorHAnsi" w:cstheme="minorHAnsi"/>
        </w:rPr>
      </w:pPr>
    </w:p>
    <w:p w14:paraId="12120C9F" w14:textId="00FB43A5" w:rsidR="00375939" w:rsidRDefault="00260CC4" w:rsidP="00375939">
      <w:pPr>
        <w:pStyle w:val="ListParagraph"/>
        <w:numPr>
          <w:ilvl w:val="0"/>
          <w:numId w:val="28"/>
        </w:numPr>
        <w:rPr>
          <w:rFonts w:asciiTheme="minorHAnsi" w:hAnsiTheme="minorHAnsi" w:cstheme="minorHAnsi"/>
        </w:rPr>
      </w:pPr>
      <w:r w:rsidRPr="00F12CDF">
        <w:rPr>
          <w:rFonts w:asciiTheme="minorHAnsi" w:hAnsiTheme="minorHAnsi" w:cstheme="minorHAnsi"/>
        </w:rPr>
        <w:t xml:space="preserve">Thank the </w:t>
      </w:r>
      <w:r w:rsidR="00E712E8">
        <w:rPr>
          <w:rFonts w:asciiTheme="minorHAnsi" w:hAnsiTheme="minorHAnsi" w:cstheme="minorHAnsi"/>
        </w:rPr>
        <w:t>headteacher</w:t>
      </w:r>
      <w:r w:rsidRPr="00F12CDF">
        <w:rPr>
          <w:rFonts w:asciiTheme="minorHAnsi" w:hAnsiTheme="minorHAnsi" w:cstheme="minorHAnsi"/>
        </w:rPr>
        <w:t xml:space="preserve"> for their hospitality</w:t>
      </w:r>
      <w:r w:rsidR="00D75593" w:rsidRPr="00F12CDF">
        <w:rPr>
          <w:rFonts w:asciiTheme="minorHAnsi" w:hAnsiTheme="minorHAnsi" w:cstheme="minorHAnsi"/>
        </w:rPr>
        <w:t xml:space="preserve">, </w:t>
      </w:r>
      <w:r w:rsidRPr="00F12CDF">
        <w:rPr>
          <w:rFonts w:asciiTheme="minorHAnsi" w:hAnsiTheme="minorHAnsi" w:cstheme="minorHAnsi"/>
        </w:rPr>
        <w:t>welcome</w:t>
      </w:r>
      <w:r w:rsidR="00D75593" w:rsidRPr="00F12CDF">
        <w:rPr>
          <w:rFonts w:asciiTheme="minorHAnsi" w:hAnsiTheme="minorHAnsi" w:cstheme="minorHAnsi"/>
        </w:rPr>
        <w:t xml:space="preserve"> and input during the day.</w:t>
      </w:r>
    </w:p>
    <w:p w14:paraId="23E35ABE" w14:textId="1815A311" w:rsidR="00375939" w:rsidRPr="00375939" w:rsidRDefault="00375939" w:rsidP="00375939">
      <w:pPr>
        <w:pStyle w:val="ListParagraph"/>
        <w:numPr>
          <w:ilvl w:val="0"/>
          <w:numId w:val="28"/>
        </w:numPr>
        <w:rPr>
          <w:rStyle w:val="normaltextrun"/>
          <w:rFonts w:asciiTheme="minorHAnsi" w:hAnsiTheme="minorHAnsi" w:cstheme="minorHAnsi"/>
        </w:rPr>
      </w:pPr>
      <w:r w:rsidRPr="00375939">
        <w:rPr>
          <w:rStyle w:val="normaltextrun"/>
          <w:rFonts w:asciiTheme="minorHAnsi" w:hAnsiTheme="minorHAnsi" w:cstheme="minorHAnsi"/>
        </w:rPr>
        <w:t xml:space="preserve">Ask if the </w:t>
      </w:r>
      <w:r w:rsidR="00E712E8">
        <w:rPr>
          <w:rStyle w:val="normaltextrun"/>
          <w:rFonts w:asciiTheme="minorHAnsi" w:hAnsiTheme="minorHAnsi" w:cstheme="minorHAnsi"/>
        </w:rPr>
        <w:t>headteacher</w:t>
      </w:r>
      <w:r w:rsidRPr="00375939">
        <w:rPr>
          <w:rStyle w:val="normaltextrun"/>
          <w:rFonts w:asciiTheme="minorHAnsi" w:hAnsiTheme="minorHAnsi" w:cstheme="minorHAnsi"/>
        </w:rPr>
        <w:t xml:space="preserve"> is happy with the way the inspection is being carried out and the conduct of the team.</w:t>
      </w:r>
    </w:p>
    <w:p w14:paraId="6DB318DE" w14:textId="058E92F6" w:rsidR="009B3CFC" w:rsidRPr="00F12CDF" w:rsidRDefault="0065762D" w:rsidP="00375939">
      <w:pPr>
        <w:pStyle w:val="ListParagraph"/>
        <w:numPr>
          <w:ilvl w:val="0"/>
          <w:numId w:val="28"/>
        </w:numPr>
        <w:rPr>
          <w:rFonts w:asciiTheme="minorHAnsi" w:hAnsiTheme="minorHAnsi" w:cstheme="minorHAnsi"/>
        </w:rPr>
      </w:pPr>
      <w:r w:rsidRPr="00F12CDF">
        <w:rPr>
          <w:rFonts w:asciiTheme="minorHAnsi" w:hAnsiTheme="minorHAnsi" w:cstheme="minorHAnsi"/>
        </w:rPr>
        <w:t>Revisit the timetable and w</w:t>
      </w:r>
      <w:r w:rsidR="009B3CFC" w:rsidRPr="00F12CDF">
        <w:rPr>
          <w:rFonts w:asciiTheme="minorHAnsi" w:hAnsiTheme="minorHAnsi" w:cstheme="minorHAnsi"/>
        </w:rPr>
        <w:t xml:space="preserve">hat </w:t>
      </w:r>
      <w:r w:rsidRPr="00F12CDF">
        <w:rPr>
          <w:rFonts w:asciiTheme="minorHAnsi" w:hAnsiTheme="minorHAnsi" w:cstheme="minorHAnsi"/>
        </w:rPr>
        <w:t xml:space="preserve">was </w:t>
      </w:r>
      <w:r w:rsidR="009B3CFC" w:rsidRPr="00F12CDF">
        <w:rPr>
          <w:rFonts w:asciiTheme="minorHAnsi" w:hAnsiTheme="minorHAnsi" w:cstheme="minorHAnsi"/>
        </w:rPr>
        <w:t>covered</w:t>
      </w:r>
      <w:r w:rsidRPr="00F12CDF">
        <w:rPr>
          <w:rFonts w:asciiTheme="minorHAnsi" w:hAnsiTheme="minorHAnsi" w:cstheme="minorHAnsi"/>
        </w:rPr>
        <w:t xml:space="preserve"> or changed</w:t>
      </w:r>
      <w:r w:rsidR="009B3CFC" w:rsidRPr="00F12CDF">
        <w:rPr>
          <w:rFonts w:asciiTheme="minorHAnsi" w:hAnsiTheme="minorHAnsi" w:cstheme="minorHAnsi"/>
        </w:rPr>
        <w:t>.</w:t>
      </w:r>
    </w:p>
    <w:p w14:paraId="45ABB760" w14:textId="6121E0A2" w:rsidR="004B5B4C" w:rsidRPr="00F12CDF" w:rsidRDefault="009B3CFC" w:rsidP="00375939">
      <w:pPr>
        <w:pStyle w:val="ListParagraph"/>
        <w:numPr>
          <w:ilvl w:val="0"/>
          <w:numId w:val="28"/>
        </w:numPr>
        <w:spacing w:after="0"/>
        <w:textAlignment w:val="baseline"/>
        <w:rPr>
          <w:rFonts w:asciiTheme="minorHAnsi" w:hAnsiTheme="minorHAnsi" w:cstheme="minorHAnsi"/>
        </w:rPr>
      </w:pPr>
      <w:r w:rsidRPr="00F12CDF">
        <w:rPr>
          <w:rFonts w:asciiTheme="minorHAnsi" w:hAnsiTheme="minorHAnsi" w:cstheme="minorHAnsi"/>
        </w:rPr>
        <w:t>Share what has go</w:t>
      </w:r>
      <w:r w:rsidR="0079363C" w:rsidRPr="00F12CDF">
        <w:rPr>
          <w:rFonts w:asciiTheme="minorHAnsi" w:hAnsiTheme="minorHAnsi" w:cstheme="minorHAnsi"/>
        </w:rPr>
        <w:t>n</w:t>
      </w:r>
      <w:r w:rsidRPr="00F12CDF">
        <w:rPr>
          <w:rFonts w:asciiTheme="minorHAnsi" w:hAnsiTheme="minorHAnsi" w:cstheme="minorHAnsi"/>
        </w:rPr>
        <w:t>e well</w:t>
      </w:r>
      <w:r w:rsidR="0079363C" w:rsidRPr="00F12CDF">
        <w:rPr>
          <w:rFonts w:asciiTheme="minorHAnsi" w:hAnsiTheme="minorHAnsi" w:cstheme="minorHAnsi"/>
        </w:rPr>
        <w:t>/positives from the day</w:t>
      </w:r>
      <w:r w:rsidR="00417F83" w:rsidRPr="00F12CDF">
        <w:rPr>
          <w:rFonts w:asciiTheme="minorHAnsi" w:hAnsiTheme="minorHAnsi" w:cstheme="minorHAnsi"/>
        </w:rPr>
        <w:t>.</w:t>
      </w:r>
    </w:p>
    <w:p w14:paraId="58554406" w14:textId="7C1EF53A" w:rsidR="00D6341F" w:rsidRPr="00F12CDF" w:rsidRDefault="00AC5D92" w:rsidP="00375939">
      <w:pPr>
        <w:pStyle w:val="ListParagraph"/>
        <w:numPr>
          <w:ilvl w:val="0"/>
          <w:numId w:val="28"/>
        </w:numPr>
        <w:spacing w:after="0"/>
        <w:textAlignment w:val="baseline"/>
        <w:rPr>
          <w:rStyle w:val="eop"/>
          <w:rFonts w:asciiTheme="minorHAnsi" w:hAnsiTheme="minorHAnsi" w:cstheme="minorHAnsi"/>
        </w:rPr>
      </w:pPr>
      <w:r w:rsidRPr="00F12CDF">
        <w:rPr>
          <w:rStyle w:val="normaltextrun"/>
          <w:rFonts w:asciiTheme="minorHAnsi" w:hAnsiTheme="minorHAnsi" w:cstheme="minorHAnsi"/>
        </w:rPr>
        <w:t>S</w:t>
      </w:r>
      <w:r w:rsidR="004B5B4C" w:rsidRPr="00F12CDF">
        <w:rPr>
          <w:rStyle w:val="normaltextrun"/>
          <w:rFonts w:asciiTheme="minorHAnsi" w:hAnsiTheme="minorHAnsi" w:cstheme="minorHAnsi"/>
        </w:rPr>
        <w:t xml:space="preserve">hare where there is agreement with the judgments in the </w:t>
      </w:r>
      <w:r w:rsidR="00E712E8">
        <w:rPr>
          <w:rStyle w:val="normaltextrun"/>
          <w:rFonts w:asciiTheme="minorHAnsi" w:hAnsiTheme="minorHAnsi" w:cstheme="minorHAnsi"/>
        </w:rPr>
        <w:t>school’s self-evaluation documents</w:t>
      </w:r>
      <w:r w:rsidRPr="00F12CDF">
        <w:rPr>
          <w:rStyle w:val="normaltextrun"/>
          <w:rFonts w:asciiTheme="minorHAnsi" w:hAnsiTheme="minorHAnsi" w:cstheme="minorHAnsi"/>
        </w:rPr>
        <w:t xml:space="preserve"> </w:t>
      </w:r>
      <w:r w:rsidR="00417F83" w:rsidRPr="00F12CDF">
        <w:rPr>
          <w:rStyle w:val="normaltextrun"/>
          <w:rFonts w:asciiTheme="minorHAnsi" w:hAnsiTheme="minorHAnsi" w:cstheme="minorHAnsi"/>
        </w:rPr>
        <w:t xml:space="preserve">and where further evidence </w:t>
      </w:r>
      <w:r w:rsidRPr="00F12CDF">
        <w:rPr>
          <w:rStyle w:val="normaltextrun"/>
          <w:rFonts w:asciiTheme="minorHAnsi" w:hAnsiTheme="minorHAnsi" w:cstheme="minorHAnsi"/>
        </w:rPr>
        <w:t xml:space="preserve">or inspection activities are </w:t>
      </w:r>
      <w:r w:rsidR="00417F83" w:rsidRPr="00F12CDF">
        <w:rPr>
          <w:rStyle w:val="normaltextrun"/>
          <w:rFonts w:asciiTheme="minorHAnsi" w:hAnsiTheme="minorHAnsi" w:cstheme="minorHAnsi"/>
        </w:rPr>
        <w:t>required</w:t>
      </w:r>
      <w:r w:rsidRPr="00F12CDF">
        <w:rPr>
          <w:rStyle w:val="normaltextrun"/>
          <w:rFonts w:asciiTheme="minorHAnsi" w:hAnsiTheme="minorHAnsi" w:cstheme="minorHAnsi"/>
        </w:rPr>
        <w:t>.</w:t>
      </w:r>
      <w:r w:rsidR="00E452E8" w:rsidRPr="00F12CDF">
        <w:rPr>
          <w:rStyle w:val="normaltextrun"/>
          <w:rFonts w:asciiTheme="minorHAnsi" w:hAnsiTheme="minorHAnsi" w:cstheme="minorHAnsi"/>
        </w:rPr>
        <w:t xml:space="preserve">  Ensure this conversation covers all evidenced judgments</w:t>
      </w:r>
      <w:r w:rsidR="005112D6" w:rsidRPr="00F12CDF">
        <w:rPr>
          <w:rStyle w:val="normaltextrun"/>
          <w:rFonts w:asciiTheme="minorHAnsi" w:hAnsiTheme="minorHAnsi" w:cstheme="minorHAnsi"/>
        </w:rPr>
        <w:t xml:space="preserve">. </w:t>
      </w:r>
      <w:r w:rsidR="00417F83" w:rsidRPr="00F12CDF">
        <w:rPr>
          <w:rStyle w:val="normaltextrun"/>
          <w:rFonts w:asciiTheme="minorHAnsi" w:hAnsiTheme="minorHAnsi" w:cstheme="minorHAnsi"/>
        </w:rPr>
        <w:t> </w:t>
      </w:r>
      <w:r w:rsidR="00417F83" w:rsidRPr="00F12CDF">
        <w:rPr>
          <w:rStyle w:val="eop"/>
          <w:rFonts w:asciiTheme="minorHAnsi" w:hAnsiTheme="minorHAnsi" w:cstheme="minorHAnsi"/>
        </w:rPr>
        <w:t> </w:t>
      </w:r>
    </w:p>
    <w:p w14:paraId="30260793" w14:textId="128242D6" w:rsidR="0042523E" w:rsidRPr="00F12CDF" w:rsidRDefault="0042523E" w:rsidP="00375939">
      <w:pPr>
        <w:pStyle w:val="ListParagraph"/>
        <w:numPr>
          <w:ilvl w:val="0"/>
          <w:numId w:val="28"/>
        </w:numPr>
        <w:spacing w:after="0"/>
        <w:textAlignment w:val="baseline"/>
        <w:rPr>
          <w:rFonts w:asciiTheme="minorHAnsi" w:hAnsiTheme="minorHAnsi" w:cstheme="minorHAnsi"/>
        </w:rPr>
      </w:pPr>
      <w:r w:rsidRPr="00F12CDF">
        <w:rPr>
          <w:rStyle w:val="eop"/>
          <w:rFonts w:asciiTheme="minorHAnsi" w:hAnsiTheme="minorHAnsi" w:cstheme="minorHAnsi"/>
        </w:rPr>
        <w:t xml:space="preserve">Share update on compliance. </w:t>
      </w:r>
    </w:p>
    <w:p w14:paraId="27ABF87D" w14:textId="63718823" w:rsidR="005112D6" w:rsidRPr="00F12CDF" w:rsidRDefault="005112D6" w:rsidP="00375939">
      <w:pPr>
        <w:pStyle w:val="paragraph"/>
        <w:numPr>
          <w:ilvl w:val="0"/>
          <w:numId w:val="28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F12CDF">
        <w:rPr>
          <w:rStyle w:val="normaltextrun"/>
          <w:rFonts w:asciiTheme="minorHAnsi" w:hAnsiTheme="minorHAnsi" w:cstheme="minorHAnsi"/>
          <w:sz w:val="22"/>
          <w:szCs w:val="22"/>
        </w:rPr>
        <w:t>If appropriate, share possible Areas for Improvement</w:t>
      </w:r>
      <w:r w:rsidR="00DC1484" w:rsidRPr="00F12CDF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Pr="00F12CD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A3C0C24" w14:textId="1B636530" w:rsidR="005112D6" w:rsidRPr="00F12CDF" w:rsidRDefault="005112D6" w:rsidP="00375939">
      <w:pPr>
        <w:pStyle w:val="paragraph"/>
        <w:numPr>
          <w:ilvl w:val="0"/>
          <w:numId w:val="28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F12CDF">
        <w:rPr>
          <w:rStyle w:val="normaltextrun"/>
          <w:rFonts w:asciiTheme="minorHAnsi" w:hAnsiTheme="minorHAnsi" w:cstheme="minorHAnsi"/>
          <w:sz w:val="22"/>
          <w:szCs w:val="22"/>
        </w:rPr>
        <w:t>Touch on survey response rates, especially if the return rate is low.    </w:t>
      </w:r>
      <w:r w:rsidRPr="00F12CD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141ED4F" w14:textId="2716BDE9" w:rsidR="004B5B4C" w:rsidRDefault="005112D6" w:rsidP="00375939">
      <w:pPr>
        <w:pStyle w:val="ListParagraph"/>
        <w:numPr>
          <w:ilvl w:val="0"/>
          <w:numId w:val="28"/>
        </w:numPr>
        <w:spacing w:after="0"/>
        <w:textAlignment w:val="baseline"/>
        <w:rPr>
          <w:rFonts w:asciiTheme="minorHAnsi" w:hAnsiTheme="minorHAnsi" w:cstheme="minorHAnsi"/>
        </w:rPr>
      </w:pPr>
      <w:r w:rsidRPr="00F12CDF">
        <w:rPr>
          <w:rFonts w:asciiTheme="minorHAnsi" w:hAnsiTheme="minorHAnsi" w:cstheme="minorHAnsi"/>
        </w:rPr>
        <w:t xml:space="preserve">Review the timetable for </w:t>
      </w:r>
      <w:r w:rsidR="006F49F4">
        <w:rPr>
          <w:rFonts w:asciiTheme="minorHAnsi" w:hAnsiTheme="minorHAnsi" w:cstheme="minorHAnsi"/>
        </w:rPr>
        <w:t>d</w:t>
      </w:r>
      <w:r w:rsidRPr="00F12CDF">
        <w:rPr>
          <w:rFonts w:asciiTheme="minorHAnsi" w:hAnsiTheme="minorHAnsi" w:cstheme="minorHAnsi"/>
        </w:rPr>
        <w:t>ay 2</w:t>
      </w:r>
      <w:r w:rsidR="00257304" w:rsidRPr="00F12CDF">
        <w:rPr>
          <w:rFonts w:asciiTheme="minorHAnsi" w:hAnsiTheme="minorHAnsi" w:cstheme="minorHAnsi"/>
        </w:rPr>
        <w:t xml:space="preserve">. </w:t>
      </w:r>
    </w:p>
    <w:p w14:paraId="2B883BF6" w14:textId="0FAD22F5" w:rsidR="00D60071" w:rsidRPr="00F12CDF" w:rsidRDefault="00257304" w:rsidP="00375939">
      <w:pPr>
        <w:pStyle w:val="ListParagraph"/>
        <w:numPr>
          <w:ilvl w:val="0"/>
          <w:numId w:val="28"/>
        </w:numPr>
        <w:rPr>
          <w:rFonts w:asciiTheme="minorHAnsi" w:hAnsiTheme="minorHAnsi" w:cstheme="minorHAnsi"/>
        </w:rPr>
      </w:pPr>
      <w:r w:rsidRPr="00F12CDF">
        <w:rPr>
          <w:rFonts w:asciiTheme="minorHAnsi" w:hAnsiTheme="minorHAnsi" w:cstheme="minorHAnsi"/>
        </w:rPr>
        <w:t>T</w:t>
      </w:r>
      <w:r w:rsidR="00260CC4" w:rsidRPr="00F12CDF">
        <w:rPr>
          <w:rFonts w:asciiTheme="minorHAnsi" w:hAnsiTheme="minorHAnsi" w:cstheme="minorHAnsi"/>
        </w:rPr>
        <w:t>he</w:t>
      </w:r>
      <w:r w:rsidR="00431AEE">
        <w:rPr>
          <w:rFonts w:asciiTheme="minorHAnsi" w:hAnsiTheme="minorHAnsi" w:cstheme="minorHAnsi"/>
        </w:rPr>
        <w:t xml:space="preserve"> </w:t>
      </w:r>
      <w:r w:rsidR="006F49F4">
        <w:rPr>
          <w:rFonts w:asciiTheme="minorHAnsi" w:hAnsiTheme="minorHAnsi" w:cstheme="minorHAnsi"/>
        </w:rPr>
        <w:t>u</w:t>
      </w:r>
      <w:r w:rsidRPr="00F12CDF">
        <w:rPr>
          <w:rFonts w:asciiTheme="minorHAnsi" w:hAnsiTheme="minorHAnsi" w:cstheme="minorHAnsi"/>
        </w:rPr>
        <w:t>pdate</w:t>
      </w:r>
      <w:r w:rsidR="00A963A7" w:rsidRPr="00F12CDF">
        <w:rPr>
          <w:rFonts w:asciiTheme="minorHAnsi" w:hAnsiTheme="minorHAnsi" w:cstheme="minorHAnsi"/>
        </w:rPr>
        <w:t xml:space="preserve"> should</w:t>
      </w:r>
      <w:r w:rsidR="00260CC4" w:rsidRPr="00F12CDF">
        <w:rPr>
          <w:rFonts w:asciiTheme="minorHAnsi" w:hAnsiTheme="minorHAnsi" w:cstheme="minorHAnsi"/>
        </w:rPr>
        <w:t xml:space="preserve"> last approximately </w:t>
      </w:r>
      <w:r w:rsidR="007F3A70" w:rsidRPr="00F12CDF">
        <w:rPr>
          <w:rFonts w:asciiTheme="minorHAnsi" w:hAnsiTheme="minorHAnsi" w:cstheme="minorHAnsi"/>
        </w:rPr>
        <w:t xml:space="preserve">10 -15 </w:t>
      </w:r>
      <w:r w:rsidR="00260CC4" w:rsidRPr="00F12CDF">
        <w:rPr>
          <w:rFonts w:asciiTheme="minorHAnsi" w:hAnsiTheme="minorHAnsi" w:cstheme="minorHAnsi"/>
        </w:rPr>
        <w:t>min</w:t>
      </w:r>
      <w:r w:rsidR="00830666" w:rsidRPr="00F12CDF">
        <w:rPr>
          <w:rFonts w:asciiTheme="minorHAnsi" w:hAnsiTheme="minorHAnsi" w:cstheme="minorHAnsi"/>
        </w:rPr>
        <w:t>utes.</w:t>
      </w:r>
    </w:p>
    <w:p w14:paraId="34662B22" w14:textId="1E5775C6" w:rsidR="006005C2" w:rsidRDefault="006005C2" w:rsidP="006005C2">
      <w:pPr>
        <w:pStyle w:val="Heading2"/>
      </w:pPr>
      <w:r>
        <w:lastRenderedPageBreak/>
        <w:t xml:space="preserve">Notes on </w:t>
      </w:r>
      <w:r w:rsidR="005F335F">
        <w:t xml:space="preserve">lines of enquiry and </w:t>
      </w:r>
      <w:r>
        <w:t>emerging judgements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F335F" w14:paraId="13525835" w14:textId="77777777" w:rsidTr="005F335F">
        <w:trPr>
          <w:trHeight w:val="3515"/>
        </w:trPr>
        <w:tc>
          <w:tcPr>
            <w:tcW w:w="10456" w:type="dxa"/>
          </w:tcPr>
          <w:p w14:paraId="39E7F943" w14:textId="7A5421DD" w:rsidR="005F335F" w:rsidRDefault="005F335F" w:rsidP="006005C2">
            <w:pPr>
              <w:pStyle w:val="Heading2"/>
            </w:pPr>
            <w:r>
              <w:t>Compliance</w:t>
            </w:r>
          </w:p>
        </w:tc>
      </w:tr>
      <w:tr w:rsidR="005F335F" w14:paraId="2312276A" w14:textId="77777777" w:rsidTr="005F335F">
        <w:trPr>
          <w:trHeight w:val="3515"/>
        </w:trPr>
        <w:tc>
          <w:tcPr>
            <w:tcW w:w="10456" w:type="dxa"/>
          </w:tcPr>
          <w:p w14:paraId="590EAD10" w14:textId="4852A4AD" w:rsidR="005F335F" w:rsidRDefault="005F335F" w:rsidP="006005C2">
            <w:pPr>
              <w:pStyle w:val="Heading2"/>
            </w:pPr>
            <w:r>
              <w:t>Catholic life and mission</w:t>
            </w:r>
          </w:p>
        </w:tc>
      </w:tr>
      <w:tr w:rsidR="005F335F" w14:paraId="3F05AF75" w14:textId="77777777" w:rsidTr="005F335F">
        <w:trPr>
          <w:trHeight w:val="3515"/>
        </w:trPr>
        <w:tc>
          <w:tcPr>
            <w:tcW w:w="10456" w:type="dxa"/>
          </w:tcPr>
          <w:p w14:paraId="0A7ED6DE" w14:textId="229C841E" w:rsidR="005F335F" w:rsidRDefault="005F335F" w:rsidP="006005C2">
            <w:pPr>
              <w:pStyle w:val="Heading2"/>
            </w:pPr>
            <w:r>
              <w:t>Religious education</w:t>
            </w:r>
          </w:p>
        </w:tc>
      </w:tr>
      <w:tr w:rsidR="005F335F" w14:paraId="342B5BBB" w14:textId="77777777" w:rsidTr="005F335F">
        <w:trPr>
          <w:trHeight w:val="3515"/>
        </w:trPr>
        <w:tc>
          <w:tcPr>
            <w:tcW w:w="10456" w:type="dxa"/>
          </w:tcPr>
          <w:p w14:paraId="5828E6CE" w14:textId="391CB7DC" w:rsidR="005F335F" w:rsidRDefault="005F335F" w:rsidP="006005C2">
            <w:pPr>
              <w:pStyle w:val="Heading2"/>
            </w:pPr>
            <w:r>
              <w:t xml:space="preserve">Collective </w:t>
            </w:r>
            <w:proofErr w:type="spellStart"/>
            <w:r>
              <w:t>worhsip</w:t>
            </w:r>
            <w:proofErr w:type="spellEnd"/>
          </w:p>
        </w:tc>
      </w:tr>
    </w:tbl>
    <w:p w14:paraId="68D6C731" w14:textId="68379BBD" w:rsidR="00D60071" w:rsidRPr="00F12CDF" w:rsidRDefault="00D60071" w:rsidP="006005C2">
      <w:pPr>
        <w:pStyle w:val="Heading2"/>
      </w:pPr>
    </w:p>
    <w:sectPr w:rsidR="00D60071" w:rsidRPr="00F12CDF" w:rsidSect="000679CD">
      <w:headerReference w:type="default" r:id="rId11"/>
      <w:headerReference w:type="first" r:id="rId12"/>
      <w:pgSz w:w="11906" w:h="16838"/>
      <w:pgMar w:top="1246" w:right="720" w:bottom="395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537CC" w14:textId="77777777" w:rsidR="00776B0E" w:rsidRDefault="00776B0E" w:rsidP="001F4ECE">
      <w:pPr>
        <w:spacing w:after="0" w:line="240" w:lineRule="auto"/>
      </w:pPr>
      <w:r>
        <w:separator/>
      </w:r>
    </w:p>
  </w:endnote>
  <w:endnote w:type="continuationSeparator" w:id="0">
    <w:p w14:paraId="39062EF0" w14:textId="77777777" w:rsidR="00776B0E" w:rsidRDefault="00776B0E" w:rsidP="001F4ECE">
      <w:pPr>
        <w:spacing w:after="0" w:line="240" w:lineRule="auto"/>
      </w:pPr>
      <w:r>
        <w:continuationSeparator/>
      </w:r>
    </w:p>
  </w:endnote>
  <w:endnote w:type="continuationNotice" w:id="1">
    <w:p w14:paraId="60F67C5A" w14:textId="77777777" w:rsidR="00776B0E" w:rsidRDefault="00776B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 Sans">
    <w:panose1 w:val="020B0606030504020204"/>
    <w:charset w:val="00"/>
    <w:family w:val="auto"/>
    <w:pitch w:val="variable"/>
    <w:sig w:usb0="E00002FF" w:usb1="4000201B" w:usb2="00000028" w:usb3="00000000" w:csb0="0000019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22D91" w14:textId="77777777" w:rsidR="00776B0E" w:rsidRDefault="00776B0E" w:rsidP="001F4ECE">
      <w:pPr>
        <w:spacing w:after="0" w:line="240" w:lineRule="auto"/>
      </w:pPr>
      <w:r>
        <w:separator/>
      </w:r>
    </w:p>
  </w:footnote>
  <w:footnote w:type="continuationSeparator" w:id="0">
    <w:p w14:paraId="6DBAECAC" w14:textId="77777777" w:rsidR="00776B0E" w:rsidRDefault="00776B0E" w:rsidP="001F4ECE">
      <w:pPr>
        <w:spacing w:after="0" w:line="240" w:lineRule="auto"/>
      </w:pPr>
      <w:r>
        <w:continuationSeparator/>
      </w:r>
    </w:p>
  </w:footnote>
  <w:footnote w:type="continuationNotice" w:id="1">
    <w:p w14:paraId="75E56894" w14:textId="77777777" w:rsidR="00776B0E" w:rsidRDefault="00776B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33983" w14:textId="4545EAB4" w:rsidR="001F4ECE" w:rsidRDefault="00A91A4E">
    <w:pPr>
      <w:pStyle w:val="Header"/>
    </w:pPr>
    <w:r>
      <w:t xml:space="preserve">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99DF5" w14:textId="29F32374" w:rsidR="00EF001A" w:rsidRDefault="00EF001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A3E1BE" wp14:editId="1B743926">
          <wp:simplePos x="0" y="0"/>
          <wp:positionH relativeFrom="column">
            <wp:posOffset>4365625</wp:posOffset>
          </wp:positionH>
          <wp:positionV relativeFrom="paragraph">
            <wp:posOffset>-146882</wp:posOffset>
          </wp:positionV>
          <wp:extent cx="2336800" cy="660400"/>
          <wp:effectExtent l="0" t="0" r="0" b="0"/>
          <wp:wrapNone/>
          <wp:docPr id="3" name="Picture 3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66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83D42"/>
    <w:multiLevelType w:val="hybridMultilevel"/>
    <w:tmpl w:val="8C6471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302CF"/>
    <w:multiLevelType w:val="multilevel"/>
    <w:tmpl w:val="DC8C7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F0052F"/>
    <w:multiLevelType w:val="hybridMultilevel"/>
    <w:tmpl w:val="FD4E4DA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E28E8"/>
    <w:multiLevelType w:val="multilevel"/>
    <w:tmpl w:val="176E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647475"/>
    <w:multiLevelType w:val="multilevel"/>
    <w:tmpl w:val="07187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017731"/>
    <w:multiLevelType w:val="hybridMultilevel"/>
    <w:tmpl w:val="ECBEC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260CE"/>
    <w:multiLevelType w:val="multilevel"/>
    <w:tmpl w:val="0CF2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1B248C"/>
    <w:multiLevelType w:val="hybridMultilevel"/>
    <w:tmpl w:val="8964549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D3447"/>
    <w:multiLevelType w:val="hybridMultilevel"/>
    <w:tmpl w:val="96EC41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F515D"/>
    <w:multiLevelType w:val="hybridMultilevel"/>
    <w:tmpl w:val="9072C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A59AD"/>
    <w:multiLevelType w:val="multilevel"/>
    <w:tmpl w:val="20DE4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0939A8"/>
    <w:multiLevelType w:val="hybridMultilevel"/>
    <w:tmpl w:val="946096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41062"/>
    <w:multiLevelType w:val="hybridMultilevel"/>
    <w:tmpl w:val="6B0AE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D1EA8"/>
    <w:multiLevelType w:val="multilevel"/>
    <w:tmpl w:val="81AA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2F61709"/>
    <w:multiLevelType w:val="hybridMultilevel"/>
    <w:tmpl w:val="E50EED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05564F"/>
    <w:multiLevelType w:val="multilevel"/>
    <w:tmpl w:val="A8289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AF2782D"/>
    <w:multiLevelType w:val="hybridMultilevel"/>
    <w:tmpl w:val="4BE04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20E94"/>
    <w:multiLevelType w:val="multilevel"/>
    <w:tmpl w:val="FCA8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D7508AB"/>
    <w:multiLevelType w:val="hybridMultilevel"/>
    <w:tmpl w:val="946096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A55F0"/>
    <w:multiLevelType w:val="multilevel"/>
    <w:tmpl w:val="23F4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1F83720"/>
    <w:multiLevelType w:val="multilevel"/>
    <w:tmpl w:val="06682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35461B"/>
    <w:multiLevelType w:val="hybridMultilevel"/>
    <w:tmpl w:val="6EEA6E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9B6D5A"/>
    <w:multiLevelType w:val="hybridMultilevel"/>
    <w:tmpl w:val="CAACDB7C"/>
    <w:lvl w:ilvl="0" w:tplc="A03A56F8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07D33"/>
    <w:multiLevelType w:val="multilevel"/>
    <w:tmpl w:val="B778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685305A"/>
    <w:multiLevelType w:val="hybridMultilevel"/>
    <w:tmpl w:val="933258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20828"/>
    <w:multiLevelType w:val="hybridMultilevel"/>
    <w:tmpl w:val="51209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ED30A8"/>
    <w:multiLevelType w:val="hybridMultilevel"/>
    <w:tmpl w:val="95A8FC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25127"/>
    <w:multiLevelType w:val="multilevel"/>
    <w:tmpl w:val="077C9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92926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05197">
    <w:abstractNumId w:val="2"/>
  </w:num>
  <w:num w:numId="3" w16cid:durableId="304239494">
    <w:abstractNumId w:val="21"/>
  </w:num>
  <w:num w:numId="4" w16cid:durableId="1325934453">
    <w:abstractNumId w:val="5"/>
  </w:num>
  <w:num w:numId="5" w16cid:durableId="1007250675">
    <w:abstractNumId w:val="3"/>
  </w:num>
  <w:num w:numId="6" w16cid:durableId="1543012007">
    <w:abstractNumId w:val="17"/>
  </w:num>
  <w:num w:numId="7" w16cid:durableId="137380415">
    <w:abstractNumId w:val="12"/>
  </w:num>
  <w:num w:numId="8" w16cid:durableId="1889876543">
    <w:abstractNumId w:val="26"/>
  </w:num>
  <w:num w:numId="9" w16cid:durableId="1392343287">
    <w:abstractNumId w:val="22"/>
  </w:num>
  <w:num w:numId="10" w16cid:durableId="1375227703">
    <w:abstractNumId w:val="24"/>
  </w:num>
  <w:num w:numId="11" w16cid:durableId="468589887">
    <w:abstractNumId w:val="7"/>
  </w:num>
  <w:num w:numId="12" w16cid:durableId="1138301552">
    <w:abstractNumId w:val="8"/>
  </w:num>
  <w:num w:numId="13" w16cid:durableId="1334526205">
    <w:abstractNumId w:val="9"/>
  </w:num>
  <w:num w:numId="14" w16cid:durableId="2120292565">
    <w:abstractNumId w:val="18"/>
  </w:num>
  <w:num w:numId="15" w16cid:durableId="1669939120">
    <w:abstractNumId w:val="0"/>
  </w:num>
  <w:num w:numId="16" w16cid:durableId="1609503819">
    <w:abstractNumId w:val="20"/>
  </w:num>
  <w:num w:numId="17" w16cid:durableId="217715799">
    <w:abstractNumId w:val="10"/>
  </w:num>
  <w:num w:numId="18" w16cid:durableId="1975594072">
    <w:abstractNumId w:val="1"/>
  </w:num>
  <w:num w:numId="19" w16cid:durableId="627467260">
    <w:abstractNumId w:val="19"/>
  </w:num>
  <w:num w:numId="20" w16cid:durableId="837580373">
    <w:abstractNumId w:val="27"/>
  </w:num>
  <w:num w:numId="21" w16cid:durableId="346253556">
    <w:abstractNumId w:val="23"/>
  </w:num>
  <w:num w:numId="22" w16cid:durableId="1527282290">
    <w:abstractNumId w:val="4"/>
  </w:num>
  <w:num w:numId="23" w16cid:durableId="455607607">
    <w:abstractNumId w:val="13"/>
  </w:num>
  <w:num w:numId="24" w16cid:durableId="1577326940">
    <w:abstractNumId w:val="15"/>
  </w:num>
  <w:num w:numId="25" w16cid:durableId="663095867">
    <w:abstractNumId w:val="6"/>
  </w:num>
  <w:num w:numId="26" w16cid:durableId="95440949">
    <w:abstractNumId w:val="16"/>
  </w:num>
  <w:num w:numId="27" w16cid:durableId="247738041">
    <w:abstractNumId w:val="11"/>
  </w:num>
  <w:num w:numId="28" w16cid:durableId="34756157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9D"/>
    <w:rsid w:val="0000023C"/>
    <w:rsid w:val="00006845"/>
    <w:rsid w:val="000442D3"/>
    <w:rsid w:val="00055263"/>
    <w:rsid w:val="000679CD"/>
    <w:rsid w:val="000E2571"/>
    <w:rsid w:val="000E655C"/>
    <w:rsid w:val="000F00D3"/>
    <w:rsid w:val="00100C1A"/>
    <w:rsid w:val="0010708E"/>
    <w:rsid w:val="00114428"/>
    <w:rsid w:val="00121AFD"/>
    <w:rsid w:val="00137FF3"/>
    <w:rsid w:val="001608CC"/>
    <w:rsid w:val="001872A8"/>
    <w:rsid w:val="00187894"/>
    <w:rsid w:val="001908F1"/>
    <w:rsid w:val="001C0903"/>
    <w:rsid w:val="001E60A2"/>
    <w:rsid w:val="001E6CDF"/>
    <w:rsid w:val="001F4ECE"/>
    <w:rsid w:val="00212231"/>
    <w:rsid w:val="002225C8"/>
    <w:rsid w:val="00257304"/>
    <w:rsid w:val="00260CC4"/>
    <w:rsid w:val="00284A4F"/>
    <w:rsid w:val="0029774B"/>
    <w:rsid w:val="002A522D"/>
    <w:rsid w:val="002B3A1E"/>
    <w:rsid w:val="002E3A07"/>
    <w:rsid w:val="002E3EBD"/>
    <w:rsid w:val="002E7F50"/>
    <w:rsid w:val="002F42CD"/>
    <w:rsid w:val="00302AB4"/>
    <w:rsid w:val="00375939"/>
    <w:rsid w:val="003A7798"/>
    <w:rsid w:val="003B426D"/>
    <w:rsid w:val="00405959"/>
    <w:rsid w:val="00411430"/>
    <w:rsid w:val="00417F83"/>
    <w:rsid w:val="0042523E"/>
    <w:rsid w:val="00431AEE"/>
    <w:rsid w:val="00462B7D"/>
    <w:rsid w:val="004762CF"/>
    <w:rsid w:val="00492EAC"/>
    <w:rsid w:val="00493114"/>
    <w:rsid w:val="004B3637"/>
    <w:rsid w:val="004B5B4C"/>
    <w:rsid w:val="004F12F0"/>
    <w:rsid w:val="005034D3"/>
    <w:rsid w:val="005112D6"/>
    <w:rsid w:val="005353BA"/>
    <w:rsid w:val="00535D73"/>
    <w:rsid w:val="00552B85"/>
    <w:rsid w:val="00572D31"/>
    <w:rsid w:val="005A4F32"/>
    <w:rsid w:val="005D131D"/>
    <w:rsid w:val="005E4CF3"/>
    <w:rsid w:val="005F335F"/>
    <w:rsid w:val="006005C2"/>
    <w:rsid w:val="00624F30"/>
    <w:rsid w:val="00636C1B"/>
    <w:rsid w:val="006501E7"/>
    <w:rsid w:val="006572F8"/>
    <w:rsid w:val="0065762D"/>
    <w:rsid w:val="00657705"/>
    <w:rsid w:val="006E1A7E"/>
    <w:rsid w:val="006F49F4"/>
    <w:rsid w:val="007077E8"/>
    <w:rsid w:val="00712798"/>
    <w:rsid w:val="00712BA7"/>
    <w:rsid w:val="00734DA3"/>
    <w:rsid w:val="00774865"/>
    <w:rsid w:val="00775673"/>
    <w:rsid w:val="00776B0E"/>
    <w:rsid w:val="0079363C"/>
    <w:rsid w:val="00794AD6"/>
    <w:rsid w:val="007B6563"/>
    <w:rsid w:val="007E58BF"/>
    <w:rsid w:val="007F3A70"/>
    <w:rsid w:val="00830666"/>
    <w:rsid w:val="00841A33"/>
    <w:rsid w:val="008504F9"/>
    <w:rsid w:val="00874695"/>
    <w:rsid w:val="0087765D"/>
    <w:rsid w:val="008B2EDE"/>
    <w:rsid w:val="009050AB"/>
    <w:rsid w:val="0095323B"/>
    <w:rsid w:val="009627AE"/>
    <w:rsid w:val="009944F8"/>
    <w:rsid w:val="009B3CFC"/>
    <w:rsid w:val="009B5E4B"/>
    <w:rsid w:val="009C1F86"/>
    <w:rsid w:val="009C4625"/>
    <w:rsid w:val="00A0097C"/>
    <w:rsid w:val="00A032E2"/>
    <w:rsid w:val="00A54135"/>
    <w:rsid w:val="00A91A4E"/>
    <w:rsid w:val="00A963A7"/>
    <w:rsid w:val="00AC4441"/>
    <w:rsid w:val="00AC5D92"/>
    <w:rsid w:val="00AF0239"/>
    <w:rsid w:val="00B723B6"/>
    <w:rsid w:val="00B7679D"/>
    <w:rsid w:val="00B90C69"/>
    <w:rsid w:val="00BC6407"/>
    <w:rsid w:val="00BD3456"/>
    <w:rsid w:val="00BE1904"/>
    <w:rsid w:val="00C22CDC"/>
    <w:rsid w:val="00C311F4"/>
    <w:rsid w:val="00C351F6"/>
    <w:rsid w:val="00C60F63"/>
    <w:rsid w:val="00CB3038"/>
    <w:rsid w:val="00CD419D"/>
    <w:rsid w:val="00CE15F6"/>
    <w:rsid w:val="00CE42CE"/>
    <w:rsid w:val="00D0151A"/>
    <w:rsid w:val="00D12608"/>
    <w:rsid w:val="00D429A6"/>
    <w:rsid w:val="00D60071"/>
    <w:rsid w:val="00D6341F"/>
    <w:rsid w:val="00D732B0"/>
    <w:rsid w:val="00D75593"/>
    <w:rsid w:val="00D85744"/>
    <w:rsid w:val="00DC1484"/>
    <w:rsid w:val="00E024F1"/>
    <w:rsid w:val="00E3208A"/>
    <w:rsid w:val="00E4025A"/>
    <w:rsid w:val="00E452E8"/>
    <w:rsid w:val="00E66AAE"/>
    <w:rsid w:val="00E712E8"/>
    <w:rsid w:val="00E80FDC"/>
    <w:rsid w:val="00EA5A40"/>
    <w:rsid w:val="00ED3107"/>
    <w:rsid w:val="00EE2C88"/>
    <w:rsid w:val="00EF001A"/>
    <w:rsid w:val="00EF7799"/>
    <w:rsid w:val="00F12CDF"/>
    <w:rsid w:val="00F14BC2"/>
    <w:rsid w:val="00F3031A"/>
    <w:rsid w:val="00F41652"/>
    <w:rsid w:val="00F45FE6"/>
    <w:rsid w:val="00F6053D"/>
    <w:rsid w:val="00FC330F"/>
    <w:rsid w:val="00FF5F17"/>
    <w:rsid w:val="00FF7750"/>
    <w:rsid w:val="1823BA27"/>
    <w:rsid w:val="4929C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C1FF4"/>
  <w15:chartTrackingRefBased/>
  <w15:docId w15:val="{92DB50C9-F6B8-4A25-8A62-084775D1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BC2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BC2"/>
    <w:pPr>
      <w:keepNext/>
      <w:keepLines/>
      <w:spacing w:before="240" w:after="0"/>
      <w:outlineLvl w:val="0"/>
    </w:pPr>
    <w:rPr>
      <w:rFonts w:ascii="Lato Light" w:eastAsiaTheme="majorEastAsia" w:hAnsi="Lato Light" w:cstheme="majorBidi"/>
      <w:color w:val="582C5F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05C2"/>
    <w:pPr>
      <w:keepNext/>
      <w:keepLines/>
      <w:spacing w:before="40" w:after="0"/>
      <w:outlineLvl w:val="1"/>
    </w:pPr>
    <w:rPr>
      <w:rFonts w:ascii="Lato Light" w:eastAsiaTheme="majorEastAsia" w:hAnsi="Lato Light" w:cstheme="majorBidi"/>
      <w:color w:val="582C5F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6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F4E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ECE"/>
  </w:style>
  <w:style w:type="paragraph" w:styleId="Footer">
    <w:name w:val="footer"/>
    <w:basedOn w:val="Normal"/>
    <w:link w:val="FooterChar"/>
    <w:uiPriority w:val="99"/>
    <w:unhideWhenUsed/>
    <w:rsid w:val="001F4E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ECE"/>
  </w:style>
  <w:style w:type="paragraph" w:styleId="ListParagraph">
    <w:name w:val="List Paragraph"/>
    <w:basedOn w:val="Normal"/>
    <w:uiPriority w:val="34"/>
    <w:qFormat/>
    <w:rsid w:val="00F14BC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21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F14BC2"/>
    <w:rPr>
      <w:rFonts w:ascii="Open Sans" w:hAnsi="Open Sans"/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F14BC2"/>
    <w:rPr>
      <w:rFonts w:ascii="Lato Light" w:eastAsiaTheme="majorEastAsia" w:hAnsi="Lato Light" w:cstheme="majorBidi"/>
      <w:color w:val="582C5F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005C2"/>
    <w:rPr>
      <w:rFonts w:ascii="Lato Light" w:eastAsiaTheme="majorEastAsia" w:hAnsi="Lato Light" w:cstheme="majorBidi"/>
      <w:color w:val="582C5F" w:themeColor="accent2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14BC2"/>
    <w:pPr>
      <w:spacing w:after="0" w:line="240" w:lineRule="auto"/>
      <w:contextualSpacing/>
    </w:pPr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BC2"/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BC2"/>
    <w:pPr>
      <w:numPr>
        <w:ilvl w:val="1"/>
      </w:numPr>
    </w:pPr>
    <w:rPr>
      <w:rFonts w:eastAsiaTheme="minorEastAsia"/>
      <w:color w:val="5A5A5A" w:themeColor="text1" w:themeTint="A5"/>
      <w:spacing w:val="15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F14BC2"/>
    <w:rPr>
      <w:rFonts w:ascii="Open Sans" w:eastAsiaTheme="minorEastAsia" w:hAnsi="Open Sans"/>
      <w:color w:val="5A5A5A" w:themeColor="text1" w:themeTint="A5"/>
      <w:spacing w:val="15"/>
      <w:sz w:val="18"/>
    </w:rPr>
  </w:style>
  <w:style w:type="character" w:styleId="Strong">
    <w:name w:val="Strong"/>
    <w:basedOn w:val="DefaultParagraphFont"/>
    <w:uiPriority w:val="22"/>
    <w:qFormat/>
    <w:rsid w:val="00F14BC2"/>
    <w:rPr>
      <w:rFonts w:ascii="Open Sans" w:hAnsi="Open Sans"/>
      <w:b/>
      <w:bCs/>
      <w:color w:val="582C5F"/>
    </w:rPr>
  </w:style>
  <w:style w:type="paragraph" w:styleId="NoSpacing">
    <w:name w:val="No Spacing"/>
    <w:uiPriority w:val="1"/>
    <w:qFormat/>
    <w:rsid w:val="00F14BC2"/>
    <w:pPr>
      <w:spacing w:after="0" w:line="240" w:lineRule="auto"/>
    </w:pPr>
    <w:rPr>
      <w:rFonts w:ascii="Open Sans" w:hAnsi="Open Sans"/>
    </w:rPr>
  </w:style>
  <w:style w:type="paragraph" w:styleId="Quote">
    <w:name w:val="Quote"/>
    <w:basedOn w:val="Normal"/>
    <w:next w:val="Normal"/>
    <w:link w:val="QuoteChar"/>
    <w:uiPriority w:val="29"/>
    <w:qFormat/>
    <w:rsid w:val="00F14BC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4BC2"/>
    <w:rPr>
      <w:rFonts w:ascii="Open Sans" w:hAnsi="Open Sans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F14BC2"/>
    <w:rPr>
      <w:rFonts w:ascii="Open Sans" w:hAnsi="Open Sans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14BC2"/>
    <w:rPr>
      <w:rFonts w:ascii="Open Sans" w:hAnsi="Open Sans"/>
      <w:i/>
      <w:iCs/>
      <w:color w:val="4E8ECB"/>
    </w:rPr>
  </w:style>
  <w:style w:type="table" w:styleId="GridTable1Light-Accent5">
    <w:name w:val="Grid Table 1 Light Accent 5"/>
    <w:basedOn w:val="TableNormal"/>
    <w:uiPriority w:val="46"/>
    <w:rsid w:val="00493114"/>
    <w:pPr>
      <w:spacing w:after="0" w:line="240" w:lineRule="auto"/>
    </w:pPr>
    <w:tblPr>
      <w:tblStyleRowBandSize w:val="1"/>
      <w:tblStyleColBandSize w:val="1"/>
      <w:tblBorders>
        <w:top w:val="single" w:sz="4" w:space="0" w:color="D0B6D6" w:themeColor="accent5" w:themeTint="66"/>
        <w:left w:val="single" w:sz="4" w:space="0" w:color="D0B6D6" w:themeColor="accent5" w:themeTint="66"/>
        <w:bottom w:val="single" w:sz="4" w:space="0" w:color="D0B6D6" w:themeColor="accent5" w:themeTint="66"/>
        <w:right w:val="single" w:sz="4" w:space="0" w:color="D0B6D6" w:themeColor="accent5" w:themeTint="66"/>
        <w:insideH w:val="single" w:sz="4" w:space="0" w:color="D0B6D6" w:themeColor="accent5" w:themeTint="66"/>
        <w:insideV w:val="single" w:sz="4" w:space="0" w:color="D0B6D6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992C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92C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Accent2">
    <w:name w:val="Grid Table 1 Light Accent 2"/>
    <w:basedOn w:val="TableNormal"/>
    <w:uiPriority w:val="46"/>
    <w:rsid w:val="00493114"/>
    <w:pPr>
      <w:spacing w:after="0" w:line="240" w:lineRule="auto"/>
    </w:pPr>
    <w:tblPr>
      <w:tblStyleRowBandSize w:val="1"/>
      <w:tblStyleColBandSize w:val="1"/>
      <w:tblBorders>
        <w:top w:val="single" w:sz="4" w:space="0" w:color="C899D0" w:themeColor="accent2" w:themeTint="66"/>
        <w:left w:val="single" w:sz="4" w:space="0" w:color="C899D0" w:themeColor="accent2" w:themeTint="66"/>
        <w:bottom w:val="single" w:sz="4" w:space="0" w:color="C899D0" w:themeColor="accent2" w:themeTint="66"/>
        <w:right w:val="single" w:sz="4" w:space="0" w:color="C899D0" w:themeColor="accent2" w:themeTint="66"/>
        <w:insideH w:val="single" w:sz="4" w:space="0" w:color="C899D0" w:themeColor="accent2" w:themeTint="66"/>
        <w:insideV w:val="single" w:sz="4" w:space="0" w:color="C899D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D66B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66B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3-Accent5">
    <w:name w:val="List Table 3 Accent 5"/>
    <w:basedOn w:val="TableNormal"/>
    <w:uiPriority w:val="48"/>
    <w:rsid w:val="00A0097C"/>
    <w:pPr>
      <w:spacing w:after="0" w:line="240" w:lineRule="auto"/>
    </w:pPr>
    <w:tblPr>
      <w:tblStyleRowBandSize w:val="1"/>
      <w:tblStyleColBandSize w:val="1"/>
      <w:tblBorders>
        <w:top w:val="single" w:sz="4" w:space="0" w:color="865293" w:themeColor="accent5"/>
        <w:left w:val="single" w:sz="4" w:space="0" w:color="865293" w:themeColor="accent5"/>
        <w:bottom w:val="single" w:sz="4" w:space="0" w:color="865293" w:themeColor="accent5"/>
        <w:right w:val="single" w:sz="4" w:space="0" w:color="86529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5293" w:themeFill="accent5"/>
      </w:tcPr>
    </w:tblStylePr>
    <w:tblStylePr w:type="lastRow">
      <w:rPr>
        <w:b/>
        <w:bCs/>
      </w:rPr>
      <w:tblPr/>
      <w:tcPr>
        <w:tcBorders>
          <w:top w:val="double" w:sz="4" w:space="0" w:color="86529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5293" w:themeColor="accent5"/>
          <w:right w:val="single" w:sz="4" w:space="0" w:color="865293" w:themeColor="accent5"/>
        </w:tcBorders>
      </w:tcPr>
    </w:tblStylePr>
    <w:tblStylePr w:type="band1Horz">
      <w:tblPr/>
      <w:tcPr>
        <w:tcBorders>
          <w:top w:val="single" w:sz="4" w:space="0" w:color="865293" w:themeColor="accent5"/>
          <w:bottom w:val="single" w:sz="4" w:space="0" w:color="86529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5293" w:themeColor="accent5"/>
          <w:left w:val="nil"/>
        </w:tcBorders>
      </w:tcPr>
    </w:tblStylePr>
    <w:tblStylePr w:type="swCell">
      <w:tblPr/>
      <w:tcPr>
        <w:tcBorders>
          <w:top w:val="double" w:sz="4" w:space="0" w:color="865293" w:themeColor="accent5"/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212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7B6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6563"/>
    <w:rPr>
      <w:rFonts w:ascii="Open Sans" w:hAnsi="Open San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6563"/>
    <w:rPr>
      <w:vertAlign w:val="superscript"/>
    </w:rPr>
  </w:style>
  <w:style w:type="paragraph" w:customStyle="1" w:styleId="paragraph">
    <w:name w:val="paragraph"/>
    <w:basedOn w:val="Normal"/>
    <w:rsid w:val="009B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9B3CFC"/>
  </w:style>
  <w:style w:type="character" w:customStyle="1" w:styleId="eop">
    <w:name w:val="eop"/>
    <w:basedOn w:val="DefaultParagraphFont"/>
    <w:rsid w:val="009B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I Theme">
  <a:themeElements>
    <a:clrScheme name="CSI Brand">
      <a:dk1>
        <a:srgbClr val="000000"/>
      </a:dk1>
      <a:lt1>
        <a:srgbClr val="FFFFFF"/>
      </a:lt1>
      <a:dk2>
        <a:srgbClr val="939393"/>
      </a:dk2>
      <a:lt2>
        <a:srgbClr val="ECE6D6"/>
      </a:lt2>
      <a:accent1>
        <a:srgbClr val="4E8ECB"/>
      </a:accent1>
      <a:accent2>
        <a:srgbClr val="582C5F"/>
      </a:accent2>
      <a:accent3>
        <a:srgbClr val="B576A5"/>
      </a:accent3>
      <a:accent4>
        <a:srgbClr val="84B4DA"/>
      </a:accent4>
      <a:accent5>
        <a:srgbClr val="865293"/>
      </a:accent5>
      <a:accent6>
        <a:srgbClr val="B6D8F0"/>
      </a:accent6>
      <a:hlink>
        <a:srgbClr val="84B4DA"/>
      </a:hlink>
      <a:folHlink>
        <a:srgbClr val="B6A6C7"/>
      </a:folHlink>
    </a:clrScheme>
    <a:fontScheme name="CSI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SI Theme" id="{A7224C27-446D-4EC0-B0EE-D8D0973F6D64}" vid="{18BD693D-0595-45B6-B589-C9BE191D073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6e5562a-acd5-48fd-b351-3019e8ac05c4" xsi:nil="true"/>
    <TaxCatchAll xmlns="bc4d8b03-4e62-4820-8f1e-8615b11f99ba" xsi:nil="true"/>
    <lcf76f155ced4ddcb4097134ff3c332f xmlns="96e5562a-acd5-48fd-b351-3019e8ac05c4">
      <Terms xmlns="http://schemas.microsoft.com/office/infopath/2007/PartnerControls"/>
    </lcf76f155ced4ddcb4097134ff3c332f>
    <Comments xmlns="96e5562a-acd5-48fd-b351-3019e8ac05c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15" ma:contentTypeDescription="Create a new document." ma:contentTypeScope="" ma:versionID="bf55f501322a8aacc13d21d462970041">
  <xsd:schema xmlns:xsd="http://www.w3.org/2001/XMLSchema" xmlns:xs="http://www.w3.org/2001/XMLSchema" xmlns:p="http://schemas.microsoft.com/office/2006/metadata/properties" xmlns:ns2="96e5562a-acd5-48fd-b351-3019e8ac05c4" xmlns:ns3="bc4d8b03-4e62-4820-8f1e-8615b11f99ba" xmlns:ns4="50843001-1899-468d-b989-2829d902c027" targetNamespace="http://schemas.microsoft.com/office/2006/metadata/properties" ma:root="true" ma:fieldsID="188e3db61dfd434f8860cb3a07d2d54d" ns2:_="" ns3:_="" ns4:_="">
    <xsd:import namespace="96e5562a-acd5-48fd-b351-3019e8ac05c4"/>
    <xsd:import namespace="bc4d8b03-4e62-4820-8f1e-8615b11f99ba"/>
    <xsd:import namespace="50843001-1899-468d-b989-2829d902c0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4:SharedWithDetails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3b5fb-767f-40d1-8d8f-d7361b19d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2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8b03-4e62-4820-8f1e-8615b11f99b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a61f6-8f6a-4105-82e1-311c3b8923c7}" ma:internalName="TaxCatchAll" ma:showField="CatchAllData" ma:web="bc4d8b03-4e62-4820-8f1e-8615b11f9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43001-1899-468d-b989-2829d902c027" elementFormDefault="qualified">
    <xsd:import namespace="http://schemas.microsoft.com/office/2006/documentManagement/types"/>
    <xsd:import namespace="http://schemas.microsoft.com/office/infopath/2007/PartnerControls"/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5C6910-39FC-4093-A78E-218008F307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FB7EBF-1D02-41BD-B8A5-ECA28A8F76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1D2B6-DC80-44CE-974F-BDCED23D5B1F}">
  <ds:schemaRefs>
    <ds:schemaRef ds:uri="http://schemas.microsoft.com/office/2006/metadata/properties"/>
    <ds:schemaRef ds:uri="http://schemas.microsoft.com/office/infopath/2007/PartnerControls"/>
    <ds:schemaRef ds:uri="f183d33f-0e6e-458a-b06f-68a508d7027d"/>
    <ds:schemaRef ds:uri="4acdbab4-8204-4fc0-b097-2149df081984"/>
  </ds:schemaRefs>
</ds:datastoreItem>
</file>

<file path=customXml/itemProps4.xml><?xml version="1.0" encoding="utf-8"?>
<ds:datastoreItem xmlns:ds="http://schemas.openxmlformats.org/officeDocument/2006/customXml" ds:itemID="{CF798ECE-F611-4331-A992-E5BA2A6A0B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Moss</dc:creator>
  <cp:keywords/>
  <dc:description/>
  <cp:lastModifiedBy>Philip Robinson</cp:lastModifiedBy>
  <cp:revision>12</cp:revision>
  <cp:lastPrinted>2021-06-10T08:25:00Z</cp:lastPrinted>
  <dcterms:created xsi:type="dcterms:W3CDTF">2024-08-28T11:54:00Z</dcterms:created>
  <dcterms:modified xsi:type="dcterms:W3CDTF">2024-08-28T12:06:00Z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