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0" w:before="2000"/>
      </w:pPr>
      <w:r>
        <w:t xml:space="preserve"/>
      </w:r>
    </w:p>
    <w:p>
      <w:pPr>
        <w:spacing w:after="120" w:before="0"/>
        <w:jc w:val="center"/>
      </w:pPr>
      <w:r>
        <w:rPr>
          <w:rFonts w:ascii="Arial" w:cs="Arial" w:eastAsia="Arial" w:hAnsi="Arial"/>
          <w:b/>
          <w:bCs/>
          <w:caps/>
          <w:color w:val="C4923A"/>
          <w:spacing w:val="200"/>
          <w:sz w:val="20"/>
          <w:szCs w:val="20"/>
        </w:rPr>
        <w:t xml:space="preserve">FAITH IS HEALING</w:t>
      </w:r>
    </w:p>
    <w:p>
      <w:pPr>
        <w:pBdr>
          <w:bottom w:val="single" w:color="C4923A" w:sz="4" w:space="1"/>
        </w:pBdr>
        <w:spacing w:after="60" w:before="60"/>
      </w:pPr>
      <w:r>
        <w:t xml:space="preserve"/>
      </w:r>
    </w:p>
    <w:p>
      <w:pPr>
        <w:spacing w:after="200" w:before="200"/>
      </w:pPr>
      <w:r>
        <w:t xml:space="preserve"/>
      </w:r>
    </w:p>
    <w:p>
      <w:pPr>
        <w:spacing w:after="240" w:before="0"/>
        <w:jc w:val="center"/>
      </w:pPr>
      <w:r>
        <w:rPr>
          <w:rFonts w:ascii="Arial" w:cs="Arial" w:eastAsia="Arial" w:hAnsi="Arial"/>
          <w:b/>
          <w:bCs/>
          <w:color w:val="1A5C6B"/>
          <w:sz w:val="52"/>
          <w:szCs w:val="52"/>
        </w:rPr>
        <w:t xml:space="preserve">Where Are You in Your Healing?</w:t>
      </w:r>
    </w:p>
    <w:p>
      <w:pPr>
        <w:spacing w:after="400" w:before="0"/>
        <w:jc w:val="center"/>
      </w:pPr>
      <w:r>
        <w:rPr>
          <w:rFonts w:ascii="Arial" w:cs="Arial" w:eastAsia="Arial" w:hAnsi="Arial"/>
          <w:i/>
          <w:iCs/>
          <w:color w:val="666666"/>
          <w:sz w:val="26"/>
          <w:szCs w:val="26"/>
        </w:rPr>
        <w:t xml:space="preserve">A Self-Assessment to Help You See Where You Are and What You Need</w:t>
      </w:r>
    </w:p>
    <w:p>
      <w:pPr>
        <w:spacing w:after="400" w:before="400"/>
      </w:pPr>
      <w:r>
        <w:t xml:space="preserve"/>
      </w:r>
    </w:p>
    <w:p>
      <w:pPr>
        <w:spacing w:after="0" w:before="0"/>
        <w:jc w:val="center"/>
      </w:pPr>
      <w:r>
        <w:rPr>
          <w:rFonts w:ascii="Arial" w:cs="Arial" w:eastAsia="Arial" w:hAnsi="Arial"/>
          <w:color w:val="5A7A5C"/>
          <w:sz w:val="20"/>
          <w:szCs w:val="20"/>
        </w:rPr>
        <w:t xml:space="preserve">FREE RESOURCE · Takes approximately 15 minutes · No right or wrong answers</w:t>
      </w:r>
    </w:p>
    <w:p>
      <w:pPr>
        <w:spacing w:after="200" w:before="200"/>
      </w:pPr>
      <w:r>
        <w:t xml:space="preserve"/>
      </w:r>
    </w:p>
    <w:p>
      <w:pPr>
        <w:jc w:val="center"/>
      </w:pPr>
      <w:r>
        <w:rPr>
          <w:rFonts w:ascii="Arial" w:cs="Arial" w:eastAsia="Arial" w:hAnsi="Arial"/>
          <w:color w:val="2E8B9A"/>
          <w:sz w:val="18"/>
          <w:szCs w:val="18"/>
        </w:rPr>
        <w:t xml:space="preserve">faithishealing.com</w:t>
      </w:r>
    </w:p>
    <w:p>
      <w:r>
        <w:br w:type="page"/>
      </w:r>
    </w:p>
    <w:p>
      <w:pPr>
        <w:spacing w:after="80" w:before="480"/>
      </w:pPr>
      <w:r>
        <w:rPr>
          <w:rFonts w:ascii="Arial" w:cs="Arial" w:eastAsia="Arial" w:hAnsi="Arial"/>
          <w:b/>
          <w:bCs/>
          <w:color w:val="1A5C6B"/>
          <w:spacing w:val="120"/>
          <w:sz w:val="20"/>
          <w:szCs w:val="20"/>
        </w:rPr>
        <w:t xml:space="preserve">BEFORE YOU BEGIN</w:t>
      </w:r>
    </w:p>
    <w:p>
      <w:pPr>
        <w:pBdr>
          <w:bottom w:val="single" w:color="1A5C6B" w:sz="6" w:space="1"/>
        </w:pBdr>
        <w:spacing w:after="240" w:before="0"/>
      </w:pPr>
      <w:r>
        <w:t xml:space="preserve"/>
      </w:r>
    </w:p>
    <w:p>
      <w:pPr>
        <w:spacing w:after="200" w:before="0"/>
      </w:pPr>
      <w:r>
        <w:rPr>
          <w:rFonts w:ascii="Arial" w:cs="Arial" w:eastAsia="Arial" w:hAnsi="Arial"/>
          <w:color w:val="2C2C2C"/>
          <w:sz w:val="22"/>
          <w:szCs w:val="22"/>
        </w:rPr>
        <w:t xml:space="preserve">This self-assessment is not a diagnostic tool. It is not a score you pass or fail. It is an honest mirror — a structured way of looking at where you are across the most important dimensions of healing, so you can name what needs attention and know what kind of support would serve you best.</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c>
          <w:tcPr>
            <w:tcW w:type="dxa" w:w="120"/>
            <w:tcBorders>
              <w:top w:val="none" w:color="FFFFFF" w:sz="0"/>
              <w:left w:val="none" w:color="FFFFFF" w:sz="0"/>
              <w:bottom w:val="none" w:color="FFFFFF" w:sz="0"/>
              <w:right w:val="none" w:color="FFFFFF" w:sz="0"/>
            </w:tcBorders>
            <w:shd w:fill="C4923A" w:val="clear"/>
          </w:tcPr>
          <w:p>
            <w:r>
              <w:t xml:space="preserve"/>
            </w:r>
          </w:p>
        </w:tc>
        <w:tc>
          <w:tcPr>
            <w:tcW w:type="dxa" w:w="9240"/>
            <w:tcBorders>
              <w:top w:val="none" w:color="FFFFFF" w:sz="0"/>
              <w:left w:val="none" w:color="FFFFFF" w:sz="0"/>
              <w:bottom w:val="none" w:color="FFFFFF" w:sz="0"/>
              <w:right w:val="none" w:color="FFFFFF" w:sz="0"/>
            </w:tcBorders>
            <w:shd w:fill="FDF6EC" w:val="clear"/>
            <w:tcMar>
              <w:top w:type="dxa" w:w="160"/>
              <w:left w:type="dxa" w:w="240"/>
              <w:bottom w:type="dxa" w:w="160"/>
              <w:right w:type="dxa" w:w="240"/>
            </w:tcMar>
          </w:tcPr>
          <w:p>
            <w:r>
              <w:rPr>
                <w:rFonts w:ascii="Arial" w:cs="Arial" w:eastAsia="Arial" w:hAnsi="Arial"/>
                <w:i/>
                <w:iCs/>
                <w:color w:val="2C2C2C"/>
                <w:sz w:val="21"/>
                <w:szCs w:val="21"/>
              </w:rPr>
              <w:t xml:space="preserve">Answer as honestly as you can. Not how you wish things were. Not how you think they should be. How they actually are today. No one sees your answers unless you choose to share them.</w:t>
            </w:r>
          </w:p>
        </w:tc>
      </w:tr>
    </w:tbl>
    <w:p>
      <w:pPr>
        <w:spacing w:after="240" w:before="2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900"/>
        <w:gridCol w:w="900"/>
        <w:gridCol w:w="900"/>
        <w:gridCol w:w="900"/>
      </w:tblGrid>
      <w:tr>
        <w:tc>
          <w:tcPr>
            <w:tcW w:type="dxa" w:w="9360"/>
            <w:gridSpan w:val="5"/>
            <w:tcBorders>
              <w:top w:val="none" w:color="FFFFFF" w:sz="0"/>
              <w:left w:val="none" w:color="FFFFFF" w:sz="0"/>
              <w:bottom w:val="none" w:color="FFFFFF" w:sz="0"/>
              <w:right w:val="none" w:color="FFFFFF" w:sz="0"/>
            </w:tcBorders>
            <w:shd w:fill="1A5C6B" w:val="clear"/>
            <w:tcMar>
              <w:top w:type="dxa" w:w="140"/>
              <w:left w:type="dxa" w:w="240"/>
              <w:bottom w:type="dxa" w:w="140"/>
              <w:right w:type="dxa" w:w="240"/>
            </w:tcMar>
          </w:tcPr>
          <w:p>
            <w:r>
              <w:rPr>
                <w:rFonts w:ascii="Arial" w:cs="Arial" w:eastAsia="Arial" w:hAnsi="Arial"/>
                <w:b/>
                <w:bCs/>
                <w:color w:val="C8DDE0"/>
                <w:sz w:val="22"/>
                <w:szCs w:val="22"/>
              </w:rPr>
              <w:t xml:space="preserve">01  </w:t>
            </w:r>
            <w:r>
              <w:rPr>
                <w:rFonts w:ascii="Arial" w:cs="Arial" w:eastAsia="Arial" w:hAnsi="Arial"/>
                <w:b/>
                <w:bCs/>
                <w:color w:val="FFFFFF"/>
                <w:spacing w:val="80"/>
                <w:sz w:val="22"/>
                <w:szCs w:val="22"/>
              </w:rPr>
              <w:t xml:space="preserve">EMOTIONAL WELLBEING</w:t>
            </w:r>
          </w:p>
        </w:tc>
      </w:tr>
      <w:tr>
        <w:tc>
          <w:tcPr>
            <w:tcW w:type="dxa" w:w="5760"/>
            <w:tcBorders>
              <w:top w:val="none" w:color="FFFFFF" w:sz="0"/>
              <w:left w:val="none" w:color="FFFFFF" w:sz="0"/>
              <w:bottom w:val="none" w:color="FFFFFF" w:sz="0"/>
              <w:right w:val="none" w:color="FFFFFF" w:sz="0"/>
            </w:tcBorders>
            <w:shd w:fill="1A5C6B" w:val="clear"/>
            <w:tcMar>
              <w:top w:type="dxa" w:w="100"/>
              <w:left w:type="dxa" w:w="240"/>
              <w:bottom w:type="dxa" w:w="100"/>
              <w:right w:type="dxa" w:w="240"/>
            </w:tcMar>
          </w:tcPr>
          <w:p>
            <w:r>
              <w:rPr>
                <w:rFonts w:ascii="Arial" w:cs="Arial" w:eastAsia="Arial" w:hAnsi="Arial"/>
                <w:b/>
                <w:bCs/>
                <w:color w:val="FFFFFF"/>
                <w:sz w:val="20"/>
                <w:szCs w:val="20"/>
              </w:rPr>
              <w:t xml:space="preserve">Statement</w:t>
            </w:r>
          </w:p>
        </w:tc>
        <w:tc>
          <w:tcPr>
            <w:tcW w:type="dxa" w:w="900"/>
            <w:tcBorders>
              <w:top w:val="none" w:color="FFFFFF" w:sz="0"/>
              <w:left w:val="none" w:color="FFFFFF" w:sz="0"/>
              <w:bottom w:val="none" w:color="FFFFFF" w:sz="0"/>
              <w:right w:val="none" w:color="FFFFFF" w:sz="0"/>
            </w:tcBorders>
            <w:shd w:fill="1A5C6B"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Rarely</w:t>
            </w:r>
          </w:p>
        </w:tc>
        <w:tc>
          <w:tcPr>
            <w:tcW w:type="dxa" w:w="900"/>
            <w:tcBorders>
              <w:top w:val="none" w:color="FFFFFF" w:sz="0"/>
              <w:left w:val="none" w:color="FFFFFF" w:sz="0"/>
              <w:bottom w:val="none" w:color="FFFFFF" w:sz="0"/>
              <w:right w:val="none" w:color="FFFFFF" w:sz="0"/>
            </w:tcBorders>
            <w:shd w:fill="1A5C6B"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Sometimes</w:t>
            </w:r>
          </w:p>
        </w:tc>
        <w:tc>
          <w:tcPr>
            <w:tcW w:type="dxa" w:w="900"/>
            <w:tcBorders>
              <w:top w:val="none" w:color="FFFFFF" w:sz="0"/>
              <w:left w:val="none" w:color="FFFFFF" w:sz="0"/>
              <w:bottom w:val="none" w:color="FFFFFF" w:sz="0"/>
              <w:right w:val="none" w:color="FFFFFF" w:sz="0"/>
            </w:tcBorders>
            <w:shd w:fill="1A5C6B"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Often</w:t>
            </w:r>
          </w:p>
        </w:tc>
        <w:tc>
          <w:tcPr>
            <w:tcW w:type="dxa" w:w="900"/>
            <w:tcBorders>
              <w:top w:val="none" w:color="FFFFFF" w:sz="0"/>
              <w:left w:val="none" w:color="FFFFFF" w:sz="0"/>
              <w:bottom w:val="none" w:color="FFFFFF" w:sz="0"/>
              <w:right w:val="none" w:color="FFFFFF" w:sz="0"/>
            </w:tcBorders>
            <w:shd w:fill="1A5C6B"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Almost Always</w:t>
            </w:r>
          </w:p>
        </w:tc>
      </w:tr>
      <w:tr>
        <w:tc>
          <w:tcPr>
            <w:tcW w:type="dxa" w:w="5760"/>
            <w:tcBorders>
              <w:top w:val="none" w:color="FFFFFF" w:sz="0"/>
              <w:left w:val="none" w:color="FFFFFF" w:sz="0"/>
              <w:bottom w:val="none" w:color="FFFFFF" w:sz="0"/>
              <w:right w:val="none" w:color="FFFFFF" w:sz="0"/>
            </w:tcBorders>
            <w:shd w:fill="FFFFFF" w:val="clear"/>
            <w:tcMar>
              <w:top w:type="dxa" w:w="80"/>
              <w:left w:type="dxa" w:w="240"/>
              <w:bottom w:type="dxa" w:w="80"/>
              <w:right w:type="dxa" w:w="120"/>
            </w:tcMar>
          </w:tcPr>
          <w:p>
            <w:r>
              <w:rPr>
                <w:rFonts w:ascii="Arial" w:cs="Arial" w:eastAsia="Arial" w:hAnsi="Arial"/>
                <w:color w:val="2C2C2C"/>
                <w:sz w:val="19"/>
                <w:szCs w:val="19"/>
              </w:rPr>
              <w:t xml:space="preserve">I am generally able to identify and name my emotions in real time.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r>
      <w:tr>
        <w:tc>
          <w:tcPr>
            <w:tcW w:type="dxa" w:w="5760"/>
            <w:tcBorders>
              <w:top w:val="none" w:color="FFFFFF" w:sz="0"/>
              <w:left w:val="none" w:color="FFFFFF" w:sz="0"/>
              <w:bottom w:val="none" w:color="FFFFFF" w:sz="0"/>
              <w:right w:val="none" w:color="FFFFFF" w:sz="0"/>
            </w:tcBorders>
            <w:shd w:fill="F5F5F5" w:val="clear"/>
            <w:tcMar>
              <w:top w:type="dxa" w:w="80"/>
              <w:left w:type="dxa" w:w="240"/>
              <w:bottom w:type="dxa" w:w="80"/>
              <w:right w:type="dxa" w:w="120"/>
            </w:tcMar>
          </w:tcPr>
          <w:p>
            <w:r>
              <w:rPr>
                <w:rFonts w:ascii="Arial" w:cs="Arial" w:eastAsia="Arial" w:hAnsi="Arial"/>
                <w:color w:val="2C2C2C"/>
                <w:sz w:val="19"/>
                <w:szCs w:val="19"/>
              </w:rPr>
              <w:t xml:space="preserve">When I feel a strong emotion, I can move through it without being completely overwhelmed.</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r>
      <w:tr>
        <w:tc>
          <w:tcPr>
            <w:tcW w:type="dxa" w:w="5760"/>
            <w:tcBorders>
              <w:top w:val="none" w:color="FFFFFF" w:sz="0"/>
              <w:left w:val="none" w:color="FFFFFF" w:sz="0"/>
              <w:bottom w:val="none" w:color="FFFFFF" w:sz="0"/>
              <w:right w:val="none" w:color="FFFFFF" w:sz="0"/>
            </w:tcBorders>
            <w:shd w:fill="FFFFFF" w:val="clear"/>
            <w:tcMar>
              <w:top w:type="dxa" w:w="80"/>
              <w:left w:type="dxa" w:w="240"/>
              <w:bottom w:type="dxa" w:w="80"/>
              <w:right w:type="dxa" w:w="120"/>
            </w:tcMar>
          </w:tcPr>
          <w:p>
            <w:r>
              <w:rPr>
                <w:rFonts w:ascii="Arial" w:cs="Arial" w:eastAsia="Arial" w:hAnsi="Arial"/>
                <w:color w:val="2C2C2C"/>
                <w:sz w:val="19"/>
                <w:szCs w:val="19"/>
              </w:rPr>
              <w:t xml:space="preserve">I do not regularly numb, avoid, or distract myself from difficult feelings.</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r>
      <w:tr>
        <w:tc>
          <w:tcPr>
            <w:tcW w:type="dxa" w:w="5760"/>
            <w:tcBorders>
              <w:top w:val="none" w:color="FFFFFF" w:sz="0"/>
              <w:left w:val="none" w:color="FFFFFF" w:sz="0"/>
              <w:bottom w:val="none" w:color="FFFFFF" w:sz="0"/>
              <w:right w:val="none" w:color="FFFFFF" w:sz="0"/>
            </w:tcBorders>
            <w:shd w:fill="F5F5F5" w:val="clear"/>
            <w:tcMar>
              <w:top w:type="dxa" w:w="80"/>
              <w:left w:type="dxa" w:w="240"/>
              <w:bottom w:type="dxa" w:w="80"/>
              <w:right w:type="dxa" w:w="120"/>
            </w:tcMar>
          </w:tcPr>
          <w:p>
            <w:r>
              <w:rPr>
                <w:rFonts w:ascii="Arial" w:cs="Arial" w:eastAsia="Arial" w:hAnsi="Arial"/>
                <w:color w:val="2C2C2C"/>
                <w:sz w:val="19"/>
                <w:szCs w:val="19"/>
              </w:rPr>
              <w:t xml:space="preserve">I feel my emotions are a manageable part of my daily experience.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r>
      <w:tr>
        <w:tc>
          <w:tcPr>
            <w:tcW w:type="dxa" w:w="5760"/>
            <w:tcBorders>
              <w:top w:val="none" w:color="FFFFFF" w:sz="0"/>
              <w:left w:val="none" w:color="FFFFFF" w:sz="0"/>
              <w:bottom w:val="none" w:color="FFFFFF" w:sz="0"/>
              <w:right w:val="none" w:color="FFFFFF" w:sz="0"/>
            </w:tcBorders>
            <w:shd w:fill="FFFFFF" w:val="clear"/>
            <w:tcMar>
              <w:top w:type="dxa" w:w="80"/>
              <w:left w:type="dxa" w:w="240"/>
              <w:bottom w:type="dxa" w:w="80"/>
              <w:right w:type="dxa" w:w="120"/>
            </w:tcMar>
          </w:tcPr>
          <w:p>
            <w:r>
              <w:rPr>
                <w:rFonts w:ascii="Arial" w:cs="Arial" w:eastAsia="Arial" w:hAnsi="Arial"/>
                <w:color w:val="2C2C2C"/>
                <w:sz w:val="19"/>
                <w:szCs w:val="19"/>
              </w:rPr>
              <w:t xml:space="preserve">I have at least one safe place or person where I can be emotionally honest.</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1A5C6B"/>
                <w:sz w:val="24"/>
                <w:szCs w:val="24"/>
              </w:rPr>
              <w:t xml:space="preserve">○</w:t>
            </w:r>
          </w:p>
        </w:tc>
      </w:tr>
    </w:tbl>
    <w:p>
      <w:pPr>
        <w:spacing w:after="80" w:before="80"/>
      </w:pPr>
      <w:r>
        <w:t xml:space="preserve"/>
      </w:r>
    </w:p>
    <w:p>
      <w:pPr>
        <w:spacing w:after="80" w:before="240"/>
      </w:pPr>
      <w:r>
        <w:rPr>
          <w:rFonts w:ascii="Arial" w:cs="Arial" w:eastAsia="Arial" w:hAnsi="Arial"/>
          <w:b/>
          <w:bCs/>
          <w:color w:val="5A7A5C"/>
          <w:sz w:val="20"/>
          <w:szCs w:val="20"/>
        </w:rPr>
        <w:t xml:space="preserve">This area in my own words: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900"/>
        <w:gridCol w:w="900"/>
        <w:gridCol w:w="900"/>
        <w:gridCol w:w="900"/>
      </w:tblGrid>
      <w:tr>
        <w:tc>
          <w:tcPr>
            <w:tcW w:type="dxa" w:w="9360"/>
            <w:gridSpan w:val="5"/>
            <w:tcBorders>
              <w:top w:val="none" w:color="FFFFFF" w:sz="0"/>
              <w:left w:val="none" w:color="FFFFFF" w:sz="0"/>
              <w:bottom w:val="none" w:color="FFFFFF" w:sz="0"/>
              <w:right w:val="none" w:color="FFFFFF" w:sz="0"/>
            </w:tcBorders>
            <w:shd w:fill="2E8B9A" w:val="clear"/>
            <w:tcMar>
              <w:top w:type="dxa" w:w="140"/>
              <w:left w:type="dxa" w:w="240"/>
              <w:bottom w:type="dxa" w:w="140"/>
              <w:right w:type="dxa" w:w="240"/>
            </w:tcMar>
          </w:tcPr>
          <w:p>
            <w:r>
              <w:rPr>
                <w:rFonts w:ascii="Arial" w:cs="Arial" w:eastAsia="Arial" w:hAnsi="Arial"/>
                <w:b/>
                <w:bCs/>
                <w:color w:val="C8DDE0"/>
                <w:sz w:val="22"/>
                <w:szCs w:val="22"/>
              </w:rPr>
              <w:t xml:space="preserve">02  </w:t>
            </w:r>
            <w:r>
              <w:rPr>
                <w:rFonts w:ascii="Arial" w:cs="Arial" w:eastAsia="Arial" w:hAnsi="Arial"/>
                <w:b/>
                <w:bCs/>
                <w:color w:val="FFFFFF"/>
                <w:spacing w:val="80"/>
                <w:sz w:val="22"/>
                <w:szCs w:val="22"/>
              </w:rPr>
              <w:t xml:space="preserve">RELATIONSHIPS &amp; CONNECTION</w:t>
            </w:r>
          </w:p>
        </w:tc>
      </w:tr>
      <w:tr>
        <w:tc>
          <w:tcPr>
            <w:tcW w:type="dxa" w:w="5760"/>
            <w:tcBorders>
              <w:top w:val="none" w:color="FFFFFF" w:sz="0"/>
              <w:left w:val="none" w:color="FFFFFF" w:sz="0"/>
              <w:bottom w:val="none" w:color="FFFFFF" w:sz="0"/>
              <w:right w:val="none" w:color="FFFFFF" w:sz="0"/>
            </w:tcBorders>
            <w:shd w:fill="2E8B9A" w:val="clear"/>
            <w:tcMar>
              <w:top w:type="dxa" w:w="100"/>
              <w:left w:type="dxa" w:w="240"/>
              <w:bottom w:type="dxa" w:w="100"/>
              <w:right w:type="dxa" w:w="240"/>
            </w:tcMar>
          </w:tcPr>
          <w:p>
            <w:r>
              <w:rPr>
                <w:rFonts w:ascii="Arial" w:cs="Arial" w:eastAsia="Arial" w:hAnsi="Arial"/>
                <w:b/>
                <w:bCs/>
                <w:color w:val="FFFFFF"/>
                <w:sz w:val="20"/>
                <w:szCs w:val="20"/>
              </w:rPr>
              <w:t xml:space="preserve">Statement</w:t>
            </w:r>
          </w:p>
        </w:tc>
        <w:tc>
          <w:tcPr>
            <w:tcW w:type="dxa" w:w="900"/>
            <w:tcBorders>
              <w:top w:val="none" w:color="FFFFFF" w:sz="0"/>
              <w:left w:val="none" w:color="FFFFFF" w:sz="0"/>
              <w:bottom w:val="none" w:color="FFFFFF" w:sz="0"/>
              <w:right w:val="none" w:color="FFFFFF" w:sz="0"/>
            </w:tcBorders>
            <w:shd w:fill="2E8B9A"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Rarely</w:t>
            </w:r>
          </w:p>
        </w:tc>
        <w:tc>
          <w:tcPr>
            <w:tcW w:type="dxa" w:w="900"/>
            <w:tcBorders>
              <w:top w:val="none" w:color="FFFFFF" w:sz="0"/>
              <w:left w:val="none" w:color="FFFFFF" w:sz="0"/>
              <w:bottom w:val="none" w:color="FFFFFF" w:sz="0"/>
              <w:right w:val="none" w:color="FFFFFF" w:sz="0"/>
            </w:tcBorders>
            <w:shd w:fill="2E8B9A"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Sometimes</w:t>
            </w:r>
          </w:p>
        </w:tc>
        <w:tc>
          <w:tcPr>
            <w:tcW w:type="dxa" w:w="900"/>
            <w:tcBorders>
              <w:top w:val="none" w:color="FFFFFF" w:sz="0"/>
              <w:left w:val="none" w:color="FFFFFF" w:sz="0"/>
              <w:bottom w:val="none" w:color="FFFFFF" w:sz="0"/>
              <w:right w:val="none" w:color="FFFFFF" w:sz="0"/>
            </w:tcBorders>
            <w:shd w:fill="2E8B9A"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Often</w:t>
            </w:r>
          </w:p>
        </w:tc>
        <w:tc>
          <w:tcPr>
            <w:tcW w:type="dxa" w:w="900"/>
            <w:tcBorders>
              <w:top w:val="none" w:color="FFFFFF" w:sz="0"/>
              <w:left w:val="none" w:color="FFFFFF" w:sz="0"/>
              <w:bottom w:val="none" w:color="FFFFFF" w:sz="0"/>
              <w:right w:val="none" w:color="FFFFFF" w:sz="0"/>
            </w:tcBorders>
            <w:shd w:fill="2E8B9A"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Almost Always</w:t>
            </w:r>
          </w:p>
        </w:tc>
      </w:tr>
      <w:tr>
        <w:tc>
          <w:tcPr>
            <w:tcW w:type="dxa" w:w="5760"/>
            <w:tcBorders>
              <w:top w:val="none" w:color="FFFFFF" w:sz="0"/>
              <w:left w:val="none" w:color="FFFFFF" w:sz="0"/>
              <w:bottom w:val="none" w:color="FFFFFF" w:sz="0"/>
              <w:right w:val="none" w:color="FFFFFF" w:sz="0"/>
            </w:tcBorders>
            <w:shd w:fill="FFFFFF" w:val="clear"/>
            <w:tcMar>
              <w:top w:type="dxa" w:w="80"/>
              <w:left w:type="dxa" w:w="240"/>
              <w:bottom w:type="dxa" w:w="80"/>
              <w:right w:type="dxa" w:w="120"/>
            </w:tcMar>
          </w:tcPr>
          <w:p>
            <w:r>
              <w:rPr>
                <w:rFonts w:ascii="Arial" w:cs="Arial" w:eastAsia="Arial" w:hAnsi="Arial"/>
                <w:color w:val="2C2C2C"/>
                <w:sz w:val="19"/>
                <w:szCs w:val="19"/>
              </w:rPr>
              <w:t xml:space="preserve">I have at least one relationship where I feel genuinely safe and seen.</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r>
      <w:tr>
        <w:tc>
          <w:tcPr>
            <w:tcW w:type="dxa" w:w="5760"/>
            <w:tcBorders>
              <w:top w:val="none" w:color="FFFFFF" w:sz="0"/>
              <w:left w:val="none" w:color="FFFFFF" w:sz="0"/>
              <w:bottom w:val="none" w:color="FFFFFF" w:sz="0"/>
              <w:right w:val="none" w:color="FFFFFF" w:sz="0"/>
            </w:tcBorders>
            <w:shd w:fill="F5F5F5" w:val="clear"/>
            <w:tcMar>
              <w:top w:type="dxa" w:w="80"/>
              <w:left w:type="dxa" w:w="240"/>
              <w:bottom w:type="dxa" w:w="80"/>
              <w:right w:type="dxa" w:w="120"/>
            </w:tcMar>
          </w:tcPr>
          <w:p>
            <w:r>
              <w:rPr>
                <w:rFonts w:ascii="Arial" w:cs="Arial" w:eastAsia="Arial" w:hAnsi="Arial"/>
                <w:color w:val="2C2C2C"/>
                <w:sz w:val="19"/>
                <w:szCs w:val="19"/>
              </w:rPr>
              <w:t xml:space="preserve">I am able to ask for what I need in relationships without excessive guilt or fear.</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r>
      <w:tr>
        <w:tc>
          <w:tcPr>
            <w:tcW w:type="dxa" w:w="5760"/>
            <w:tcBorders>
              <w:top w:val="none" w:color="FFFFFF" w:sz="0"/>
              <w:left w:val="none" w:color="FFFFFF" w:sz="0"/>
              <w:bottom w:val="none" w:color="FFFFFF" w:sz="0"/>
              <w:right w:val="none" w:color="FFFFFF" w:sz="0"/>
            </w:tcBorders>
            <w:shd w:fill="FFFFFF" w:val="clear"/>
            <w:tcMar>
              <w:top w:type="dxa" w:w="80"/>
              <w:left w:type="dxa" w:w="240"/>
              <w:bottom w:type="dxa" w:w="80"/>
              <w:right w:type="dxa" w:w="120"/>
            </w:tcMar>
          </w:tcPr>
          <w:p>
            <w:r>
              <w:rPr>
                <w:rFonts w:ascii="Arial" w:cs="Arial" w:eastAsia="Arial" w:hAnsi="Arial"/>
                <w:color w:val="2C2C2C"/>
                <w:sz w:val="19"/>
                <w:szCs w:val="19"/>
              </w:rPr>
              <w:t xml:space="preserve">I do not regularly people-please or say yes when I mean no.</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r>
      <w:tr>
        <w:tc>
          <w:tcPr>
            <w:tcW w:type="dxa" w:w="5760"/>
            <w:tcBorders>
              <w:top w:val="none" w:color="FFFFFF" w:sz="0"/>
              <w:left w:val="none" w:color="FFFFFF" w:sz="0"/>
              <w:bottom w:val="none" w:color="FFFFFF" w:sz="0"/>
              <w:right w:val="none" w:color="FFFFFF" w:sz="0"/>
            </w:tcBorders>
            <w:shd w:fill="F5F5F5" w:val="clear"/>
            <w:tcMar>
              <w:top w:type="dxa" w:w="80"/>
              <w:left w:type="dxa" w:w="240"/>
              <w:bottom w:type="dxa" w:w="80"/>
              <w:right w:type="dxa" w:w="120"/>
            </w:tcMar>
          </w:tcPr>
          <w:p>
            <w:r>
              <w:rPr>
                <w:rFonts w:ascii="Arial" w:cs="Arial" w:eastAsia="Arial" w:hAnsi="Arial"/>
                <w:color w:val="2C2C2C"/>
                <w:sz w:val="19"/>
                <w:szCs w:val="19"/>
              </w:rPr>
              <w:t xml:space="preserve">I am able to set limits with people in my life, even if it feels uncomfortable.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r>
      <w:tr>
        <w:tc>
          <w:tcPr>
            <w:tcW w:type="dxa" w:w="5760"/>
            <w:tcBorders>
              <w:top w:val="none" w:color="FFFFFF" w:sz="0"/>
              <w:left w:val="none" w:color="FFFFFF" w:sz="0"/>
              <w:bottom w:val="none" w:color="FFFFFF" w:sz="0"/>
              <w:right w:val="none" w:color="FFFFFF" w:sz="0"/>
            </w:tcBorders>
            <w:shd w:fill="FFFFFF" w:val="clear"/>
            <w:tcMar>
              <w:top w:type="dxa" w:w="80"/>
              <w:left w:type="dxa" w:w="240"/>
              <w:bottom w:type="dxa" w:w="80"/>
              <w:right w:type="dxa" w:w="120"/>
            </w:tcMar>
          </w:tcPr>
          <w:p>
            <w:r>
              <w:rPr>
                <w:rFonts w:ascii="Arial" w:cs="Arial" w:eastAsia="Arial" w:hAnsi="Arial"/>
                <w:color w:val="2C2C2C"/>
                <w:sz w:val="19"/>
                <w:szCs w:val="19"/>
              </w:rPr>
              <w:t xml:space="preserve">I do not find myself repeatedly in the same harmful relational patterns.</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2E8B9A"/>
                <w:sz w:val="24"/>
                <w:szCs w:val="24"/>
              </w:rPr>
              <w:t xml:space="preserve">○</w:t>
            </w:r>
          </w:p>
        </w:tc>
      </w:tr>
    </w:tbl>
    <w:p>
      <w:pPr>
        <w:spacing w:after="80" w:before="80"/>
      </w:pPr>
      <w:r>
        <w:t xml:space="preserve"/>
      </w:r>
    </w:p>
    <w:p>
      <w:pPr>
        <w:spacing w:after="80" w:before="240"/>
      </w:pPr>
      <w:r>
        <w:rPr>
          <w:rFonts w:ascii="Arial" w:cs="Arial" w:eastAsia="Arial" w:hAnsi="Arial"/>
          <w:b/>
          <w:bCs/>
          <w:color w:val="5A7A5C"/>
          <w:sz w:val="20"/>
          <w:szCs w:val="20"/>
        </w:rPr>
        <w:t xml:space="preserve">This area in my own words: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900"/>
        <w:gridCol w:w="900"/>
        <w:gridCol w:w="900"/>
        <w:gridCol w:w="900"/>
      </w:tblGrid>
      <w:tr>
        <w:tc>
          <w:tcPr>
            <w:tcW w:type="dxa" w:w="9360"/>
            <w:gridSpan w:val="5"/>
            <w:tcBorders>
              <w:top w:val="none" w:color="FFFFFF" w:sz="0"/>
              <w:left w:val="none" w:color="FFFFFF" w:sz="0"/>
              <w:bottom w:val="none" w:color="FFFFFF" w:sz="0"/>
              <w:right w:val="none" w:color="FFFFFF" w:sz="0"/>
            </w:tcBorders>
            <w:shd w:fill="C4923A" w:val="clear"/>
            <w:tcMar>
              <w:top w:type="dxa" w:w="140"/>
              <w:left w:type="dxa" w:w="240"/>
              <w:bottom w:type="dxa" w:w="140"/>
              <w:right w:type="dxa" w:w="240"/>
            </w:tcMar>
          </w:tcPr>
          <w:p>
            <w:r>
              <w:rPr>
                <w:rFonts w:ascii="Arial" w:cs="Arial" w:eastAsia="Arial" w:hAnsi="Arial"/>
                <w:b/>
                <w:bCs/>
                <w:color w:val="C8DDE0"/>
                <w:sz w:val="22"/>
                <w:szCs w:val="22"/>
              </w:rPr>
              <w:t xml:space="preserve">03  </w:t>
            </w:r>
            <w:r>
              <w:rPr>
                <w:rFonts w:ascii="Arial" w:cs="Arial" w:eastAsia="Arial" w:hAnsi="Arial"/>
                <w:b/>
                <w:bCs/>
                <w:color w:val="FFFFFF"/>
                <w:spacing w:val="80"/>
                <w:sz w:val="22"/>
                <w:szCs w:val="22"/>
              </w:rPr>
              <w:t xml:space="preserve">SELF-WORTH &amp; IDENTITY</w:t>
            </w:r>
          </w:p>
        </w:tc>
      </w:tr>
      <w:tr>
        <w:tc>
          <w:tcPr>
            <w:tcW w:type="dxa" w:w="5760"/>
            <w:tcBorders>
              <w:top w:val="none" w:color="FFFFFF" w:sz="0"/>
              <w:left w:val="none" w:color="FFFFFF" w:sz="0"/>
              <w:bottom w:val="none" w:color="FFFFFF" w:sz="0"/>
              <w:right w:val="none" w:color="FFFFFF" w:sz="0"/>
            </w:tcBorders>
            <w:shd w:fill="C4923A" w:val="clear"/>
            <w:tcMar>
              <w:top w:type="dxa" w:w="100"/>
              <w:left w:type="dxa" w:w="240"/>
              <w:bottom w:type="dxa" w:w="100"/>
              <w:right w:type="dxa" w:w="240"/>
            </w:tcMar>
          </w:tcPr>
          <w:p>
            <w:r>
              <w:rPr>
                <w:rFonts w:ascii="Arial" w:cs="Arial" w:eastAsia="Arial" w:hAnsi="Arial"/>
                <w:b/>
                <w:bCs/>
                <w:color w:val="FFFFFF"/>
                <w:sz w:val="20"/>
                <w:szCs w:val="20"/>
              </w:rPr>
              <w:t xml:space="preserve">Statement</w:t>
            </w:r>
          </w:p>
        </w:tc>
        <w:tc>
          <w:tcPr>
            <w:tcW w:type="dxa" w:w="900"/>
            <w:tcBorders>
              <w:top w:val="none" w:color="FFFFFF" w:sz="0"/>
              <w:left w:val="none" w:color="FFFFFF" w:sz="0"/>
              <w:bottom w:val="none" w:color="FFFFFF" w:sz="0"/>
              <w:right w:val="none" w:color="FFFFFF" w:sz="0"/>
            </w:tcBorders>
            <w:shd w:fill="C4923A"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Rarely</w:t>
            </w:r>
          </w:p>
        </w:tc>
        <w:tc>
          <w:tcPr>
            <w:tcW w:type="dxa" w:w="900"/>
            <w:tcBorders>
              <w:top w:val="none" w:color="FFFFFF" w:sz="0"/>
              <w:left w:val="none" w:color="FFFFFF" w:sz="0"/>
              <w:bottom w:val="none" w:color="FFFFFF" w:sz="0"/>
              <w:right w:val="none" w:color="FFFFFF" w:sz="0"/>
            </w:tcBorders>
            <w:shd w:fill="C4923A"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Sometimes</w:t>
            </w:r>
          </w:p>
        </w:tc>
        <w:tc>
          <w:tcPr>
            <w:tcW w:type="dxa" w:w="900"/>
            <w:tcBorders>
              <w:top w:val="none" w:color="FFFFFF" w:sz="0"/>
              <w:left w:val="none" w:color="FFFFFF" w:sz="0"/>
              <w:bottom w:val="none" w:color="FFFFFF" w:sz="0"/>
              <w:right w:val="none" w:color="FFFFFF" w:sz="0"/>
            </w:tcBorders>
            <w:shd w:fill="C4923A"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Often</w:t>
            </w:r>
          </w:p>
        </w:tc>
        <w:tc>
          <w:tcPr>
            <w:tcW w:type="dxa" w:w="900"/>
            <w:tcBorders>
              <w:top w:val="none" w:color="FFFFFF" w:sz="0"/>
              <w:left w:val="none" w:color="FFFFFF" w:sz="0"/>
              <w:bottom w:val="none" w:color="FFFFFF" w:sz="0"/>
              <w:right w:val="none" w:color="FFFFFF" w:sz="0"/>
            </w:tcBorders>
            <w:shd w:fill="C4923A"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Almost Always</w:t>
            </w:r>
          </w:p>
        </w:tc>
      </w:tr>
      <w:tr>
        <w:tc>
          <w:tcPr>
            <w:tcW w:type="dxa" w:w="5760"/>
            <w:tcBorders>
              <w:top w:val="none" w:color="FFFFFF" w:sz="0"/>
              <w:left w:val="none" w:color="FFFFFF" w:sz="0"/>
              <w:bottom w:val="none" w:color="FFFFFF" w:sz="0"/>
              <w:right w:val="none" w:color="FFFFFF" w:sz="0"/>
            </w:tcBorders>
            <w:shd w:fill="FFFFFF" w:val="clear"/>
            <w:tcMar>
              <w:top w:type="dxa" w:w="80"/>
              <w:left w:type="dxa" w:w="240"/>
              <w:bottom w:type="dxa" w:w="80"/>
              <w:right w:type="dxa" w:w="120"/>
            </w:tcMar>
          </w:tcPr>
          <w:p>
            <w:r>
              <w:rPr>
                <w:rFonts w:ascii="Arial" w:cs="Arial" w:eastAsia="Arial" w:hAnsi="Arial"/>
                <w:color w:val="2C2C2C"/>
                <w:sz w:val="19"/>
                <w:szCs w:val="19"/>
              </w:rPr>
              <w:t xml:space="preserve">I generally speak to myself with the same compassion I would offer a friend.</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r>
      <w:tr>
        <w:tc>
          <w:tcPr>
            <w:tcW w:type="dxa" w:w="5760"/>
            <w:tcBorders>
              <w:top w:val="none" w:color="FFFFFF" w:sz="0"/>
              <w:left w:val="none" w:color="FFFFFF" w:sz="0"/>
              <w:bottom w:val="none" w:color="FFFFFF" w:sz="0"/>
              <w:right w:val="none" w:color="FFFFFF" w:sz="0"/>
            </w:tcBorders>
            <w:shd w:fill="F5F5F5" w:val="clear"/>
            <w:tcMar>
              <w:top w:type="dxa" w:w="80"/>
              <w:left w:type="dxa" w:w="240"/>
              <w:bottom w:type="dxa" w:w="80"/>
              <w:right w:type="dxa" w:w="120"/>
            </w:tcMar>
          </w:tcPr>
          <w:p>
            <w:r>
              <w:rPr>
                <w:rFonts w:ascii="Arial" w:cs="Arial" w:eastAsia="Arial" w:hAnsi="Arial"/>
                <w:color w:val="2C2C2C"/>
                <w:sz w:val="19"/>
                <w:szCs w:val="19"/>
              </w:rPr>
              <w:t xml:space="preserve">I do not regularly feel that there is something fundamentally wrong or broken about me.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r>
      <w:tr>
        <w:tc>
          <w:tcPr>
            <w:tcW w:type="dxa" w:w="5760"/>
            <w:tcBorders>
              <w:top w:val="none" w:color="FFFFFF" w:sz="0"/>
              <w:left w:val="none" w:color="FFFFFF" w:sz="0"/>
              <w:bottom w:val="none" w:color="FFFFFF" w:sz="0"/>
              <w:right w:val="none" w:color="FFFFFF" w:sz="0"/>
            </w:tcBorders>
            <w:shd w:fill="FFFFFF" w:val="clear"/>
            <w:tcMar>
              <w:top w:type="dxa" w:w="80"/>
              <w:left w:type="dxa" w:w="240"/>
              <w:bottom w:type="dxa" w:w="80"/>
              <w:right w:type="dxa" w:w="120"/>
            </w:tcMar>
          </w:tcPr>
          <w:p>
            <w:r>
              <w:rPr>
                <w:rFonts w:ascii="Arial" w:cs="Arial" w:eastAsia="Arial" w:hAnsi="Arial"/>
                <w:color w:val="2C2C2C"/>
                <w:sz w:val="19"/>
                <w:szCs w:val="19"/>
              </w:rPr>
              <w:t xml:space="preserve">I have a sense of who I am that is not entirely defined by what happened to me.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r>
      <w:tr>
        <w:tc>
          <w:tcPr>
            <w:tcW w:type="dxa" w:w="5760"/>
            <w:tcBorders>
              <w:top w:val="none" w:color="FFFFFF" w:sz="0"/>
              <w:left w:val="none" w:color="FFFFFF" w:sz="0"/>
              <w:bottom w:val="none" w:color="FFFFFF" w:sz="0"/>
              <w:right w:val="none" w:color="FFFFFF" w:sz="0"/>
            </w:tcBorders>
            <w:shd w:fill="F5F5F5" w:val="clear"/>
            <w:tcMar>
              <w:top w:type="dxa" w:w="80"/>
              <w:left w:type="dxa" w:w="240"/>
              <w:bottom w:type="dxa" w:w="80"/>
              <w:right w:type="dxa" w:w="120"/>
            </w:tcMar>
          </w:tcPr>
          <w:p>
            <w:r>
              <w:rPr>
                <w:rFonts w:ascii="Arial" w:cs="Arial" w:eastAsia="Arial" w:hAnsi="Arial"/>
                <w:color w:val="2C2C2C"/>
                <w:sz w:val="19"/>
                <w:szCs w:val="19"/>
              </w:rPr>
              <w:t xml:space="preserve">I can name genuine qualities I like or value about myself.</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r>
      <w:tr>
        <w:tc>
          <w:tcPr>
            <w:tcW w:type="dxa" w:w="5760"/>
            <w:tcBorders>
              <w:top w:val="none" w:color="FFFFFF" w:sz="0"/>
              <w:left w:val="none" w:color="FFFFFF" w:sz="0"/>
              <w:bottom w:val="none" w:color="FFFFFF" w:sz="0"/>
              <w:right w:val="none" w:color="FFFFFF" w:sz="0"/>
            </w:tcBorders>
            <w:shd w:fill="FFFFFF" w:val="clear"/>
            <w:tcMar>
              <w:top w:type="dxa" w:w="80"/>
              <w:left w:type="dxa" w:w="240"/>
              <w:bottom w:type="dxa" w:w="80"/>
              <w:right w:type="dxa" w:w="120"/>
            </w:tcMar>
          </w:tcPr>
          <w:p>
            <w:r>
              <w:rPr>
                <w:rFonts w:ascii="Arial" w:cs="Arial" w:eastAsia="Arial" w:hAnsi="Arial"/>
                <w:color w:val="2C2C2C"/>
                <w:sz w:val="19"/>
                <w:szCs w:val="19"/>
              </w:rPr>
              <w:t xml:space="preserve">I generally feel worthy of care, love, and good things in my life.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C4923A"/>
                <w:sz w:val="24"/>
                <w:szCs w:val="24"/>
              </w:rPr>
              <w:t xml:space="preserve">○</w:t>
            </w:r>
          </w:p>
        </w:tc>
      </w:tr>
    </w:tbl>
    <w:p>
      <w:pPr>
        <w:spacing w:after="80" w:before="80"/>
      </w:pPr>
      <w:r>
        <w:t xml:space="preserve"/>
      </w:r>
    </w:p>
    <w:p>
      <w:pPr>
        <w:spacing w:after="80" w:before="240"/>
      </w:pPr>
      <w:r>
        <w:rPr>
          <w:rFonts w:ascii="Arial" w:cs="Arial" w:eastAsia="Arial" w:hAnsi="Arial"/>
          <w:b/>
          <w:bCs/>
          <w:color w:val="5A7A5C"/>
          <w:sz w:val="20"/>
          <w:szCs w:val="20"/>
        </w:rPr>
        <w:t xml:space="preserve">This area in my own words: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900"/>
        <w:gridCol w:w="900"/>
        <w:gridCol w:w="900"/>
        <w:gridCol w:w="900"/>
      </w:tblGrid>
      <w:tr>
        <w:tc>
          <w:tcPr>
            <w:tcW w:type="dxa" w:w="9360"/>
            <w:gridSpan w:val="5"/>
            <w:tcBorders>
              <w:top w:val="none" w:color="FFFFFF" w:sz="0"/>
              <w:left w:val="none" w:color="FFFFFF" w:sz="0"/>
              <w:bottom w:val="none" w:color="FFFFFF" w:sz="0"/>
              <w:right w:val="none" w:color="FFFFFF" w:sz="0"/>
            </w:tcBorders>
            <w:shd w:fill="5A7A5C" w:val="clear"/>
            <w:tcMar>
              <w:top w:type="dxa" w:w="140"/>
              <w:left w:type="dxa" w:w="240"/>
              <w:bottom w:type="dxa" w:w="140"/>
              <w:right w:type="dxa" w:w="240"/>
            </w:tcMar>
          </w:tcPr>
          <w:p>
            <w:r>
              <w:rPr>
                <w:rFonts w:ascii="Arial" w:cs="Arial" w:eastAsia="Arial" w:hAnsi="Arial"/>
                <w:b/>
                <w:bCs/>
                <w:color w:val="C8DDE0"/>
                <w:sz w:val="22"/>
                <w:szCs w:val="22"/>
              </w:rPr>
              <w:t xml:space="preserve">04  </w:t>
            </w:r>
            <w:r>
              <w:rPr>
                <w:rFonts w:ascii="Arial" w:cs="Arial" w:eastAsia="Arial" w:hAnsi="Arial"/>
                <w:b/>
                <w:bCs/>
                <w:color w:val="FFFFFF"/>
                <w:spacing w:val="80"/>
                <w:sz w:val="22"/>
                <w:szCs w:val="22"/>
              </w:rPr>
              <w:t xml:space="preserve">MENTAL HEALTH &amp; WELLNESS</w:t>
            </w:r>
          </w:p>
        </w:tc>
      </w:tr>
      <w:tr>
        <w:tc>
          <w:tcPr>
            <w:tcW w:type="dxa" w:w="5760"/>
            <w:tcBorders>
              <w:top w:val="none" w:color="FFFFFF" w:sz="0"/>
              <w:left w:val="none" w:color="FFFFFF" w:sz="0"/>
              <w:bottom w:val="none" w:color="FFFFFF" w:sz="0"/>
              <w:right w:val="none" w:color="FFFFFF" w:sz="0"/>
            </w:tcBorders>
            <w:shd w:fill="5A7A5C" w:val="clear"/>
            <w:tcMar>
              <w:top w:type="dxa" w:w="100"/>
              <w:left w:type="dxa" w:w="240"/>
              <w:bottom w:type="dxa" w:w="100"/>
              <w:right w:type="dxa" w:w="240"/>
            </w:tcMar>
          </w:tcPr>
          <w:p>
            <w:r>
              <w:rPr>
                <w:rFonts w:ascii="Arial" w:cs="Arial" w:eastAsia="Arial" w:hAnsi="Arial"/>
                <w:b/>
                <w:bCs/>
                <w:color w:val="FFFFFF"/>
                <w:sz w:val="20"/>
                <w:szCs w:val="20"/>
              </w:rPr>
              <w:t xml:space="preserve">Statement</w:t>
            </w:r>
          </w:p>
        </w:tc>
        <w:tc>
          <w:tcPr>
            <w:tcW w:type="dxa" w:w="900"/>
            <w:tcBorders>
              <w:top w:val="none" w:color="FFFFFF" w:sz="0"/>
              <w:left w:val="none" w:color="FFFFFF" w:sz="0"/>
              <w:bottom w:val="none" w:color="FFFFFF" w:sz="0"/>
              <w:right w:val="none" w:color="FFFFFF" w:sz="0"/>
            </w:tcBorders>
            <w:shd w:fill="5A7A5C"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Rarely</w:t>
            </w:r>
          </w:p>
        </w:tc>
        <w:tc>
          <w:tcPr>
            <w:tcW w:type="dxa" w:w="900"/>
            <w:tcBorders>
              <w:top w:val="none" w:color="FFFFFF" w:sz="0"/>
              <w:left w:val="none" w:color="FFFFFF" w:sz="0"/>
              <w:bottom w:val="none" w:color="FFFFFF" w:sz="0"/>
              <w:right w:val="none" w:color="FFFFFF" w:sz="0"/>
            </w:tcBorders>
            <w:shd w:fill="5A7A5C"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Sometimes</w:t>
            </w:r>
          </w:p>
        </w:tc>
        <w:tc>
          <w:tcPr>
            <w:tcW w:type="dxa" w:w="900"/>
            <w:tcBorders>
              <w:top w:val="none" w:color="FFFFFF" w:sz="0"/>
              <w:left w:val="none" w:color="FFFFFF" w:sz="0"/>
              <w:bottom w:val="none" w:color="FFFFFF" w:sz="0"/>
              <w:right w:val="none" w:color="FFFFFF" w:sz="0"/>
            </w:tcBorders>
            <w:shd w:fill="5A7A5C"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Often</w:t>
            </w:r>
          </w:p>
        </w:tc>
        <w:tc>
          <w:tcPr>
            <w:tcW w:type="dxa" w:w="900"/>
            <w:tcBorders>
              <w:top w:val="none" w:color="FFFFFF" w:sz="0"/>
              <w:left w:val="none" w:color="FFFFFF" w:sz="0"/>
              <w:bottom w:val="none" w:color="FFFFFF" w:sz="0"/>
              <w:right w:val="none" w:color="FFFFFF" w:sz="0"/>
            </w:tcBorders>
            <w:shd w:fill="5A7A5C"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Almost Always</w:t>
            </w:r>
          </w:p>
        </w:tc>
      </w:tr>
      <w:tr>
        <w:tc>
          <w:tcPr>
            <w:tcW w:type="dxa" w:w="5760"/>
            <w:tcBorders>
              <w:top w:val="none" w:color="FFFFFF" w:sz="0"/>
              <w:left w:val="none" w:color="FFFFFF" w:sz="0"/>
              <w:bottom w:val="none" w:color="FFFFFF" w:sz="0"/>
              <w:right w:val="none" w:color="FFFFFF" w:sz="0"/>
            </w:tcBorders>
            <w:shd w:fill="FFFFFF" w:val="clear"/>
            <w:tcMar>
              <w:top w:type="dxa" w:w="80"/>
              <w:left w:type="dxa" w:w="240"/>
              <w:bottom w:type="dxa" w:w="80"/>
              <w:right w:type="dxa" w:w="120"/>
            </w:tcMar>
          </w:tcPr>
          <w:p>
            <w:r>
              <w:rPr>
                <w:rFonts w:ascii="Arial" w:cs="Arial" w:eastAsia="Arial" w:hAnsi="Arial"/>
                <w:color w:val="2C2C2C"/>
                <w:sz w:val="19"/>
                <w:szCs w:val="19"/>
              </w:rPr>
              <w:t xml:space="preserve">I am not experiencing significant depression, anxiety, or intrusive thoughts that interfere with daily life.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r>
      <w:tr>
        <w:tc>
          <w:tcPr>
            <w:tcW w:type="dxa" w:w="5760"/>
            <w:tcBorders>
              <w:top w:val="none" w:color="FFFFFF" w:sz="0"/>
              <w:left w:val="none" w:color="FFFFFF" w:sz="0"/>
              <w:bottom w:val="none" w:color="FFFFFF" w:sz="0"/>
              <w:right w:val="none" w:color="FFFFFF" w:sz="0"/>
            </w:tcBorders>
            <w:shd w:fill="F5F5F5" w:val="clear"/>
            <w:tcMar>
              <w:top w:type="dxa" w:w="80"/>
              <w:left w:type="dxa" w:w="240"/>
              <w:bottom w:type="dxa" w:w="80"/>
              <w:right w:type="dxa" w:w="120"/>
            </w:tcMar>
          </w:tcPr>
          <w:p>
            <w:r>
              <w:rPr>
                <w:rFonts w:ascii="Arial" w:cs="Arial" w:eastAsia="Arial" w:hAnsi="Arial"/>
                <w:color w:val="2C2C2C"/>
                <w:sz w:val="19"/>
                <w:szCs w:val="19"/>
              </w:rPr>
              <w:t xml:space="preserve">I have at least a basic daily wellness routine that I maintain most days.</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r>
      <w:tr>
        <w:tc>
          <w:tcPr>
            <w:tcW w:type="dxa" w:w="5760"/>
            <w:tcBorders>
              <w:top w:val="none" w:color="FFFFFF" w:sz="0"/>
              <w:left w:val="none" w:color="FFFFFF" w:sz="0"/>
              <w:bottom w:val="none" w:color="FFFFFF" w:sz="0"/>
              <w:right w:val="none" w:color="FFFFFF" w:sz="0"/>
            </w:tcBorders>
            <w:shd w:fill="FFFFFF" w:val="clear"/>
            <w:tcMar>
              <w:top w:type="dxa" w:w="80"/>
              <w:left w:type="dxa" w:w="240"/>
              <w:bottom w:type="dxa" w:w="80"/>
              <w:right w:type="dxa" w:w="120"/>
            </w:tcMar>
          </w:tcPr>
          <w:p>
            <w:r>
              <w:rPr>
                <w:rFonts w:ascii="Arial" w:cs="Arial" w:eastAsia="Arial" w:hAnsi="Arial"/>
                <w:color w:val="2C2C2C"/>
                <w:sz w:val="19"/>
                <w:szCs w:val="19"/>
              </w:rPr>
              <w:t xml:space="preserve">I have access to professional mental health support if I need it.</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r>
      <w:tr>
        <w:tc>
          <w:tcPr>
            <w:tcW w:type="dxa" w:w="5760"/>
            <w:tcBorders>
              <w:top w:val="none" w:color="FFFFFF" w:sz="0"/>
              <w:left w:val="none" w:color="FFFFFF" w:sz="0"/>
              <w:bottom w:val="none" w:color="FFFFFF" w:sz="0"/>
              <w:right w:val="none" w:color="FFFFFF" w:sz="0"/>
            </w:tcBorders>
            <w:shd w:fill="F5F5F5" w:val="clear"/>
            <w:tcMar>
              <w:top w:type="dxa" w:w="80"/>
              <w:left w:type="dxa" w:w="240"/>
              <w:bottom w:type="dxa" w:w="80"/>
              <w:right w:type="dxa" w:w="120"/>
            </w:tcMar>
          </w:tcPr>
          <w:p>
            <w:r>
              <w:rPr>
                <w:rFonts w:ascii="Arial" w:cs="Arial" w:eastAsia="Arial" w:hAnsi="Arial"/>
                <w:color w:val="2C2C2C"/>
                <w:sz w:val="19"/>
                <w:szCs w:val="19"/>
              </w:rPr>
              <w:t xml:space="preserve">I am not using substances or behaviors to cope in ways that concern me.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r>
      <w:tr>
        <w:tc>
          <w:tcPr>
            <w:tcW w:type="dxa" w:w="5760"/>
            <w:tcBorders>
              <w:top w:val="none" w:color="FFFFFF" w:sz="0"/>
              <w:left w:val="none" w:color="FFFFFF" w:sz="0"/>
              <w:bottom w:val="none" w:color="FFFFFF" w:sz="0"/>
              <w:right w:val="none" w:color="FFFFFF" w:sz="0"/>
            </w:tcBorders>
            <w:shd w:fill="FFFFFF" w:val="clear"/>
            <w:tcMar>
              <w:top w:type="dxa" w:w="80"/>
              <w:left w:type="dxa" w:w="240"/>
              <w:bottom w:type="dxa" w:w="80"/>
              <w:right w:type="dxa" w:w="120"/>
            </w:tcMar>
          </w:tcPr>
          <w:p>
            <w:r>
              <w:rPr>
                <w:rFonts w:ascii="Arial" w:cs="Arial" w:eastAsia="Arial" w:hAnsi="Arial"/>
                <w:color w:val="2C2C2C"/>
                <w:sz w:val="19"/>
                <w:szCs w:val="19"/>
              </w:rPr>
              <w:t xml:space="preserve">I generally have enough energy to get through the day without feeling completely depleted.</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5A7A5C"/>
                <w:sz w:val="24"/>
                <w:szCs w:val="24"/>
              </w:rPr>
              <w:t xml:space="preserve">○</w:t>
            </w:r>
          </w:p>
        </w:tc>
      </w:tr>
    </w:tbl>
    <w:p>
      <w:pPr>
        <w:spacing w:after="80" w:before="80"/>
      </w:pPr>
      <w:r>
        <w:t xml:space="preserve"/>
      </w:r>
    </w:p>
    <w:p>
      <w:pPr>
        <w:spacing w:after="80" w:before="240"/>
      </w:pPr>
      <w:r>
        <w:rPr>
          <w:rFonts w:ascii="Arial" w:cs="Arial" w:eastAsia="Arial" w:hAnsi="Arial"/>
          <w:b/>
          <w:bCs/>
          <w:color w:val="5A7A5C"/>
          <w:sz w:val="20"/>
          <w:szCs w:val="20"/>
        </w:rPr>
        <w:t xml:space="preserve">This area in my own words: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900"/>
        <w:gridCol w:w="900"/>
        <w:gridCol w:w="900"/>
        <w:gridCol w:w="900"/>
      </w:tblGrid>
      <w:tr>
        <w:tc>
          <w:tcPr>
            <w:tcW w:type="dxa" w:w="9360"/>
            <w:gridSpan w:val="5"/>
            <w:tcBorders>
              <w:top w:val="none" w:color="FFFFFF" w:sz="0"/>
              <w:left w:val="none" w:color="FFFFFF" w:sz="0"/>
              <w:bottom w:val="none" w:color="FFFFFF" w:sz="0"/>
              <w:right w:val="none" w:color="FFFFFF" w:sz="0"/>
            </w:tcBorders>
            <w:shd w:fill="7B6EA0" w:val="clear"/>
            <w:tcMar>
              <w:top w:type="dxa" w:w="140"/>
              <w:left w:type="dxa" w:w="240"/>
              <w:bottom w:type="dxa" w:w="140"/>
              <w:right w:type="dxa" w:w="240"/>
            </w:tcMar>
          </w:tcPr>
          <w:p>
            <w:r>
              <w:rPr>
                <w:rFonts w:ascii="Arial" w:cs="Arial" w:eastAsia="Arial" w:hAnsi="Arial"/>
                <w:b/>
                <w:bCs/>
                <w:color w:val="C8DDE0"/>
                <w:sz w:val="22"/>
                <w:szCs w:val="22"/>
              </w:rPr>
              <w:t xml:space="preserve">05  </w:t>
            </w:r>
            <w:r>
              <w:rPr>
                <w:rFonts w:ascii="Arial" w:cs="Arial" w:eastAsia="Arial" w:hAnsi="Arial"/>
                <w:b/>
                <w:bCs/>
                <w:color w:val="FFFFFF"/>
                <w:spacing w:val="80"/>
                <w:sz w:val="22"/>
                <w:szCs w:val="22"/>
              </w:rPr>
              <w:t xml:space="preserve">HOPE &amp; FORWARD MOVEMENT</w:t>
            </w:r>
          </w:p>
        </w:tc>
      </w:tr>
      <w:tr>
        <w:tc>
          <w:tcPr>
            <w:tcW w:type="dxa" w:w="5760"/>
            <w:tcBorders>
              <w:top w:val="none" w:color="FFFFFF" w:sz="0"/>
              <w:left w:val="none" w:color="FFFFFF" w:sz="0"/>
              <w:bottom w:val="none" w:color="FFFFFF" w:sz="0"/>
              <w:right w:val="none" w:color="FFFFFF" w:sz="0"/>
            </w:tcBorders>
            <w:shd w:fill="7B6EA0" w:val="clear"/>
            <w:tcMar>
              <w:top w:type="dxa" w:w="100"/>
              <w:left w:type="dxa" w:w="240"/>
              <w:bottom w:type="dxa" w:w="100"/>
              <w:right w:type="dxa" w:w="240"/>
            </w:tcMar>
          </w:tcPr>
          <w:p>
            <w:r>
              <w:rPr>
                <w:rFonts w:ascii="Arial" w:cs="Arial" w:eastAsia="Arial" w:hAnsi="Arial"/>
                <w:b/>
                <w:bCs/>
                <w:color w:val="FFFFFF"/>
                <w:sz w:val="20"/>
                <w:szCs w:val="20"/>
              </w:rPr>
              <w:t xml:space="preserve">Statement</w:t>
            </w:r>
          </w:p>
        </w:tc>
        <w:tc>
          <w:tcPr>
            <w:tcW w:type="dxa" w:w="900"/>
            <w:tcBorders>
              <w:top w:val="none" w:color="FFFFFF" w:sz="0"/>
              <w:left w:val="none" w:color="FFFFFF" w:sz="0"/>
              <w:bottom w:val="none" w:color="FFFFFF" w:sz="0"/>
              <w:right w:val="none" w:color="FFFFFF" w:sz="0"/>
            </w:tcBorders>
            <w:shd w:fill="7B6EA0"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Rarely</w:t>
            </w:r>
          </w:p>
        </w:tc>
        <w:tc>
          <w:tcPr>
            <w:tcW w:type="dxa" w:w="900"/>
            <w:tcBorders>
              <w:top w:val="none" w:color="FFFFFF" w:sz="0"/>
              <w:left w:val="none" w:color="FFFFFF" w:sz="0"/>
              <w:bottom w:val="none" w:color="FFFFFF" w:sz="0"/>
              <w:right w:val="none" w:color="FFFFFF" w:sz="0"/>
            </w:tcBorders>
            <w:shd w:fill="7B6EA0"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Sometimes</w:t>
            </w:r>
          </w:p>
        </w:tc>
        <w:tc>
          <w:tcPr>
            <w:tcW w:type="dxa" w:w="900"/>
            <w:tcBorders>
              <w:top w:val="none" w:color="FFFFFF" w:sz="0"/>
              <w:left w:val="none" w:color="FFFFFF" w:sz="0"/>
              <w:bottom w:val="none" w:color="FFFFFF" w:sz="0"/>
              <w:right w:val="none" w:color="FFFFFF" w:sz="0"/>
            </w:tcBorders>
            <w:shd w:fill="7B6EA0"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Often</w:t>
            </w:r>
          </w:p>
        </w:tc>
        <w:tc>
          <w:tcPr>
            <w:tcW w:type="dxa" w:w="900"/>
            <w:tcBorders>
              <w:top w:val="none" w:color="FFFFFF" w:sz="0"/>
              <w:left w:val="none" w:color="FFFFFF" w:sz="0"/>
              <w:bottom w:val="none" w:color="FFFFFF" w:sz="0"/>
              <w:right w:val="none" w:color="FFFFFF" w:sz="0"/>
            </w:tcBorders>
            <w:shd w:fill="7B6EA0" w:val="clear"/>
            <w:tcMar>
              <w:top w:type="dxa" w:w="100"/>
              <w:left w:type="dxa" w:w="80"/>
              <w:bottom w:type="dxa" w:w="100"/>
              <w:right w:type="dxa" w:w="80"/>
            </w:tcMar>
          </w:tcPr>
          <w:p>
            <w:pPr>
              <w:jc w:val="center"/>
            </w:pPr>
            <w:r>
              <w:rPr>
                <w:rFonts w:ascii="Arial" w:cs="Arial" w:eastAsia="Arial" w:hAnsi="Arial"/>
                <w:b/>
                <w:bCs/>
                <w:color w:val="FFFFFF"/>
                <w:sz w:val="16"/>
                <w:szCs w:val="16"/>
              </w:rPr>
              <w:t xml:space="preserve">Almost Always</w:t>
            </w:r>
          </w:p>
        </w:tc>
      </w:tr>
      <w:tr>
        <w:tc>
          <w:tcPr>
            <w:tcW w:type="dxa" w:w="5760"/>
            <w:tcBorders>
              <w:top w:val="none" w:color="FFFFFF" w:sz="0"/>
              <w:left w:val="none" w:color="FFFFFF" w:sz="0"/>
              <w:bottom w:val="none" w:color="FFFFFF" w:sz="0"/>
              <w:right w:val="none" w:color="FFFFFF" w:sz="0"/>
            </w:tcBorders>
            <w:shd w:fill="FFFFFF" w:val="clear"/>
            <w:tcMar>
              <w:top w:type="dxa" w:w="80"/>
              <w:left w:type="dxa" w:w="240"/>
              <w:bottom w:type="dxa" w:w="80"/>
              <w:right w:type="dxa" w:w="120"/>
            </w:tcMar>
          </w:tcPr>
          <w:p>
            <w:r>
              <w:rPr>
                <w:rFonts w:ascii="Arial" w:cs="Arial" w:eastAsia="Arial" w:hAnsi="Arial"/>
                <w:color w:val="2C2C2C"/>
                <w:sz w:val="19"/>
                <w:szCs w:val="19"/>
              </w:rPr>
              <w:t xml:space="preserve">I believe that my situation can change — that healing is actually possible for me.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r>
      <w:tr>
        <w:tc>
          <w:tcPr>
            <w:tcW w:type="dxa" w:w="5760"/>
            <w:tcBorders>
              <w:top w:val="none" w:color="FFFFFF" w:sz="0"/>
              <w:left w:val="none" w:color="FFFFFF" w:sz="0"/>
              <w:bottom w:val="none" w:color="FFFFFF" w:sz="0"/>
              <w:right w:val="none" w:color="FFFFFF" w:sz="0"/>
            </w:tcBorders>
            <w:shd w:fill="F5F5F5" w:val="clear"/>
            <w:tcMar>
              <w:top w:type="dxa" w:w="80"/>
              <w:left w:type="dxa" w:w="240"/>
              <w:bottom w:type="dxa" w:w="80"/>
              <w:right w:type="dxa" w:w="120"/>
            </w:tcMar>
          </w:tcPr>
          <w:p>
            <w:r>
              <w:rPr>
                <w:rFonts w:ascii="Arial" w:cs="Arial" w:eastAsia="Arial" w:hAnsi="Arial"/>
                <w:color w:val="2C2C2C"/>
                <w:sz w:val="19"/>
                <w:szCs w:val="19"/>
              </w:rPr>
              <w:t xml:space="preserve">I have at least some sense of direction or purpose for my life, even if it is still forming.</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r>
      <w:tr>
        <w:tc>
          <w:tcPr>
            <w:tcW w:type="dxa" w:w="5760"/>
            <w:tcBorders>
              <w:top w:val="none" w:color="FFFFFF" w:sz="0"/>
              <w:left w:val="none" w:color="FFFFFF" w:sz="0"/>
              <w:bottom w:val="none" w:color="FFFFFF" w:sz="0"/>
              <w:right w:val="none" w:color="FFFFFF" w:sz="0"/>
            </w:tcBorders>
            <w:shd w:fill="FFFFFF" w:val="clear"/>
            <w:tcMar>
              <w:top w:type="dxa" w:w="80"/>
              <w:left w:type="dxa" w:w="240"/>
              <w:bottom w:type="dxa" w:w="80"/>
              <w:right w:type="dxa" w:w="120"/>
            </w:tcMar>
          </w:tcPr>
          <w:p>
            <w:r>
              <w:rPr>
                <w:rFonts w:ascii="Arial" w:cs="Arial" w:eastAsia="Arial" w:hAnsi="Arial"/>
                <w:color w:val="2C2C2C"/>
                <w:sz w:val="19"/>
                <w:szCs w:val="19"/>
              </w:rPr>
              <w:t xml:space="preserve">I am not entirely defined by the hardest things that have happened to me.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r>
      <w:tr>
        <w:tc>
          <w:tcPr>
            <w:tcW w:type="dxa" w:w="5760"/>
            <w:tcBorders>
              <w:top w:val="none" w:color="FFFFFF" w:sz="0"/>
              <w:left w:val="none" w:color="FFFFFF" w:sz="0"/>
              <w:bottom w:val="none" w:color="FFFFFF" w:sz="0"/>
              <w:right w:val="none" w:color="FFFFFF" w:sz="0"/>
            </w:tcBorders>
            <w:shd w:fill="F5F5F5" w:val="clear"/>
            <w:tcMar>
              <w:top w:type="dxa" w:w="80"/>
              <w:left w:type="dxa" w:w="240"/>
              <w:bottom w:type="dxa" w:w="80"/>
              <w:right w:type="dxa" w:w="120"/>
            </w:tcMar>
          </w:tcPr>
          <w:p>
            <w:r>
              <w:rPr>
                <w:rFonts w:ascii="Arial" w:cs="Arial" w:eastAsia="Arial" w:hAnsi="Arial"/>
                <w:color w:val="2C2C2C"/>
                <w:sz w:val="19"/>
                <w:szCs w:val="19"/>
              </w:rPr>
              <w:t xml:space="preserve">I can imagine a version of my future that feels genuinely different from my past.</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c>
          <w:tcPr>
            <w:tcW w:type="dxa" w:w="900"/>
            <w:tcBorders>
              <w:top w:val="none" w:color="FFFFFF" w:sz="0"/>
              <w:left w:val="none" w:color="FFFFFF" w:sz="0"/>
              <w:bottom w:val="none" w:color="FFFFFF" w:sz="0"/>
              <w:right w:val="none" w:color="FFFFFF" w:sz="0"/>
            </w:tcBorders>
            <w:shd w:fill="F5F5F5"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r>
      <w:tr>
        <w:tc>
          <w:tcPr>
            <w:tcW w:type="dxa" w:w="5760"/>
            <w:tcBorders>
              <w:top w:val="none" w:color="FFFFFF" w:sz="0"/>
              <w:left w:val="none" w:color="FFFFFF" w:sz="0"/>
              <w:bottom w:val="none" w:color="FFFFFF" w:sz="0"/>
              <w:right w:val="none" w:color="FFFFFF" w:sz="0"/>
            </w:tcBorders>
            <w:shd w:fill="FFFFFF" w:val="clear"/>
            <w:tcMar>
              <w:top w:type="dxa" w:w="80"/>
              <w:left w:type="dxa" w:w="240"/>
              <w:bottom w:type="dxa" w:w="80"/>
              <w:right w:type="dxa" w:w="120"/>
            </w:tcMar>
          </w:tcPr>
          <w:p>
            <w:r>
              <w:rPr>
                <w:rFonts w:ascii="Arial" w:cs="Arial" w:eastAsia="Arial" w:hAnsi="Arial"/>
                <w:color w:val="2C2C2C"/>
                <w:sz w:val="19"/>
                <w:szCs w:val="19"/>
              </w:rPr>
              <w:t xml:space="preserve">I feel some degree of hope for what is ahead, even on difficult days.</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c>
          <w:tcPr>
            <w:tcW w:type="dxa" w:w="900"/>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pPr>
              <w:jc w:val="center"/>
            </w:pPr>
            <w:r>
              <w:rPr>
                <w:rFonts w:ascii="Arial" w:cs="Arial" w:eastAsia="Arial" w:hAnsi="Arial"/>
                <w:color w:val="7B6EA0"/>
                <w:sz w:val="24"/>
                <w:szCs w:val="24"/>
              </w:rPr>
              <w:t xml:space="preserve">○</w:t>
            </w:r>
          </w:p>
        </w:tc>
      </w:tr>
    </w:tbl>
    <w:p>
      <w:pPr>
        <w:spacing w:after="80" w:before="80"/>
      </w:pPr>
      <w:r>
        <w:t xml:space="preserve"/>
      </w:r>
    </w:p>
    <w:p>
      <w:pPr>
        <w:spacing w:after="80" w:before="240"/>
      </w:pPr>
      <w:r>
        <w:rPr>
          <w:rFonts w:ascii="Arial" w:cs="Arial" w:eastAsia="Arial" w:hAnsi="Arial"/>
          <w:b/>
          <w:bCs/>
          <w:color w:val="5A7A5C"/>
          <w:sz w:val="20"/>
          <w:szCs w:val="20"/>
        </w:rPr>
        <w:t xml:space="preserve">This area in my own words: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200" w:before="200"/>
      </w:pPr>
      <w:r>
        <w:t xml:space="preserve"/>
      </w:r>
    </w:p>
    <w:p>
      <w:pPr>
        <w:spacing w:after="80" w:before="480"/>
      </w:pPr>
      <w:r>
        <w:rPr>
          <w:rFonts w:ascii="Arial" w:cs="Arial" w:eastAsia="Arial" w:hAnsi="Arial"/>
          <w:b/>
          <w:bCs/>
          <w:color w:val="1A5C6B"/>
          <w:spacing w:val="120"/>
          <w:sz w:val="20"/>
          <w:szCs w:val="20"/>
        </w:rPr>
        <w:t xml:space="preserve">WHAT YOUR ASSESSMENT TELLS YOU</w:t>
      </w:r>
    </w:p>
    <w:p>
      <w:pPr>
        <w:pBdr>
          <w:bottom w:val="single" w:color="1A5C6B" w:sz="6" w:space="1"/>
        </w:pBdr>
        <w:spacing w:after="240" w:before="0"/>
      </w:pPr>
      <w:r>
        <w:t xml:space="preserve"/>
      </w:r>
    </w:p>
    <w:p>
      <w:pPr>
        <w:spacing w:after="200" w:before="0"/>
      </w:pPr>
      <w:r>
        <w:rPr>
          <w:rFonts w:ascii="Arial" w:cs="Arial" w:eastAsia="Arial" w:hAnsi="Arial"/>
          <w:color w:val="2C2C2C"/>
          <w:sz w:val="22"/>
          <w:szCs w:val="22"/>
        </w:rPr>
        <w:t xml:space="preserve">Look back at your responses. Which area had the most 'Rarely' answers? Which had the most 'Often' or 'Almost Always'?</w:t>
      </w:r>
    </w:p>
    <w:p>
      <w:pPr>
        <w:spacing w:after="120" w:before="120"/>
      </w:pPr>
      <w:r>
        <w:t xml:space="preserve"/>
      </w:r>
    </w:p>
    <w:p>
      <w:pPr>
        <w:spacing w:after="80" w:before="240"/>
      </w:pPr>
      <w:r>
        <w:rPr>
          <w:rFonts w:ascii="Arial" w:cs="Arial" w:eastAsia="Arial" w:hAnsi="Arial"/>
          <w:b/>
          <w:bCs/>
          <w:color w:val="5A7A5C"/>
          <w:sz w:val="20"/>
          <w:szCs w:val="20"/>
        </w:rPr>
        <w:t xml:space="preserve">The area where I am strongest right now: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100" w:before="100"/>
      </w:pPr>
      <w:r>
        <w:t xml:space="preserve"/>
      </w:r>
    </w:p>
    <w:p>
      <w:pPr>
        <w:spacing w:after="80" w:before="240"/>
      </w:pPr>
      <w:r>
        <w:rPr>
          <w:rFonts w:ascii="Arial" w:cs="Arial" w:eastAsia="Arial" w:hAnsi="Arial"/>
          <w:b/>
          <w:bCs/>
          <w:color w:val="5A7A5C"/>
          <w:sz w:val="20"/>
          <w:szCs w:val="20"/>
        </w:rPr>
        <w:t xml:space="preserve">The area that most needs attention: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100" w:before="100"/>
      </w:pPr>
      <w:r>
        <w:t xml:space="preserve"/>
      </w:r>
    </w:p>
    <w:p>
      <w:pPr>
        <w:spacing w:after="80" w:before="240"/>
      </w:pPr>
      <w:r>
        <w:rPr>
          <w:rFonts w:ascii="Arial" w:cs="Arial" w:eastAsia="Arial" w:hAnsi="Arial"/>
          <w:b/>
          <w:bCs/>
          <w:color w:val="5A7A5C"/>
          <w:sz w:val="20"/>
          <w:szCs w:val="20"/>
        </w:rPr>
        <w:t xml:space="preserve">The one thing I want to do differently as a result of this assessment: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240" w:before="240"/>
      </w:pPr>
      <w:r>
        <w:t xml:space="preserve"/>
      </w:r>
    </w:p>
    <w:p>
      <w:pPr>
        <w:spacing w:after="80" w:before="480"/>
      </w:pPr>
      <w:r>
        <w:rPr>
          <w:rFonts w:ascii="Arial" w:cs="Arial" w:eastAsia="Arial" w:hAnsi="Arial"/>
          <w:b/>
          <w:bCs/>
          <w:color w:val="1A5C6B"/>
          <w:spacing w:val="120"/>
          <w:sz w:val="20"/>
          <w:szCs w:val="20"/>
        </w:rPr>
        <w:t xml:space="preserve">UNDERSTANDING YOUR RESULTS</w:t>
      </w:r>
    </w:p>
    <w:p>
      <w:pPr>
        <w:pBdr>
          <w:bottom w:val="single" w:color="1A5C6B" w:sz="6" w:space="1"/>
        </w:pBdr>
        <w:spacing w:after="2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
        <w:gridCol w:w="9120"/>
      </w:tblGrid>
      <w:tr>
        <w:tc>
          <w:tcPr>
            <w:tcW w:type="dxa" w:w="240"/>
            <w:tcBorders>
              <w:top w:val="none" w:color="FFFFFF" w:sz="0"/>
              <w:left w:val="none" w:color="FFFFFF" w:sz="0"/>
              <w:bottom w:val="none" w:color="FFFFFF" w:sz="0"/>
              <w:right w:val="none" w:color="FFFFFF" w:sz="0"/>
            </w:tcBorders>
            <w:shd w:fill="C4923A" w:val="clear"/>
          </w:tcPr>
          <w:p>
            <w:r>
              <w:t xml:space="preserve"/>
            </w:r>
          </w:p>
        </w:tc>
        <w:tc>
          <w:tcPr>
            <w:tcW w:type="dxa" w:w="9120"/>
            <w:tcBorders>
              <w:top w:val="none" w:color="FFFFFF" w:sz="0"/>
              <w:left w:val="none" w:color="FFFFFF" w:sz="0"/>
              <w:bottom w:val="none" w:color="FFFFFF" w:sz="0"/>
              <w:right w:val="none" w:color="FFFFFF" w:sz="0"/>
            </w:tcBorders>
            <w:shd w:fill="F5F5F5" w:val="clear"/>
            <w:tcMar>
              <w:top w:type="dxa" w:w="140"/>
              <w:left w:type="dxa" w:w="240"/>
              <w:bottom w:type="dxa" w:w="140"/>
              <w:right w:type="dxa" w:w="240"/>
            </w:tcMar>
          </w:tcPr>
          <w:p>
            <w:pPr>
              <w:spacing w:after="60" w:before="0"/>
            </w:pPr>
            <w:r>
              <w:rPr>
                <w:rFonts w:ascii="Arial" w:cs="Arial" w:eastAsia="Arial" w:hAnsi="Arial"/>
                <w:b/>
                <w:bCs/>
                <w:color w:val="C4923A"/>
                <w:sz w:val="20"/>
                <w:szCs w:val="20"/>
              </w:rPr>
              <w:t xml:space="preserve">Mostly RARELY or SOMETIMES</w:t>
            </w:r>
          </w:p>
          <w:p>
            <w:r>
              <w:rPr>
                <w:rFonts w:ascii="Arial" w:cs="Arial" w:eastAsia="Arial" w:hAnsi="Arial"/>
                <w:color w:val="2C2C2C"/>
                <w:sz w:val="20"/>
                <w:szCs w:val="20"/>
              </w:rPr>
              <w:t xml:space="preserve">You are in the early stages of healing, or in an active struggle right now. The most important thing is not to do more — it is to do one thing with more intention. Find one safe space, name one thing that needs healing, and take one small step.</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
        <w:gridCol w:w="9120"/>
      </w:tblGrid>
      <w:tr>
        <w:tc>
          <w:tcPr>
            <w:tcW w:type="dxa" w:w="240"/>
            <w:tcBorders>
              <w:top w:val="none" w:color="FFFFFF" w:sz="0"/>
              <w:left w:val="none" w:color="FFFFFF" w:sz="0"/>
              <w:bottom w:val="none" w:color="FFFFFF" w:sz="0"/>
              <w:right w:val="none" w:color="FFFFFF" w:sz="0"/>
            </w:tcBorders>
            <w:shd w:fill="2E8B9A" w:val="clear"/>
          </w:tcPr>
          <w:p>
            <w:r>
              <w:t xml:space="preserve"/>
            </w:r>
          </w:p>
        </w:tc>
        <w:tc>
          <w:tcPr>
            <w:tcW w:type="dxa" w:w="9120"/>
            <w:tcBorders>
              <w:top w:val="none" w:color="FFFFFF" w:sz="0"/>
              <w:left w:val="none" w:color="FFFFFF" w:sz="0"/>
              <w:bottom w:val="none" w:color="FFFFFF" w:sz="0"/>
              <w:right w:val="none" w:color="FFFFFF" w:sz="0"/>
            </w:tcBorders>
            <w:shd w:fill="F5F5F5" w:val="clear"/>
            <w:tcMar>
              <w:top w:type="dxa" w:w="140"/>
              <w:left w:type="dxa" w:w="240"/>
              <w:bottom w:type="dxa" w:w="140"/>
              <w:right w:type="dxa" w:w="240"/>
            </w:tcMar>
          </w:tcPr>
          <w:p>
            <w:pPr>
              <w:spacing w:after="60" w:before="0"/>
            </w:pPr>
            <w:r>
              <w:rPr>
                <w:rFonts w:ascii="Arial" w:cs="Arial" w:eastAsia="Arial" w:hAnsi="Arial"/>
                <w:b/>
                <w:bCs/>
                <w:color w:val="2E8B9A"/>
                <w:sz w:val="20"/>
                <w:szCs w:val="20"/>
              </w:rPr>
              <w:t xml:space="preserve">Mixed Results</w:t>
            </w:r>
          </w:p>
          <w:p>
            <w:r>
              <w:rPr>
                <w:rFonts w:ascii="Arial" w:cs="Arial" w:eastAsia="Arial" w:hAnsi="Arial"/>
                <w:color w:val="2C2C2C"/>
                <w:sz w:val="20"/>
                <w:szCs w:val="20"/>
              </w:rPr>
              <w:t xml:space="preserve">You have some real strengths to build on, and some areas that need more consistent attention. This is the most common pattern in healing. Identify your lowest domain and bring focused energy there this month.</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
        <w:gridCol w:w="9120"/>
      </w:tblGrid>
      <w:tr>
        <w:tc>
          <w:tcPr>
            <w:tcW w:type="dxa" w:w="240"/>
            <w:tcBorders>
              <w:top w:val="none" w:color="FFFFFF" w:sz="0"/>
              <w:left w:val="none" w:color="FFFFFF" w:sz="0"/>
              <w:bottom w:val="none" w:color="FFFFFF" w:sz="0"/>
              <w:right w:val="none" w:color="FFFFFF" w:sz="0"/>
            </w:tcBorders>
            <w:shd w:fill="5A7A5C" w:val="clear"/>
          </w:tcPr>
          <w:p>
            <w:r>
              <w:t xml:space="preserve"/>
            </w:r>
          </w:p>
        </w:tc>
        <w:tc>
          <w:tcPr>
            <w:tcW w:type="dxa" w:w="9120"/>
            <w:tcBorders>
              <w:top w:val="none" w:color="FFFFFF" w:sz="0"/>
              <w:left w:val="none" w:color="FFFFFF" w:sz="0"/>
              <w:bottom w:val="none" w:color="FFFFFF" w:sz="0"/>
              <w:right w:val="none" w:color="FFFFFF" w:sz="0"/>
            </w:tcBorders>
            <w:shd w:fill="F5F5F5" w:val="clear"/>
            <w:tcMar>
              <w:top w:type="dxa" w:w="140"/>
              <w:left w:type="dxa" w:w="240"/>
              <w:bottom w:type="dxa" w:w="140"/>
              <w:right w:type="dxa" w:w="240"/>
            </w:tcMar>
          </w:tcPr>
          <w:p>
            <w:pPr>
              <w:spacing w:after="60" w:before="0"/>
            </w:pPr>
            <w:r>
              <w:rPr>
                <w:rFonts w:ascii="Arial" w:cs="Arial" w:eastAsia="Arial" w:hAnsi="Arial"/>
                <w:b/>
                <w:bCs/>
                <w:color w:val="5A7A5C"/>
                <w:sz w:val="20"/>
                <w:szCs w:val="20"/>
              </w:rPr>
              <w:t xml:space="preserve">Mostly OFTEN or ALMOST ALWAYS</w:t>
            </w:r>
          </w:p>
          <w:p>
            <w:r>
              <w:rPr>
                <w:rFonts w:ascii="Arial" w:cs="Arial" w:eastAsia="Arial" w:hAnsi="Arial"/>
                <w:color w:val="2C2C2C"/>
                <w:sz w:val="20"/>
                <w:szCs w:val="20"/>
              </w:rPr>
              <w:t xml:space="preserve">You are doing meaningful healing work and it is showing. The invitation now is to go deeper — to move from managing to genuine integration, from surviving to building something purposeful.</w:t>
            </w:r>
          </w:p>
        </w:tc>
      </w:tr>
    </w:tbl>
    <w:p>
      <w:pPr>
        <w:spacing w:after="80" w:before="80"/>
      </w:pPr>
      <w:r>
        <w:t xml:space="preserve"/>
      </w:r>
    </w:p>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C6B" w:val="clear"/>
            <w:tcMar>
              <w:top w:type="dxa" w:w="280"/>
              <w:left w:type="dxa" w:w="480"/>
              <w:bottom w:type="dxa" w:w="280"/>
              <w:right w:type="dxa" w:w="480"/>
            </w:tcMar>
          </w:tcPr>
          <w:p>
            <w:pPr>
              <w:spacing w:after="100" w:before="0"/>
              <w:jc w:val="center"/>
            </w:pPr>
            <w:r>
              <w:rPr>
                <w:rFonts w:ascii="Arial" w:cs="Arial" w:eastAsia="Arial" w:hAnsi="Arial"/>
                <w:b/>
                <w:bCs/>
                <w:color w:val="FFFFFF"/>
                <w:spacing w:val="120"/>
                <w:sz w:val="22"/>
                <w:szCs w:val="22"/>
              </w:rPr>
              <w:t xml:space="preserve">READY TO GO DEEPER?</w:t>
            </w:r>
          </w:p>
          <w:p>
            <w:pPr>
              <w:spacing w:after="100" w:before="0"/>
              <w:jc w:val="center"/>
            </w:pPr>
            <w:r>
              <w:rPr>
                <w:rFonts w:ascii="Arial" w:cs="Arial" w:eastAsia="Arial" w:hAnsi="Arial"/>
                <w:color w:val="C0DCE0"/>
                <w:sz w:val="20"/>
                <w:szCs w:val="20"/>
              </w:rPr>
              <w:t xml:space="preserve">Faith is Healing offers four tiers of support — from a self-paced library to private 1:1 coaching.</w:t>
            </w:r>
          </w:p>
          <w:p>
            <w:pPr>
              <w:jc w:val="center"/>
            </w:pPr>
            <w:r>
              <w:rPr>
                <w:rFonts w:ascii="Arial" w:cs="Arial" w:eastAsia="Arial" w:hAnsi="Arial"/>
                <w:b/>
                <w:bCs/>
                <w:color w:val="C4923A"/>
                <w:sz w:val="22"/>
                <w:szCs w:val="22"/>
              </w:rPr>
              <w:t xml:space="preserve">faithishealing.com</w:t>
            </w:r>
          </w:p>
        </w:tc>
      </w:tr>
    </w:tbl>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C2C2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1A5C6B"/>
      <w:sz w:val="32"/>
      <w:szCs w:val="3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2026-06-02T20:42:48.234Z</dcterms:created>
  <dcterms:modified xsi:type="dcterms:W3CDTF">2026-06-02T20:42:48.234Z</dcterms:modified>
</cp:coreProperties>
</file>

<file path=docProps/custom.xml><?xml version="1.0" encoding="utf-8"?>
<Properties xmlns="http://schemas.openxmlformats.org/officeDocument/2006/custom-properties" xmlns:vt="http://schemas.openxmlformats.org/officeDocument/2006/docPropsVTypes"/>
</file>