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0" w:before="2000"/>
      </w:pPr>
      <w:r>
        <w:t xml:space="preserve"/>
      </w:r>
    </w:p>
    <w:p>
      <w:pPr>
        <w:spacing w:after="120" w:before="0"/>
        <w:jc w:val="center"/>
      </w:pPr>
      <w:r>
        <w:rPr>
          <w:rFonts w:ascii="Arial" w:cs="Arial" w:eastAsia="Arial" w:hAnsi="Arial"/>
          <w:b/>
          <w:bCs/>
          <w:caps/>
          <w:color w:val="C4923A"/>
          <w:spacing w:val="200"/>
          <w:sz w:val="20"/>
          <w:szCs w:val="20"/>
        </w:rPr>
        <w:t xml:space="preserve">FAITH IS HEALING</w:t>
      </w:r>
    </w:p>
    <w:p>
      <w:pPr>
        <w:pBdr>
          <w:bottom w:val="single" w:color="C4923A" w:sz="4" w:space="1"/>
        </w:pBdr>
        <w:spacing w:after="60" w:before="60"/>
      </w:pPr>
      <w:r>
        <w:t xml:space="preserve"/>
      </w:r>
    </w:p>
    <w:p>
      <w:pPr>
        <w:spacing w:after="200" w:before="200"/>
      </w:pPr>
      <w:r>
        <w:t xml:space="preserve"/>
      </w:r>
    </w:p>
    <w:p>
      <w:pPr>
        <w:spacing w:after="240" w:before="0"/>
        <w:jc w:val="center"/>
      </w:pPr>
      <w:r>
        <w:rPr>
          <w:rFonts w:ascii="Arial" w:cs="Arial" w:eastAsia="Arial" w:hAnsi="Arial"/>
          <w:b/>
          <w:bCs/>
          <w:color w:val="1A5C6B"/>
          <w:sz w:val="52"/>
          <w:szCs w:val="52"/>
        </w:rPr>
        <w:t xml:space="preserve">Where Do I Start?</w:t>
      </w:r>
    </w:p>
    <w:p>
      <w:pPr>
        <w:spacing w:after="400" w:before="0"/>
        <w:jc w:val="center"/>
      </w:pPr>
      <w:r>
        <w:rPr>
          <w:rFonts w:ascii="Arial" w:cs="Arial" w:eastAsia="Arial" w:hAnsi="Arial"/>
          <w:i/>
          <w:iCs/>
          <w:color w:val="666666"/>
          <w:sz w:val="26"/>
          <w:szCs w:val="26"/>
        </w:rPr>
        <w:t xml:space="preserve">A Beginner's Guide to Starting Your Healing Journey</w:t>
      </w:r>
    </w:p>
    <w:p>
      <w:pPr>
        <w:spacing w:after="400" w:before="400"/>
      </w:pPr>
      <w:r>
        <w:t xml:space="preserve"/>
      </w:r>
    </w:p>
    <w:p>
      <w:pPr>
        <w:spacing w:after="0" w:before="0"/>
        <w:jc w:val="center"/>
      </w:pPr>
      <w:r>
        <w:rPr>
          <w:rFonts w:ascii="Arial" w:cs="Arial" w:eastAsia="Arial" w:hAnsi="Arial"/>
          <w:color w:val="5A7A5C"/>
          <w:sz w:val="20"/>
          <w:szCs w:val="20"/>
        </w:rPr>
        <w:t xml:space="preserve">FREE RESOURCE · Feel free to share with someone who needs it</w:t>
      </w:r>
    </w:p>
    <w:p>
      <w:pPr>
        <w:spacing w:after="200" w:before="200"/>
      </w:pPr>
      <w:r>
        <w:t xml:space="preserve"/>
      </w:r>
    </w:p>
    <w:p>
      <w:pPr>
        <w:jc w:val="center"/>
      </w:pPr>
      <w:r>
        <w:rPr>
          <w:rFonts w:ascii="Arial" w:cs="Arial" w:eastAsia="Arial" w:hAnsi="Arial"/>
          <w:color w:val="2E8B9A"/>
          <w:sz w:val="18"/>
          <w:szCs w:val="18"/>
        </w:rPr>
        <w:t xml:space="preserve">faithishealing.com</w:t>
      </w:r>
    </w:p>
    <w:p>
      <w:r>
        <w:br w:type="page"/>
      </w:r>
    </w:p>
    <w:p>
      <w:pPr>
        <w:spacing w:after="80" w:before="480"/>
      </w:pPr>
      <w:r>
        <w:rPr>
          <w:rFonts w:ascii="Arial" w:cs="Arial" w:eastAsia="Arial" w:hAnsi="Arial"/>
          <w:b/>
          <w:bCs/>
          <w:color w:val="1A5C6B"/>
          <w:spacing w:val="120"/>
          <w:sz w:val="20"/>
          <w:szCs w:val="20"/>
        </w:rPr>
        <w:t xml:space="preserve">YOU DON'T HAVE TO HAVE IT FIGURED OUT TO BEGIN</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If you're reading this, something in you is ready — even if you don't feel ready. Maybe things have been hard for a long time and you're tired of just getting through. Maybe something happened recently that cracked something open. Maybe you've tried to heal before and it didn't stick, and you're wondering if you should try again.</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c>
          <w:tcPr>
            <w:tcW w:type="dxa" w:w="120"/>
            <w:tcBorders>
              <w:top w:val="none" w:color="FFFFFF" w:sz="0"/>
              <w:left w:val="none" w:color="FFFFFF" w:sz="0"/>
              <w:bottom w:val="none" w:color="FFFFFF" w:sz="0"/>
              <w:right w:val="none" w:color="FFFFFF" w:sz="0"/>
            </w:tcBorders>
            <w:shd w:fill="C4923A" w:val="clear"/>
          </w:tcPr>
          <w:p>
            <w:r>
              <w:t xml:space="preserve"/>
            </w:r>
          </w:p>
        </w:tc>
        <w:tc>
          <w:tcPr>
            <w:tcW w:type="dxa" w:w="924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r>
              <w:rPr>
                <w:rFonts w:ascii="Arial" w:cs="Arial" w:eastAsia="Arial" w:hAnsi="Arial"/>
                <w:i/>
                <w:iCs/>
                <w:color w:val="2C2C2C"/>
                <w:sz w:val="21"/>
                <w:szCs w:val="21"/>
              </w:rPr>
              <w:t xml:space="preserve">You are in the right place. And you don't have to have any of it figured out to take the next step.</w:t>
            </w:r>
          </w:p>
        </w:tc>
      </w:tr>
    </w:tbl>
    <w:p>
      <w:pPr>
        <w:spacing w:after="240" w:before="240"/>
      </w:pPr>
      <w:r>
        <w:t xml:space="preserve"/>
      </w:r>
    </w:p>
    <w:p>
      <w:pPr>
        <w:spacing w:after="80" w:before="480"/>
      </w:pPr>
      <w:r>
        <w:rPr>
          <w:rFonts w:ascii="Arial" w:cs="Arial" w:eastAsia="Arial" w:hAnsi="Arial"/>
          <w:b/>
          <w:bCs/>
          <w:color w:val="1A5C6B"/>
          <w:spacing w:val="120"/>
          <w:sz w:val="20"/>
          <w:szCs w:val="20"/>
        </w:rPr>
        <w:t xml:space="preserve">WHAT HEALING ACTUALLY IS (AND ISN'T)</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Healing is not about being fixed. It is not a destination you arrive at, a problem you solve, or a state you reach where everything finally makes sense and stops hurting.</w:t>
      </w:r>
    </w:p>
    <w:p>
      <w:pPr>
        <w:spacing w:after="80" w:before="80"/>
      </w:pPr>
      <w:r>
        <w:t xml:space="preserve"/>
      </w:r>
    </w:p>
    <w:p>
      <w:pPr>
        <w:spacing w:after="200" w:before="0"/>
      </w:pPr>
      <w:r>
        <w:rPr>
          <w:rFonts w:ascii="Arial" w:cs="Arial" w:eastAsia="Arial" w:hAnsi="Arial"/>
          <w:color w:val="2C2C2C"/>
          <w:sz w:val="22"/>
          <w:szCs w:val="22"/>
        </w:rPr>
        <w:t xml:space="preserve">Healing is integration. It is the ongoing process of learning to hold what happened to you — without being held hostage by it. It is discovering that you can carry your history without being controlled by it. That you can feel hard things without being overwhelmed. That you can trust yourself, connect genuinely with others, and build a life that feels like yours.</w:t>
      </w:r>
    </w:p>
    <w:p>
      <w:pPr>
        <w:spacing w:after="80" w:before="80"/>
      </w:pPr>
      <w:r>
        <w:t xml:space="preserve"/>
      </w:r>
    </w:p>
    <w:p>
      <w:pPr>
        <w:spacing w:after="120" w:before="0"/>
      </w:pPr>
      <w:r>
        <w:rPr>
          <w:rFonts w:ascii="Arial" w:cs="Arial" w:eastAsia="Arial" w:hAnsi="Arial"/>
          <w:b/>
          <w:bCs/>
          <w:color w:val="1A5C6B"/>
          <w:spacing w:val="80"/>
          <w:sz w:val="20"/>
          <w:szCs w:val="20"/>
        </w:rPr>
        <w:t xml:space="preserve">HEALING IS NOT:</w:t>
      </w:r>
    </w:p>
    <w:p>
      <w:pPr>
        <w:spacing w:after="60" w:before="60"/>
        <w:ind w:left="480" w:hanging="360"/>
      </w:pPr>
      <w:r>
        <w:rPr>
          <w:rFonts w:ascii="Arial" w:cs="Arial" w:eastAsia="Arial" w:hAnsi="Arial"/>
          <w:b/>
          <w:bCs/>
          <w:color w:val="C4923A"/>
          <w:sz w:val="21"/>
          <w:szCs w:val="21"/>
        </w:rPr>
        <w:t xml:space="preserve">—  </w:t>
      </w:r>
      <w:r>
        <w:rPr>
          <w:rFonts w:ascii="Arial" w:cs="Arial" w:eastAsia="Arial" w:hAnsi="Arial"/>
          <w:color w:val="2C2C2C"/>
          <w:sz w:val="21"/>
          <w:szCs w:val="21"/>
        </w:rPr>
        <w:t xml:space="preserve">It is not linear. Good weeks and hard weeks are both part of the process. A hard week is not failure — it is evidence that you are in a real process, not a performance.</w:t>
      </w:r>
    </w:p>
    <w:p>
      <w:pPr>
        <w:spacing w:after="60" w:before="60"/>
        <w:ind w:left="480" w:hanging="360"/>
      </w:pPr>
      <w:r>
        <w:rPr>
          <w:rFonts w:ascii="Arial" w:cs="Arial" w:eastAsia="Arial" w:hAnsi="Arial"/>
          <w:b/>
          <w:bCs/>
          <w:color w:val="C4923A"/>
          <w:sz w:val="21"/>
          <w:szCs w:val="21"/>
        </w:rPr>
        <w:t xml:space="preserve">—  </w:t>
      </w:r>
      <w:r>
        <w:rPr>
          <w:rFonts w:ascii="Arial" w:cs="Arial" w:eastAsia="Arial" w:hAnsi="Arial"/>
          <w:color w:val="2C2C2C"/>
          <w:sz w:val="21"/>
          <w:szCs w:val="21"/>
        </w:rPr>
        <w:t xml:space="preserve">It is not fast. Real healing takes time. Anyone promising overnight transformation is selling something that won't last.</w:t>
      </w:r>
    </w:p>
    <w:p>
      <w:pPr>
        <w:spacing w:after="60" w:before="60"/>
        <w:ind w:left="480" w:hanging="360"/>
      </w:pPr>
      <w:r>
        <w:rPr>
          <w:rFonts w:ascii="Arial" w:cs="Arial" w:eastAsia="Arial" w:hAnsi="Arial"/>
          <w:b/>
          <w:bCs/>
          <w:color w:val="C4923A"/>
          <w:sz w:val="21"/>
          <w:szCs w:val="21"/>
        </w:rPr>
        <w:t xml:space="preserve">—  </w:t>
      </w:r>
      <w:r>
        <w:rPr>
          <w:rFonts w:ascii="Arial" w:cs="Arial" w:eastAsia="Arial" w:hAnsi="Arial"/>
          <w:color w:val="2C2C2C"/>
          <w:sz w:val="21"/>
          <w:szCs w:val="21"/>
        </w:rPr>
        <w:t xml:space="preserve">It does not require you to be ready. Most people wait to feel ready before beginning. Readiness usually comes after beginning, not before.</w:t>
      </w:r>
    </w:p>
    <w:p>
      <w:pPr>
        <w:spacing w:after="60" w:before="60"/>
        <w:ind w:left="480" w:hanging="360"/>
      </w:pPr>
      <w:r>
        <w:rPr>
          <w:rFonts w:ascii="Arial" w:cs="Arial" w:eastAsia="Arial" w:hAnsi="Arial"/>
          <w:b/>
          <w:bCs/>
          <w:color w:val="C4923A"/>
          <w:sz w:val="21"/>
          <w:szCs w:val="21"/>
        </w:rPr>
        <w:t xml:space="preserve">—  </w:t>
      </w:r>
      <w:r>
        <w:rPr>
          <w:rFonts w:ascii="Arial" w:cs="Arial" w:eastAsia="Arial" w:hAnsi="Arial"/>
          <w:color w:val="2C2C2C"/>
          <w:sz w:val="21"/>
          <w:szCs w:val="21"/>
        </w:rPr>
        <w:t xml:space="preserve">It does not require you to forgive before you're ready, go back to what hurt you, or arrive at any particular destination.</w:t>
      </w:r>
    </w:p>
    <w:p>
      <w:pPr>
        <w:spacing w:after="60" w:before="60"/>
        <w:ind w:left="480" w:hanging="360"/>
      </w:pPr>
      <w:r>
        <w:rPr>
          <w:rFonts w:ascii="Arial" w:cs="Arial" w:eastAsia="Arial" w:hAnsi="Arial"/>
          <w:b/>
          <w:bCs/>
          <w:color w:val="C4923A"/>
          <w:sz w:val="21"/>
          <w:szCs w:val="21"/>
        </w:rPr>
        <w:t xml:space="preserve">—  </w:t>
      </w:r>
      <w:r>
        <w:rPr>
          <w:rFonts w:ascii="Arial" w:cs="Arial" w:eastAsia="Arial" w:hAnsi="Arial"/>
          <w:color w:val="2C2C2C"/>
          <w:sz w:val="21"/>
          <w:szCs w:val="21"/>
        </w:rPr>
        <w:t xml:space="preserve">It does not happen in isolation. Research consistently shows that community and connection are among the most powerful mechanisms through which healing becomes possible.</w:t>
      </w:r>
    </w:p>
    <w:p>
      <w:pPr>
        <w:spacing w:after="240" w:before="240"/>
      </w:pPr>
      <w:r>
        <w:t xml:space="preserve"/>
      </w:r>
    </w:p>
    <w:p>
      <w:pPr>
        <w:spacing w:after="80" w:before="480"/>
      </w:pPr>
      <w:r>
        <w:rPr>
          <w:rFonts w:ascii="Arial" w:cs="Arial" w:eastAsia="Arial" w:hAnsi="Arial"/>
          <w:b/>
          <w:bCs/>
          <w:color w:val="1A5C6B"/>
          <w:spacing w:val="120"/>
          <w:sz w:val="20"/>
          <w:szCs w:val="20"/>
        </w:rPr>
        <w:t xml:space="preserve">THE THREE MOST COMMON PLACES PEOPLE GET STUCK</w:t>
      </w:r>
    </w:p>
    <w:p>
      <w:pPr>
        <w:pBdr>
          <w:bottom w:val="single" w:color="1A5C6B" w:sz="6" w:space="1"/>
        </w:pBdr>
        <w:spacing w:after="2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C4923A" w:val="clear"/>
            <w:tcMar>
              <w:top w:type="dxa" w:w="80"/>
              <w:left w:type="dxa" w:w="160"/>
              <w:bottom w:type="dxa" w:w="80"/>
              <w:right w:type="dxa" w:w="160"/>
            </w:tcMar>
            <w:vAlign w:val="center"/>
          </w:tcPr>
          <w:p>
            <w:pPr>
              <w:jc w:val="center"/>
            </w:pPr>
            <w:r>
              <w:rPr>
                <w:rFonts w:ascii="Arial" w:cs="Arial" w:eastAsia="Arial" w:hAnsi="Arial"/>
                <w:b/>
                <w:bCs/>
                <w:color w:val="FFFFFF"/>
                <w:sz w:val="28"/>
                <w:szCs w:val="28"/>
              </w:rPr>
              <w:t xml:space="preserve">1</w:t>
            </w:r>
          </w:p>
        </w:tc>
        <w:tc>
          <w:tcPr>
            <w:tcW w:type="dxa" w:w="888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pPr>
              <w:spacing w:after="60" w:before="0"/>
            </w:pPr>
            <w:r>
              <w:rPr>
                <w:rFonts w:ascii="Arial" w:cs="Arial" w:eastAsia="Arial" w:hAnsi="Arial"/>
                <w:b/>
                <w:bCs/>
                <w:color w:val="C4923A"/>
                <w:sz w:val="22"/>
                <w:szCs w:val="22"/>
              </w:rPr>
              <w:t xml:space="preserve">Waiting to Feel Ready</w:t>
            </w:r>
          </w:p>
          <w:p>
            <w:r>
              <w:rPr>
                <w:rFonts w:ascii="Arial" w:cs="Arial" w:eastAsia="Arial" w:hAnsi="Arial"/>
                <w:color w:val="2C2C2C"/>
                <w:sz w:val="21"/>
                <w:szCs w:val="21"/>
              </w:rPr>
              <w:t xml:space="preserve">Most people delay healing because they are waiting for a time when it feels safe to begin. But healing begins in the middle of the mess — when you are still hurting, still uncertain, still carrying everything you haven't set down. The waiting is part of what keeps the wound in place.</w:t>
            </w:r>
          </w:p>
        </w:tc>
      </w:tr>
    </w:tbl>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C4923A" w:val="clear"/>
            <w:tcMar>
              <w:top w:type="dxa" w:w="80"/>
              <w:left w:type="dxa" w:w="160"/>
              <w:bottom w:type="dxa" w:w="80"/>
              <w:right w:type="dxa" w:w="160"/>
            </w:tcMar>
            <w:vAlign w:val="center"/>
          </w:tcPr>
          <w:p>
            <w:pPr>
              <w:jc w:val="center"/>
            </w:pPr>
            <w:r>
              <w:rPr>
                <w:rFonts w:ascii="Arial" w:cs="Arial" w:eastAsia="Arial" w:hAnsi="Arial"/>
                <w:b/>
                <w:bCs/>
                <w:color w:val="FFFFFF"/>
                <w:sz w:val="28"/>
                <w:szCs w:val="28"/>
              </w:rPr>
              <w:t xml:space="preserve">2</w:t>
            </w:r>
          </w:p>
        </w:tc>
        <w:tc>
          <w:tcPr>
            <w:tcW w:type="dxa" w:w="888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pPr>
              <w:spacing w:after="60" w:before="0"/>
            </w:pPr>
            <w:r>
              <w:rPr>
                <w:rFonts w:ascii="Arial" w:cs="Arial" w:eastAsia="Arial" w:hAnsi="Arial"/>
                <w:b/>
                <w:bCs/>
                <w:color w:val="C4923A"/>
                <w:sz w:val="22"/>
                <w:szCs w:val="22"/>
              </w:rPr>
              <w:t xml:space="preserve">Trying to Do It Alone</w:t>
            </w:r>
          </w:p>
          <w:p>
            <w:r>
              <w:rPr>
                <w:rFonts w:ascii="Arial" w:cs="Arial" w:eastAsia="Arial" w:hAnsi="Arial"/>
                <w:color w:val="2C2C2C"/>
                <w:sz w:val="21"/>
                <w:szCs w:val="21"/>
              </w:rPr>
              <w:t xml:space="preserve">There is a particular kind of shame that makes people hide their healing — keeping it secret, doing it quietly, not wanting anyone to know they are struggling. But isolation slows healing. Safe community and honest relationship are not optional additions to the process. For many people, they are the process.</w:t>
            </w:r>
          </w:p>
        </w:tc>
      </w:tr>
    </w:tbl>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C4923A" w:val="clear"/>
            <w:tcMar>
              <w:top w:type="dxa" w:w="80"/>
              <w:left w:type="dxa" w:w="160"/>
              <w:bottom w:type="dxa" w:w="80"/>
              <w:right w:type="dxa" w:w="160"/>
            </w:tcMar>
            <w:vAlign w:val="center"/>
          </w:tcPr>
          <w:p>
            <w:pPr>
              <w:jc w:val="center"/>
            </w:pPr>
            <w:r>
              <w:rPr>
                <w:rFonts w:ascii="Arial" w:cs="Arial" w:eastAsia="Arial" w:hAnsi="Arial"/>
                <w:b/>
                <w:bCs/>
                <w:color w:val="FFFFFF"/>
                <w:sz w:val="28"/>
                <w:szCs w:val="28"/>
              </w:rPr>
              <w:t xml:space="preserve">3</w:t>
            </w:r>
          </w:p>
        </w:tc>
        <w:tc>
          <w:tcPr>
            <w:tcW w:type="dxa" w:w="888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pPr>
              <w:spacing w:after="60" w:before="0"/>
            </w:pPr>
            <w:r>
              <w:rPr>
                <w:rFonts w:ascii="Arial" w:cs="Arial" w:eastAsia="Arial" w:hAnsi="Arial"/>
                <w:b/>
                <w:bCs/>
                <w:color w:val="C4923A"/>
                <w:sz w:val="22"/>
                <w:szCs w:val="22"/>
              </w:rPr>
              <w:t xml:space="preserve">Measuring Progress Against Arrival</w:t>
            </w:r>
          </w:p>
          <w:p>
            <w:r>
              <w:rPr>
                <w:rFonts w:ascii="Arial" w:cs="Arial" w:eastAsia="Arial" w:hAnsi="Arial"/>
                <w:color w:val="2C2C2C"/>
                <w:sz w:val="21"/>
                <w:szCs w:val="21"/>
              </w:rPr>
              <w:t xml:space="preserve">Most people measure their healing by how far they still have to go, not by how far they've come. Learning to look at the small, quiet shifts is one of the most important skills in healing.</w:t>
            </w:r>
          </w:p>
        </w:tc>
      </w:tr>
    </w:tbl>
    <w:p>
      <w:pPr>
        <w:spacing w:after="100" w:before="100"/>
      </w:pPr>
      <w:r>
        <w:t xml:space="preserve"/>
      </w:r>
    </w:p>
    <w:p>
      <w:pPr>
        <w:spacing w:after="160" w:before="160"/>
      </w:pPr>
      <w:r>
        <w:t xml:space="preserve"/>
      </w:r>
    </w:p>
    <w:p>
      <w:pPr>
        <w:spacing w:after="80" w:before="480"/>
      </w:pPr>
      <w:r>
        <w:rPr>
          <w:rFonts w:ascii="Arial" w:cs="Arial" w:eastAsia="Arial" w:hAnsi="Arial"/>
          <w:b/>
          <w:bCs/>
          <w:color w:val="1A5C6B"/>
          <w:spacing w:val="120"/>
          <w:sz w:val="20"/>
          <w:szCs w:val="20"/>
        </w:rPr>
        <w:t xml:space="preserve">WHERE TO START — FIVE FIRST STEPS</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You don't need to do all of these. Start with the one that feels most alive — the one that produces even a small flicker of yes.</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FFFFFF" w:sz="0"/>
              <w:left w:val="none" w:color="FFFFFF" w:sz="0"/>
              <w:bottom w:val="none" w:color="FFFFFF" w:sz="0"/>
              <w:right w:val="none" w:color="FFFFFF" w:sz="0"/>
            </w:tcBorders>
            <w:shd w:fill="1A5C6B" w:val="clear"/>
            <w:tcMar>
              <w:top w:type="dxa" w:w="200"/>
              <w:left w:type="dxa" w:w="160"/>
              <w:bottom w:type="dxa" w:w="200"/>
              <w:right w:type="dxa" w:w="160"/>
            </w:tcMar>
            <w:vAlign w:val="center"/>
          </w:tcPr>
          <w:p>
            <w:pPr>
              <w:jc w:val="center"/>
            </w:pPr>
            <w:r>
              <w:rPr>
                <w:rFonts w:ascii="Arial" w:cs="Arial" w:eastAsia="Arial" w:hAnsi="Arial"/>
                <w:b/>
                <w:bCs/>
                <w:color w:val="FFFFFF"/>
                <w:sz w:val="36"/>
                <w:szCs w:val="36"/>
              </w:rPr>
              <w:t xml:space="preserve">01</w:t>
            </w:r>
          </w:p>
        </w:tc>
        <w:tc>
          <w:tcPr>
            <w:tcW w:type="dxa" w:w="8360"/>
            <w:tcBorders>
              <w:top w:val="single" w:color="1A5C6B" w:sz="2"/>
              <w:left w:val="none" w:color="FFFFFF" w:sz="0"/>
              <w:bottom w:val="single" w:color="1A5C6B" w:sz="2"/>
              <w:right w:val="single" w:color="DDDDDD" w:sz="2"/>
            </w:tcBorders>
            <w:shd w:fill="FFFFFF" w:val="clear"/>
            <w:tcMar>
              <w:top w:type="dxa" w:w="160"/>
              <w:left w:type="dxa" w:w="280"/>
              <w:bottom w:type="dxa" w:w="160"/>
              <w:right w:type="dxa" w:w="240"/>
            </w:tcMar>
          </w:tcPr>
          <w:p>
            <w:pPr>
              <w:spacing w:after="60" w:before="0"/>
            </w:pPr>
            <w:r>
              <w:rPr>
                <w:rFonts w:ascii="Arial" w:cs="Arial" w:eastAsia="Arial" w:hAnsi="Arial"/>
                <w:b/>
                <w:bCs/>
                <w:color w:val="1A5C6B"/>
                <w:sz w:val="23"/>
                <w:szCs w:val="23"/>
              </w:rPr>
              <w:t xml:space="preserve">Name where you are</w:t>
            </w:r>
          </w:p>
          <w:p>
            <w:r>
              <w:rPr>
                <w:rFonts w:ascii="Arial" w:cs="Arial" w:eastAsia="Arial" w:hAnsi="Arial"/>
                <w:color w:val="2C2C2C"/>
                <w:sz w:val="21"/>
                <w:szCs w:val="21"/>
              </w:rPr>
              <w:t xml:space="preserve">Before you can move, you need to know where you're standing. Not where you want to be. Where you actually are. Write one honest paragraph about how you are really doing — not for anyone else, just for you. That is the beginning.</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FFFFFF" w:sz="0"/>
              <w:left w:val="none" w:color="FFFFFF" w:sz="0"/>
              <w:bottom w:val="none" w:color="FFFFFF" w:sz="0"/>
              <w:right w:val="none" w:color="FFFFFF" w:sz="0"/>
            </w:tcBorders>
            <w:shd w:fill="2E8B9A" w:val="clear"/>
            <w:tcMar>
              <w:top w:type="dxa" w:w="200"/>
              <w:left w:type="dxa" w:w="160"/>
              <w:bottom w:type="dxa" w:w="200"/>
              <w:right w:type="dxa" w:w="160"/>
            </w:tcMar>
            <w:vAlign w:val="center"/>
          </w:tcPr>
          <w:p>
            <w:pPr>
              <w:jc w:val="center"/>
            </w:pPr>
            <w:r>
              <w:rPr>
                <w:rFonts w:ascii="Arial" w:cs="Arial" w:eastAsia="Arial" w:hAnsi="Arial"/>
                <w:b/>
                <w:bCs/>
                <w:color w:val="FFFFFF"/>
                <w:sz w:val="36"/>
                <w:szCs w:val="36"/>
              </w:rPr>
              <w:t xml:space="preserve">02</w:t>
            </w:r>
          </w:p>
        </w:tc>
        <w:tc>
          <w:tcPr>
            <w:tcW w:type="dxa" w:w="8360"/>
            <w:tcBorders>
              <w:top w:val="single" w:color="2E8B9A" w:sz="2"/>
              <w:left w:val="none" w:color="FFFFFF" w:sz="0"/>
              <w:bottom w:val="single" w:color="2E8B9A" w:sz="2"/>
              <w:right w:val="single" w:color="DDDDDD" w:sz="2"/>
            </w:tcBorders>
            <w:shd w:fill="FFFFFF" w:val="clear"/>
            <w:tcMar>
              <w:top w:type="dxa" w:w="160"/>
              <w:left w:type="dxa" w:w="280"/>
              <w:bottom w:type="dxa" w:w="160"/>
              <w:right w:type="dxa" w:w="240"/>
            </w:tcMar>
          </w:tcPr>
          <w:p>
            <w:pPr>
              <w:spacing w:after="60" w:before="0"/>
            </w:pPr>
            <w:r>
              <w:rPr>
                <w:rFonts w:ascii="Arial" w:cs="Arial" w:eastAsia="Arial" w:hAnsi="Arial"/>
                <w:b/>
                <w:bCs/>
                <w:color w:val="2E8B9A"/>
                <w:sz w:val="23"/>
                <w:szCs w:val="23"/>
              </w:rPr>
              <w:t xml:space="preserve">Give yourself permission to need support</w:t>
            </w:r>
          </w:p>
          <w:p>
            <w:r>
              <w:rPr>
                <w:rFonts w:ascii="Arial" w:cs="Arial" w:eastAsia="Arial" w:hAnsi="Arial"/>
                <w:color w:val="2C2C2C"/>
                <w:sz w:val="21"/>
                <w:szCs w:val="21"/>
              </w:rPr>
              <w:t xml:space="preserve">This sounds simple. It is not. For many people, the deepest wound is the belief that needing help means something is wrong with them. Healing begins when you decide that needing support is a sign of honesty, not weakness.</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FFFFFF" w:sz="0"/>
              <w:left w:val="none" w:color="FFFFFF" w:sz="0"/>
              <w:bottom w:val="none" w:color="FFFFFF" w:sz="0"/>
              <w:right w:val="none" w:color="FFFFFF" w:sz="0"/>
            </w:tcBorders>
            <w:shd w:fill="5A7A5C" w:val="clear"/>
            <w:tcMar>
              <w:top w:type="dxa" w:w="200"/>
              <w:left w:type="dxa" w:w="160"/>
              <w:bottom w:type="dxa" w:w="200"/>
              <w:right w:type="dxa" w:w="160"/>
            </w:tcMar>
            <w:vAlign w:val="center"/>
          </w:tcPr>
          <w:p>
            <w:pPr>
              <w:jc w:val="center"/>
            </w:pPr>
            <w:r>
              <w:rPr>
                <w:rFonts w:ascii="Arial" w:cs="Arial" w:eastAsia="Arial" w:hAnsi="Arial"/>
                <w:b/>
                <w:bCs/>
                <w:color w:val="FFFFFF"/>
                <w:sz w:val="36"/>
                <w:szCs w:val="36"/>
              </w:rPr>
              <w:t xml:space="preserve">03</w:t>
            </w:r>
          </w:p>
        </w:tc>
        <w:tc>
          <w:tcPr>
            <w:tcW w:type="dxa" w:w="8360"/>
            <w:tcBorders>
              <w:top w:val="single" w:color="5A7A5C" w:sz="2"/>
              <w:left w:val="none" w:color="FFFFFF" w:sz="0"/>
              <w:bottom w:val="single" w:color="5A7A5C" w:sz="2"/>
              <w:right w:val="single" w:color="DDDDDD" w:sz="2"/>
            </w:tcBorders>
            <w:shd w:fill="FFFFFF" w:val="clear"/>
            <w:tcMar>
              <w:top w:type="dxa" w:w="160"/>
              <w:left w:type="dxa" w:w="280"/>
              <w:bottom w:type="dxa" w:w="160"/>
              <w:right w:type="dxa" w:w="240"/>
            </w:tcMar>
          </w:tcPr>
          <w:p>
            <w:pPr>
              <w:spacing w:after="60" w:before="0"/>
            </w:pPr>
            <w:r>
              <w:rPr>
                <w:rFonts w:ascii="Arial" w:cs="Arial" w:eastAsia="Arial" w:hAnsi="Arial"/>
                <w:b/>
                <w:bCs/>
                <w:color w:val="5A7A5C"/>
                <w:sz w:val="23"/>
                <w:szCs w:val="23"/>
              </w:rPr>
              <w:t xml:space="preserve">Identify your one thing</w:t>
            </w:r>
          </w:p>
          <w:p>
            <w:r>
              <w:rPr>
                <w:rFonts w:ascii="Arial" w:cs="Arial" w:eastAsia="Arial" w:hAnsi="Arial"/>
                <w:color w:val="2C2C2C"/>
                <w:sz w:val="21"/>
                <w:szCs w:val="21"/>
              </w:rPr>
              <w:t xml:space="preserve">You don't have to heal everything at once. In fact, trying to heal everything at once is one of the things that leads to paralysis. What is the one wound, pattern, or area of your life that most needs attention right now? Start there.</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FFFFFF" w:sz="0"/>
              <w:left w:val="none" w:color="FFFFFF" w:sz="0"/>
              <w:bottom w:val="none" w:color="FFFFFF" w:sz="0"/>
              <w:right w:val="none" w:color="FFFFFF" w:sz="0"/>
            </w:tcBorders>
            <w:shd w:fill="C4923A" w:val="clear"/>
            <w:tcMar>
              <w:top w:type="dxa" w:w="200"/>
              <w:left w:type="dxa" w:w="160"/>
              <w:bottom w:type="dxa" w:w="200"/>
              <w:right w:type="dxa" w:w="160"/>
            </w:tcMar>
            <w:vAlign w:val="center"/>
          </w:tcPr>
          <w:p>
            <w:pPr>
              <w:jc w:val="center"/>
            </w:pPr>
            <w:r>
              <w:rPr>
                <w:rFonts w:ascii="Arial" w:cs="Arial" w:eastAsia="Arial" w:hAnsi="Arial"/>
                <w:b/>
                <w:bCs/>
                <w:color w:val="FFFFFF"/>
                <w:sz w:val="36"/>
                <w:szCs w:val="36"/>
              </w:rPr>
              <w:t xml:space="preserve">04</w:t>
            </w:r>
          </w:p>
        </w:tc>
        <w:tc>
          <w:tcPr>
            <w:tcW w:type="dxa" w:w="8360"/>
            <w:tcBorders>
              <w:top w:val="single" w:color="C4923A" w:sz="2"/>
              <w:left w:val="none" w:color="FFFFFF" w:sz="0"/>
              <w:bottom w:val="single" w:color="C4923A" w:sz="2"/>
              <w:right w:val="single" w:color="DDDDDD" w:sz="2"/>
            </w:tcBorders>
            <w:shd w:fill="FFFFFF" w:val="clear"/>
            <w:tcMar>
              <w:top w:type="dxa" w:w="160"/>
              <w:left w:type="dxa" w:w="280"/>
              <w:bottom w:type="dxa" w:w="160"/>
              <w:right w:type="dxa" w:w="240"/>
            </w:tcMar>
          </w:tcPr>
          <w:p>
            <w:pPr>
              <w:spacing w:after="60" w:before="0"/>
            </w:pPr>
            <w:r>
              <w:rPr>
                <w:rFonts w:ascii="Arial" w:cs="Arial" w:eastAsia="Arial" w:hAnsi="Arial"/>
                <w:b/>
                <w:bCs/>
                <w:color w:val="C4923A"/>
                <w:sz w:val="23"/>
                <w:szCs w:val="23"/>
              </w:rPr>
              <w:t xml:space="preserve">Find one safe space</w:t>
            </w:r>
          </w:p>
          <w:p>
            <w:r>
              <w:rPr>
                <w:rFonts w:ascii="Arial" w:cs="Arial" w:eastAsia="Arial" w:hAnsi="Arial"/>
                <w:color w:val="2C2C2C"/>
                <w:sz w:val="21"/>
                <w:szCs w:val="21"/>
              </w:rPr>
              <w:t xml:space="preserve">Healing does not happen in isolation. Identify one space — a community, a therapist, a trusted person, a program like this one — where you can be honest without consequence. If you don't have one yet, finding one is your first step.</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8360"/>
      </w:tblGrid>
      <w:tr>
        <w:tc>
          <w:tcPr>
            <w:tcW w:type="dxa" w:w="1000"/>
            <w:tcBorders>
              <w:top w:val="none" w:color="FFFFFF" w:sz="0"/>
              <w:left w:val="none" w:color="FFFFFF" w:sz="0"/>
              <w:bottom w:val="none" w:color="FFFFFF" w:sz="0"/>
              <w:right w:val="none" w:color="FFFFFF" w:sz="0"/>
            </w:tcBorders>
            <w:shd w:fill="7B6EA0" w:val="clear"/>
            <w:tcMar>
              <w:top w:type="dxa" w:w="200"/>
              <w:left w:type="dxa" w:w="160"/>
              <w:bottom w:type="dxa" w:w="200"/>
              <w:right w:type="dxa" w:w="160"/>
            </w:tcMar>
            <w:vAlign w:val="center"/>
          </w:tcPr>
          <w:p>
            <w:pPr>
              <w:jc w:val="center"/>
            </w:pPr>
            <w:r>
              <w:rPr>
                <w:rFonts w:ascii="Arial" w:cs="Arial" w:eastAsia="Arial" w:hAnsi="Arial"/>
                <w:b/>
                <w:bCs/>
                <w:color w:val="FFFFFF"/>
                <w:sz w:val="36"/>
                <w:szCs w:val="36"/>
              </w:rPr>
              <w:t xml:space="preserve">05</w:t>
            </w:r>
          </w:p>
        </w:tc>
        <w:tc>
          <w:tcPr>
            <w:tcW w:type="dxa" w:w="8360"/>
            <w:tcBorders>
              <w:top w:val="single" w:color="7B6EA0" w:sz="2"/>
              <w:left w:val="none" w:color="FFFFFF" w:sz="0"/>
              <w:bottom w:val="single" w:color="7B6EA0" w:sz="2"/>
              <w:right w:val="single" w:color="DDDDDD" w:sz="2"/>
            </w:tcBorders>
            <w:shd w:fill="FFFFFF" w:val="clear"/>
            <w:tcMar>
              <w:top w:type="dxa" w:w="160"/>
              <w:left w:type="dxa" w:w="280"/>
              <w:bottom w:type="dxa" w:w="160"/>
              <w:right w:type="dxa" w:w="240"/>
            </w:tcMar>
          </w:tcPr>
          <w:p>
            <w:pPr>
              <w:spacing w:after="60" w:before="0"/>
            </w:pPr>
            <w:r>
              <w:rPr>
                <w:rFonts w:ascii="Arial" w:cs="Arial" w:eastAsia="Arial" w:hAnsi="Arial"/>
                <w:b/>
                <w:bCs/>
                <w:color w:val="7B6EA0"/>
                <w:sz w:val="23"/>
                <w:szCs w:val="23"/>
              </w:rPr>
              <w:t xml:space="preserve">Make one small commitment</w:t>
            </w:r>
          </w:p>
          <w:p>
            <w:r>
              <w:rPr>
                <w:rFonts w:ascii="Arial" w:cs="Arial" w:eastAsia="Arial" w:hAnsi="Arial"/>
                <w:color w:val="2C2C2C"/>
                <w:sz w:val="21"/>
                <w:szCs w:val="21"/>
              </w:rPr>
              <w:t xml:space="preserve">Not a resolution. Not a transformation plan. One small commitment for this week. Something specific and achievable. Something you could keep even on a hard day. That one commitment, kept consistently, is how healing begins.</w:t>
            </w:r>
          </w:p>
        </w:tc>
      </w:tr>
    </w:tbl>
    <w:p>
      <w:pPr>
        <w:spacing w:after="80" w:before="80"/>
      </w:pPr>
      <w:r>
        <w:t xml:space="preserve"/>
      </w:r>
    </w:p>
    <w:p>
      <w:pPr>
        <w:spacing w:after="16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12"/>
              <w:bottom w:val="single" w:color="5A7A5C" w:sz="2"/>
              <w:right w:val="single" w:color="5A7A5C" w:sz="2"/>
            </w:tcBorders>
            <w:shd w:fill="EEF4EE" w:val="clear"/>
            <w:tcMar>
              <w:top w:type="dxa" w:w="240"/>
              <w:left w:type="dxa" w:w="360"/>
              <w:bottom w:type="dxa" w:w="240"/>
              <w:right w:type="dxa" w:w="360"/>
            </w:tcMar>
          </w:tcPr>
          <w:p>
            <w:pPr>
              <w:spacing w:after="80" w:before="0"/>
            </w:pPr>
            <w:r>
              <w:rPr>
                <w:rFonts w:ascii="Arial" w:cs="Arial" w:eastAsia="Arial" w:hAnsi="Arial"/>
                <w:b/>
                <w:bCs/>
                <w:color w:val="5A7A5C"/>
                <w:spacing w:val="60"/>
                <w:sz w:val="20"/>
                <w:szCs w:val="20"/>
              </w:rPr>
              <w:t xml:space="preserve">A NOTE ON FAITH &amp; SPIRITUALITY</w:t>
            </w:r>
          </w:p>
          <w:p>
            <w:r>
              <w:rPr>
                <w:rFonts w:ascii="Arial" w:cs="Arial" w:eastAsia="Arial" w:hAnsi="Arial"/>
                <w:color w:val="2C2C2C"/>
                <w:sz w:val="20"/>
                <w:szCs w:val="20"/>
              </w:rPr>
              <w:t xml:space="preserve">Faith is Healing is a spiritually grounded program — but it is open to everyone. Whether you are deeply rooted in faith, actively questioning, recovering from religious harm, or uncertain about what you believe — you are welcome here exactly as you are. Your spiritual path is yours. This community does not require you to be anywhere other than where you are.</w:t>
            </w:r>
          </w:p>
        </w:tc>
      </w:tr>
    </w:tbl>
    <w:p>
      <w:pPr>
        <w:spacing w:after="240" w:before="240"/>
      </w:pPr>
      <w:r>
        <w:t xml:space="preserve"/>
      </w:r>
    </w:p>
    <w:p>
      <w:pPr>
        <w:spacing w:after="80" w:before="480"/>
      </w:pPr>
      <w:r>
        <w:rPr>
          <w:rFonts w:ascii="Arial" w:cs="Arial" w:eastAsia="Arial" w:hAnsi="Arial"/>
          <w:b/>
          <w:bCs/>
          <w:color w:val="5A7A5C"/>
          <w:spacing w:val="120"/>
          <w:sz w:val="20"/>
          <w:szCs w:val="20"/>
        </w:rPr>
        <w:t xml:space="preserve">YOUR FIRST JOURNAL PROMPT</w:t>
      </w:r>
    </w:p>
    <w:p>
      <w:pPr>
        <w:pBdr>
          <w:bottom w:val="single" w:color="5A7A5C" w:sz="6" w:space="1"/>
        </w:pBdr>
        <w:spacing w:after="2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c>
          <w:tcPr>
            <w:tcW w:type="dxa" w:w="120"/>
            <w:tcBorders>
              <w:top w:val="none" w:color="FFFFFF" w:sz="0"/>
              <w:left w:val="none" w:color="FFFFFF" w:sz="0"/>
              <w:bottom w:val="none" w:color="FFFFFF" w:sz="0"/>
              <w:right w:val="none" w:color="FFFFFF" w:sz="0"/>
            </w:tcBorders>
            <w:shd w:fill="5A7A5C" w:val="clear"/>
          </w:tcPr>
          <w:p>
            <w:r>
              <w:t xml:space="preserve"/>
            </w:r>
          </w:p>
        </w:tc>
        <w:tc>
          <w:tcPr>
            <w:tcW w:type="dxa" w:w="9240"/>
            <w:tcBorders>
              <w:top w:val="none" w:color="FFFFFF" w:sz="0"/>
              <w:left w:val="none" w:color="FFFFFF" w:sz="0"/>
              <w:bottom w:val="none" w:color="FFFFFF" w:sz="0"/>
              <w:right w:val="none" w:color="FFFFFF" w:sz="0"/>
            </w:tcBorders>
            <w:shd w:fill="EEF4EE" w:val="clear"/>
            <w:tcMar>
              <w:top w:type="dxa" w:w="160"/>
              <w:left w:type="dxa" w:w="240"/>
              <w:bottom w:type="dxa" w:w="160"/>
              <w:right w:type="dxa" w:w="240"/>
            </w:tcMar>
          </w:tcPr>
          <w:p>
            <w:r>
              <w:rPr>
                <w:rFonts w:ascii="Arial" w:cs="Arial" w:eastAsia="Arial" w:hAnsi="Arial"/>
                <w:i/>
                <w:iCs/>
                <w:color w:val="2C2C2C"/>
                <w:sz w:val="21"/>
                <w:szCs w:val="21"/>
              </w:rPr>
              <w:t xml:space="preserve">Take 10 minutes right now to answer this honestly.</w:t>
            </w:r>
          </w:p>
        </w:tc>
      </w:tr>
    </w:tbl>
    <w:p>
      <w:pPr>
        <w:spacing w:after="120" w:before="120"/>
      </w:pPr>
      <w:r>
        <w:t xml:space="preserve"/>
      </w:r>
    </w:p>
    <w:p>
      <w:pPr>
        <w:spacing w:after="80" w:before="240"/>
      </w:pPr>
      <w:r>
        <w:rPr>
          <w:rFonts w:ascii="Arial" w:cs="Arial" w:eastAsia="Arial" w:hAnsi="Arial"/>
          <w:b/>
          <w:bCs/>
          <w:color w:val="5A7A5C"/>
          <w:sz w:val="20"/>
          <w:szCs w:val="20"/>
        </w:rPr>
        <w:t xml:space="preserve">If I could change one thing about how I am living or feeling right now — just one thing — what would it be?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100" w:before="100"/>
      </w:pPr>
      <w:r>
        <w:t xml:space="preserve"/>
      </w:r>
    </w:p>
    <w:p>
      <w:pPr>
        <w:spacing w:after="80" w:before="240"/>
      </w:pPr>
      <w:r>
        <w:rPr>
          <w:rFonts w:ascii="Arial" w:cs="Arial" w:eastAsia="Arial" w:hAnsi="Arial"/>
          <w:b/>
          <w:bCs/>
          <w:color w:val="5A7A5C"/>
          <w:sz w:val="20"/>
          <w:szCs w:val="20"/>
        </w:rPr>
        <w:t xml:space="preserve">What would my life look and feel like if that one thing changed?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100" w:before="100"/>
      </w:pPr>
      <w:r>
        <w:t xml:space="preserve"/>
      </w:r>
    </w:p>
    <w:p>
      <w:pPr>
        <w:spacing w:after="80" w:before="240"/>
      </w:pPr>
      <w:r>
        <w:rPr>
          <w:rFonts w:ascii="Arial" w:cs="Arial" w:eastAsia="Arial" w:hAnsi="Arial"/>
          <w:b/>
          <w:bCs/>
          <w:color w:val="5A7A5C"/>
          <w:sz w:val="20"/>
          <w:szCs w:val="20"/>
        </w:rPr>
        <w:t xml:space="preserve">What has been getting in the 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C6B" w:val="clear"/>
            <w:tcMar>
              <w:top w:type="dxa" w:w="280"/>
              <w:left w:type="dxa" w:w="480"/>
              <w:bottom w:type="dxa" w:w="280"/>
              <w:right w:type="dxa" w:w="480"/>
            </w:tcMar>
          </w:tcPr>
          <w:p>
            <w:pPr>
              <w:spacing w:after="100" w:before="0"/>
              <w:jc w:val="center"/>
            </w:pPr>
            <w:r>
              <w:rPr>
                <w:rFonts w:ascii="Arial" w:cs="Arial" w:eastAsia="Arial" w:hAnsi="Arial"/>
                <w:b/>
                <w:bCs/>
                <w:color w:val="FFFFFF"/>
                <w:spacing w:val="120"/>
                <w:sz w:val="22"/>
                <w:szCs w:val="22"/>
              </w:rPr>
              <w:t xml:space="preserve">READY TO GO DEEPER?</w:t>
            </w:r>
          </w:p>
          <w:p>
            <w:pPr>
              <w:spacing w:after="100" w:before="0"/>
              <w:jc w:val="center"/>
            </w:pPr>
            <w:r>
              <w:rPr>
                <w:rFonts w:ascii="Arial" w:cs="Arial" w:eastAsia="Arial" w:hAnsi="Arial"/>
                <w:color w:val="C0DCE0"/>
                <w:sz w:val="20"/>
                <w:szCs w:val="20"/>
              </w:rPr>
              <w:t xml:space="preserve">Faith is Healing offers four tiers of support — from a self-paced library to private 1:1 coaching.</w:t>
            </w:r>
          </w:p>
          <w:p>
            <w:pPr>
              <w:jc w:val="center"/>
            </w:pPr>
            <w:r>
              <w:rPr>
                <w:rFonts w:ascii="Arial" w:cs="Arial" w:eastAsia="Arial" w:hAnsi="Arial"/>
                <w:b/>
                <w:bCs/>
                <w:color w:val="C4923A"/>
                <w:sz w:val="22"/>
                <w:szCs w:val="22"/>
              </w:rPr>
              <w:t xml:space="preserve">faithishealing.com</w:t>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5C6B"/>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2026-06-02T20:42:48.417Z</dcterms:created>
  <dcterms:modified xsi:type="dcterms:W3CDTF">2026-06-02T20:42:48.417Z</dcterms:modified>
</cp:coreProperties>
</file>

<file path=docProps/custom.xml><?xml version="1.0" encoding="utf-8"?>
<Properties xmlns="http://schemas.openxmlformats.org/officeDocument/2006/custom-properties" xmlns:vt="http://schemas.openxmlformats.org/officeDocument/2006/docPropsVTypes"/>
</file>