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F4292CC" wp14:paraId="716F03B6" wp14:textId="58364061">
      <w:pPr>
        <w:spacing w:before="240" w:beforeAutospacing="off" w:after="240" w:afterAutospacing="off"/>
      </w:pPr>
      <w:r w:rsidRPr="1F4292CC" w:rsidR="775CAAC4">
        <w:rPr>
          <w:rFonts w:ascii="Arial" w:hAnsi="Arial" w:eastAsia="Arial" w:cs="Arial"/>
          <w:noProof w:val="0"/>
          <w:color w:val="000000" w:themeColor="text1" w:themeTint="FF" w:themeShade="FF"/>
          <w:sz w:val="24"/>
          <w:szCs w:val="24"/>
          <w:lang w:val="en-US"/>
        </w:rPr>
        <w:t>This role offers a unique chance to work directly with the President of a Florida-based firm that’s known for its innovative “OneWater” engineering and business consulting solutions. The position is ideal for someone with 6–15 years of experience looking to grow into a leadership role—whether as a Technical Lead, Project Manager, or Client Services Manager.</w:t>
      </w:r>
    </w:p>
    <w:p xmlns:wp14="http://schemas.microsoft.com/office/word/2010/wordml" w:rsidP="1F4292CC" wp14:paraId="72EC29D7" wp14:textId="4B8C36EB">
      <w:pPr>
        <w:spacing w:before="240" w:beforeAutospacing="off" w:after="240" w:afterAutospacing="off"/>
      </w:pPr>
      <w:r w:rsidRPr="1F4292CC" w:rsidR="775CAAC4">
        <w:rPr>
          <w:rFonts w:ascii="Arial" w:hAnsi="Arial" w:eastAsia="Arial" w:cs="Arial"/>
          <w:noProof w:val="0"/>
          <w:color w:val="000000" w:themeColor="text1" w:themeTint="FF" w:themeShade="FF"/>
          <w:sz w:val="24"/>
          <w:szCs w:val="24"/>
          <w:lang w:val="en-US"/>
        </w:rPr>
        <w:t xml:space="preserve"> Job Description: </w:t>
      </w:r>
    </w:p>
    <w:p xmlns:wp14="http://schemas.microsoft.com/office/word/2010/wordml" w:rsidP="1F4292CC" wp14:paraId="44CFC212" wp14:textId="208A7DAE">
      <w:pPr>
        <w:spacing w:before="240" w:beforeAutospacing="off" w:after="240" w:afterAutospacing="off"/>
      </w:pPr>
      <w:r w:rsidRPr="1F4292CC" w:rsidR="775CAAC4">
        <w:rPr>
          <w:rFonts w:ascii="Aptos" w:hAnsi="Aptos" w:eastAsia="Aptos" w:cs="Aptos"/>
          <w:noProof w:val="0"/>
          <w:color w:val="495057"/>
          <w:sz w:val="24"/>
          <w:szCs w:val="24"/>
          <w:lang w:val="en-US"/>
        </w:rPr>
        <w:t>A UNIQUE career advancement opportunity to grow in innovative engineering, pilot studies, design, asset management, and design-build.</w:t>
      </w:r>
      <w:r>
        <w:br/>
      </w:r>
      <w:r w:rsidRPr="1F4292CC" w:rsidR="775CAAC4">
        <w:rPr>
          <w:rFonts w:ascii="Aptos" w:hAnsi="Aptos" w:eastAsia="Aptos" w:cs="Aptos"/>
          <w:noProof w:val="0"/>
          <w:color w:val="495057"/>
          <w:sz w:val="24"/>
          <w:szCs w:val="24"/>
          <w:lang w:val="en-US"/>
        </w:rPr>
        <w:t>The successful candidate will work directly with the President of a Florida-based civil and environmental engineering firm to support key technical and client growth initiatives.</w:t>
      </w:r>
    </w:p>
    <w:p xmlns:wp14="http://schemas.microsoft.com/office/word/2010/wordml" w:rsidP="1F4292CC" wp14:paraId="77E58D30" wp14:textId="1BE100FF">
      <w:pPr>
        <w:spacing w:before="240" w:beforeAutospacing="off" w:after="240" w:afterAutospacing="off"/>
      </w:pPr>
      <w:r w:rsidRPr="1F4292CC" w:rsidR="775CAAC4">
        <w:rPr>
          <w:rFonts w:ascii="Aptos" w:hAnsi="Aptos" w:eastAsia="Aptos" w:cs="Aptos"/>
          <w:noProof w:val="0"/>
          <w:color w:val="495057"/>
          <w:sz w:val="24"/>
          <w:szCs w:val="24"/>
          <w:lang w:val="en-US"/>
        </w:rPr>
        <w:t>This privately held professional engineering firm, led by a recognized industry leader and Professional Engineer (PE), has developed a strong reputation for offering innovative, responsive, and quality engineering and business consulting services with the highest level of integrity. The firm has been recognized among the fastest-growing companies associated with UF and USF alumni worldwide.</w:t>
      </w:r>
    </w:p>
    <w:p xmlns:wp14="http://schemas.microsoft.com/office/word/2010/wordml" w:rsidP="1F4292CC" wp14:paraId="6D3907B4" wp14:textId="32FD15B7">
      <w:pPr>
        <w:spacing w:before="240" w:beforeAutospacing="off" w:after="240" w:afterAutospacing="off"/>
      </w:pPr>
      <w:r w:rsidRPr="1F4292CC" w:rsidR="775CAAC4">
        <w:rPr>
          <w:rFonts w:ascii="Aptos" w:hAnsi="Aptos" w:eastAsia="Aptos" w:cs="Aptos"/>
          <w:noProof w:val="0"/>
          <w:color w:val="495057"/>
          <w:sz w:val="24"/>
          <w:szCs w:val="24"/>
          <w:lang w:val="en-US"/>
        </w:rPr>
        <w:t>The firm's leadership is known for a passion for developing creative and effective “OneWater” engineering, project delivery, and business solutions. The staff takes pride in serving as a trusted partner with clients, maintaining a strong commitment to supporting local communities, and delivering sustainable solutions that protect the environment.</w:t>
      </w:r>
    </w:p>
    <w:p xmlns:wp14="http://schemas.microsoft.com/office/word/2010/wordml" w:rsidP="1F4292CC" wp14:paraId="0A0A868B" wp14:textId="372489DE">
      <w:pPr>
        <w:spacing w:before="240" w:beforeAutospacing="off" w:after="240" w:afterAutospacing="off"/>
      </w:pPr>
      <w:r w:rsidRPr="1F4292CC" w:rsidR="775CAAC4">
        <w:rPr>
          <w:rFonts w:ascii="Aptos" w:hAnsi="Aptos" w:eastAsia="Aptos" w:cs="Aptos"/>
          <w:noProof w:val="0"/>
          <w:color w:val="495057"/>
          <w:sz w:val="24"/>
          <w:szCs w:val="24"/>
          <w:lang w:val="en-US"/>
        </w:rPr>
        <w:t>Our growing Sarasota / Lakewood Ranch / Tampa, FL operations have a unique opportunity for a full-time Civil or Environmental Engineer (PE) with 8–15 years of experience who is seeking to take the next step in their career development. Senior professionals will mentor the selected candidate to grow into roles such as Technical Lead, Project Manager, and/or Client Services Manager for planning, pilot studies, modeling, engineering design, design-build, asset management, digital technology, business consulting, and engineering services during construction.</w:t>
      </w:r>
    </w:p>
    <w:p xmlns:wp14="http://schemas.microsoft.com/office/word/2010/wordml" w:rsidP="1F4292CC" wp14:paraId="311876D0" wp14:textId="1D94880A">
      <w:pPr>
        <w:spacing w:before="240" w:beforeAutospacing="off" w:after="240" w:afterAutospacing="off"/>
      </w:pPr>
      <w:r w:rsidRPr="1F4292CC" w:rsidR="775CAAC4">
        <w:rPr>
          <w:rFonts w:ascii="Aptos" w:hAnsi="Aptos" w:eastAsia="Aptos" w:cs="Aptos"/>
          <w:noProof w:val="0"/>
          <w:color w:val="495057"/>
          <w:sz w:val="24"/>
          <w:szCs w:val="24"/>
          <w:lang w:val="en-US"/>
        </w:rPr>
        <w:t>The firm maintains a strong backlog of leading-edge projects, including:</w:t>
      </w:r>
    </w:p>
    <w:p xmlns:wp14="http://schemas.microsoft.com/office/word/2010/wordml" w:rsidP="1F4292CC" wp14:paraId="540BD08B" wp14:textId="2C7A8124">
      <w:pPr>
        <w:spacing w:before="240" w:beforeAutospacing="off" w:after="240" w:afterAutospacing="off"/>
      </w:pPr>
      <w:r w:rsidRPr="1F4292CC" w:rsidR="775CAAC4">
        <w:rPr>
          <w:rFonts w:ascii="Aptos" w:hAnsi="Aptos" w:eastAsia="Aptos" w:cs="Aptos"/>
          <w:noProof w:val="0"/>
          <w:color w:val="495057"/>
          <w:sz w:val="24"/>
          <w:szCs w:val="24"/>
          <w:lang w:val="en-US"/>
        </w:rPr>
        <w:t>Innovative "OneWater” designs, technologies, and pilot studies</w:t>
      </w:r>
    </w:p>
    <w:p xmlns:wp14="http://schemas.microsoft.com/office/word/2010/wordml" w:rsidP="1F4292CC" wp14:paraId="752E2798" wp14:textId="402C4950">
      <w:pPr>
        <w:spacing w:before="240" w:beforeAutospacing="off" w:after="240" w:afterAutospacing="off"/>
      </w:pPr>
      <w:r w:rsidRPr="1F4292CC" w:rsidR="775CAAC4">
        <w:rPr>
          <w:rFonts w:ascii="Aptos" w:hAnsi="Aptos" w:eastAsia="Aptos" w:cs="Aptos"/>
          <w:noProof w:val="0"/>
          <w:color w:val="495057"/>
          <w:sz w:val="24"/>
          <w:szCs w:val="24"/>
          <w:lang w:val="en-US"/>
        </w:rPr>
        <w:t>Development of best practices and decision support tools</w:t>
      </w:r>
    </w:p>
    <w:p xmlns:wp14="http://schemas.microsoft.com/office/word/2010/wordml" w:rsidP="1F4292CC" wp14:paraId="192877F3" wp14:textId="167EF615">
      <w:pPr>
        <w:spacing w:before="240" w:beforeAutospacing="off" w:after="240" w:afterAutospacing="off"/>
      </w:pPr>
      <w:r w:rsidRPr="1F4292CC" w:rsidR="775CAAC4">
        <w:rPr>
          <w:rFonts w:ascii="Aptos" w:hAnsi="Aptos" w:eastAsia="Aptos" w:cs="Aptos"/>
          <w:noProof w:val="0"/>
          <w:color w:val="495057"/>
          <w:sz w:val="24"/>
          <w:szCs w:val="24"/>
          <w:lang w:val="en-US"/>
        </w:rPr>
        <w:t>Artificial intelligence and collaborative project delivery</w:t>
      </w:r>
    </w:p>
    <w:p xmlns:wp14="http://schemas.microsoft.com/office/word/2010/wordml" w:rsidP="1F4292CC" wp14:paraId="4370A8EE" wp14:textId="594887CE">
      <w:pPr>
        <w:spacing w:before="240" w:beforeAutospacing="off" w:after="240" w:afterAutospacing="off"/>
      </w:pPr>
      <w:r w:rsidRPr="1F4292CC" w:rsidR="775CAAC4">
        <w:rPr>
          <w:rFonts w:ascii="Aptos" w:hAnsi="Aptos" w:eastAsia="Aptos" w:cs="Aptos"/>
          <w:noProof w:val="0"/>
          <w:color w:val="495057"/>
          <w:sz w:val="24"/>
          <w:szCs w:val="24"/>
          <w:lang w:val="en-US"/>
        </w:rPr>
        <w:t>Sustainable water/wastewater/reclaimed water designs and LIDs</w:t>
      </w:r>
    </w:p>
    <w:p xmlns:wp14="http://schemas.microsoft.com/office/word/2010/wordml" w:rsidP="1F4292CC" wp14:paraId="4AFEF923" wp14:textId="0EFB45F7">
      <w:pPr>
        <w:spacing w:before="240" w:beforeAutospacing="off" w:after="240" w:afterAutospacing="off"/>
      </w:pPr>
      <w:r w:rsidRPr="1F4292CC" w:rsidR="775CAAC4">
        <w:rPr>
          <w:rFonts w:ascii="Aptos" w:hAnsi="Aptos" w:eastAsia="Aptos" w:cs="Aptos"/>
          <w:noProof w:val="0"/>
          <w:color w:val="495057"/>
          <w:sz w:val="24"/>
          <w:szCs w:val="24"/>
          <w:lang w:val="en-US"/>
        </w:rPr>
        <w:t>Asset management, CMOM, and "smart utility" consulting</w:t>
      </w:r>
    </w:p>
    <w:p xmlns:wp14="http://schemas.microsoft.com/office/word/2010/wordml" w:rsidP="1F4292CC" wp14:paraId="73649FC7" wp14:textId="0E221A37">
      <w:pPr>
        <w:spacing w:before="240" w:beforeAutospacing="off" w:after="240" w:afterAutospacing="off"/>
      </w:pPr>
      <w:r w:rsidRPr="1F4292CC" w:rsidR="775CAAC4">
        <w:rPr>
          <w:rFonts w:ascii="Aptos" w:hAnsi="Aptos" w:eastAsia="Aptos" w:cs="Aptos"/>
          <w:noProof w:val="0"/>
          <w:color w:val="495057"/>
          <w:sz w:val="24"/>
          <w:szCs w:val="24"/>
          <w:lang w:val="en-US"/>
        </w:rPr>
        <w:t>The role involves collaboration in various facets of engineering design and project execution, task/project management, business development, and internal operations. Candidates should be well-organized, self-motivated leaders capable of working both independently and within a collaborative team setting.</w:t>
      </w:r>
    </w:p>
    <w:p xmlns:wp14="http://schemas.microsoft.com/office/word/2010/wordml" wp14:paraId="4C542DB0" wp14:textId="4A568038"/>
    <w:p xmlns:wp14="http://schemas.microsoft.com/office/word/2010/wordml" w:rsidP="1F4292CC" wp14:paraId="14FB8F4B" wp14:textId="42952152">
      <w:pPr>
        <w:spacing w:before="240" w:beforeAutospacing="off" w:after="240" w:afterAutospacing="off"/>
      </w:pPr>
      <w:r w:rsidRPr="1F4292CC" w:rsidR="775CAAC4">
        <w:rPr>
          <w:rFonts w:ascii="Aptos" w:hAnsi="Aptos" w:eastAsia="Aptos" w:cs="Aptos"/>
          <w:noProof w:val="0"/>
          <w:color w:val="495057"/>
          <w:sz w:val="24"/>
          <w:szCs w:val="24"/>
          <w:lang w:val="en-US"/>
        </w:rPr>
        <w:t>Overview of Responsibilities:</w:t>
      </w:r>
    </w:p>
    <w:p xmlns:wp14="http://schemas.microsoft.com/office/word/2010/wordml" w:rsidP="1F4292CC" wp14:paraId="70183D19" wp14:textId="36F758D7">
      <w:pPr>
        <w:spacing w:before="240" w:beforeAutospacing="off" w:after="240" w:afterAutospacing="off"/>
      </w:pPr>
      <w:r w:rsidRPr="1F4292CC" w:rsidR="775CAAC4">
        <w:rPr>
          <w:rFonts w:ascii="Aptos" w:hAnsi="Aptos" w:eastAsia="Aptos" w:cs="Aptos"/>
          <w:noProof w:val="0"/>
          <w:color w:val="495057"/>
          <w:sz w:val="24"/>
          <w:szCs w:val="24"/>
          <w:lang w:val="en-US"/>
        </w:rPr>
        <w:t>Prepare or oversee engineering calculations, AutoCAD 3D designs, assessments, studies, master plans, models, construction drawings, specs, permit applications, and reports</w:t>
      </w:r>
    </w:p>
    <w:p xmlns:wp14="http://schemas.microsoft.com/office/word/2010/wordml" w:rsidP="1F4292CC" wp14:paraId="1590BE61" wp14:textId="09E80F8E">
      <w:pPr>
        <w:spacing w:before="240" w:beforeAutospacing="off" w:after="240" w:afterAutospacing="off"/>
      </w:pPr>
      <w:r w:rsidRPr="1F4292CC" w:rsidR="775CAAC4">
        <w:rPr>
          <w:rFonts w:ascii="Aptos" w:hAnsi="Aptos" w:eastAsia="Aptos" w:cs="Aptos"/>
          <w:noProof w:val="0"/>
          <w:color w:val="495057"/>
          <w:sz w:val="24"/>
          <w:szCs w:val="24"/>
          <w:lang w:val="en-US"/>
        </w:rPr>
        <w:t>Serve as Project Manager or Technical Lead depending on scale/complexity</w:t>
      </w:r>
    </w:p>
    <w:p xmlns:wp14="http://schemas.microsoft.com/office/word/2010/wordml" w:rsidP="1F4292CC" wp14:paraId="5CF8335C" wp14:textId="6B1F53DF">
      <w:pPr>
        <w:spacing w:before="240" w:beforeAutospacing="off" w:after="240" w:afterAutospacing="off"/>
      </w:pPr>
      <w:r w:rsidRPr="1F4292CC" w:rsidR="775CAAC4">
        <w:rPr>
          <w:rFonts w:ascii="Aptos" w:hAnsi="Aptos" w:eastAsia="Aptos" w:cs="Aptos"/>
          <w:noProof w:val="0"/>
          <w:color w:val="495057"/>
          <w:sz w:val="24"/>
          <w:szCs w:val="24"/>
          <w:lang w:val="en-US"/>
        </w:rPr>
        <w:t>Lead pilot studies, reports, GIS/CADD/modeling efforts, CEI services, and stakeholder outreach</w:t>
      </w:r>
    </w:p>
    <w:p xmlns:wp14="http://schemas.microsoft.com/office/word/2010/wordml" w:rsidP="1F4292CC" wp14:paraId="5E62B62C" wp14:textId="46404A5F">
      <w:pPr>
        <w:spacing w:before="240" w:beforeAutospacing="off" w:after="240" w:afterAutospacing="off"/>
      </w:pPr>
      <w:r w:rsidRPr="1F4292CC" w:rsidR="775CAAC4">
        <w:rPr>
          <w:rFonts w:ascii="Aptos" w:hAnsi="Aptos" w:eastAsia="Aptos" w:cs="Aptos"/>
          <w:noProof w:val="0"/>
          <w:color w:val="495057"/>
          <w:sz w:val="24"/>
          <w:szCs w:val="24"/>
          <w:lang w:val="en-US"/>
        </w:rPr>
        <w:t>Support business development, proposals, presentations, project schedules, budgets, and cost evaluations</w:t>
      </w:r>
    </w:p>
    <w:p xmlns:wp14="http://schemas.microsoft.com/office/word/2010/wordml" w:rsidP="1F4292CC" wp14:paraId="01AD090C" wp14:textId="0969B06F">
      <w:pPr>
        <w:spacing w:before="240" w:beforeAutospacing="off" w:after="240" w:afterAutospacing="off"/>
      </w:pPr>
      <w:r w:rsidRPr="1F4292CC" w:rsidR="775CAAC4">
        <w:rPr>
          <w:rFonts w:ascii="Aptos" w:hAnsi="Aptos" w:eastAsia="Aptos" w:cs="Aptos"/>
          <w:noProof w:val="0"/>
          <w:color w:val="495057"/>
          <w:sz w:val="24"/>
          <w:szCs w:val="24"/>
          <w:lang w:val="en-US"/>
        </w:rPr>
        <w:t>Research innovative technologies, regulations, and methods</w:t>
      </w:r>
    </w:p>
    <w:p xmlns:wp14="http://schemas.microsoft.com/office/word/2010/wordml" w:rsidP="1F4292CC" wp14:paraId="5BD66387" wp14:textId="6ED9AC66">
      <w:pPr>
        <w:spacing w:before="240" w:beforeAutospacing="off" w:after="240" w:afterAutospacing="off"/>
      </w:pPr>
      <w:r w:rsidRPr="1F4292CC" w:rsidR="775CAAC4">
        <w:rPr>
          <w:rFonts w:ascii="Aptos" w:hAnsi="Aptos" w:eastAsia="Aptos" w:cs="Aptos"/>
          <w:noProof w:val="0"/>
          <w:color w:val="495057"/>
          <w:sz w:val="24"/>
          <w:szCs w:val="24"/>
          <w:lang w:val="en-US"/>
        </w:rPr>
        <w:t>Coordinate with clients, subconsultants, vendors, and internal team</w:t>
      </w:r>
    </w:p>
    <w:p xmlns:wp14="http://schemas.microsoft.com/office/word/2010/wordml" w:rsidP="1F4292CC" wp14:paraId="47F666E0" wp14:textId="6A4CCD05">
      <w:pPr>
        <w:spacing w:before="240" w:beforeAutospacing="off" w:after="240" w:afterAutospacing="off"/>
      </w:pPr>
      <w:r w:rsidRPr="1F4292CC" w:rsidR="775CAAC4">
        <w:rPr>
          <w:rFonts w:ascii="Aptos" w:hAnsi="Aptos" w:eastAsia="Aptos" w:cs="Aptos"/>
          <w:noProof w:val="0"/>
          <w:color w:val="495057"/>
          <w:sz w:val="24"/>
          <w:szCs w:val="24"/>
          <w:lang w:val="en-US"/>
        </w:rPr>
        <w:t>Occasional travel within SW to West Central Florida for site visits, pilots, and client meetings</w:t>
      </w:r>
    </w:p>
    <w:p xmlns:wp14="http://schemas.microsoft.com/office/word/2010/wordml" wp14:paraId="4CF09DA4" wp14:textId="606CDAFA"/>
    <w:p xmlns:wp14="http://schemas.microsoft.com/office/word/2010/wordml" w:rsidP="1F4292CC" wp14:paraId="22025D3A" wp14:textId="7D0DA9F9">
      <w:pPr>
        <w:spacing w:before="240" w:beforeAutospacing="off" w:after="240" w:afterAutospacing="off"/>
      </w:pPr>
      <w:r w:rsidRPr="1F4292CC" w:rsidR="775CAAC4">
        <w:rPr>
          <w:rFonts w:ascii="Aptos" w:hAnsi="Aptos" w:eastAsia="Aptos" w:cs="Aptos"/>
          <w:noProof w:val="0"/>
          <w:color w:val="495057"/>
          <w:sz w:val="24"/>
          <w:szCs w:val="24"/>
          <w:lang w:val="en-US"/>
        </w:rPr>
        <w:t>Minimum Qualifications:</w:t>
      </w:r>
    </w:p>
    <w:p xmlns:wp14="http://schemas.microsoft.com/office/word/2010/wordml" w:rsidP="1F4292CC" wp14:paraId="3CD0DA14" wp14:textId="62D373E5">
      <w:pPr>
        <w:spacing w:before="240" w:beforeAutospacing="off" w:after="240" w:afterAutospacing="off"/>
      </w:pPr>
      <w:r w:rsidRPr="1F4292CC" w:rsidR="775CAAC4">
        <w:rPr>
          <w:rFonts w:ascii="Aptos" w:hAnsi="Aptos" w:eastAsia="Aptos" w:cs="Aptos"/>
          <w:noProof w:val="0"/>
          <w:color w:val="495057"/>
          <w:sz w:val="24"/>
          <w:szCs w:val="24"/>
          <w:lang w:val="en-US"/>
        </w:rPr>
        <w:t>Bachelor’s degree in Civil or Environmental Engineering</w:t>
      </w:r>
    </w:p>
    <w:p xmlns:wp14="http://schemas.microsoft.com/office/word/2010/wordml" w:rsidP="1F4292CC" wp14:paraId="319189BD" wp14:textId="02C633E9">
      <w:pPr>
        <w:spacing w:before="240" w:beforeAutospacing="off" w:after="240" w:afterAutospacing="off"/>
      </w:pPr>
      <w:r w:rsidRPr="1F4292CC" w:rsidR="775CAAC4">
        <w:rPr>
          <w:rFonts w:ascii="Aptos" w:hAnsi="Aptos" w:eastAsia="Aptos" w:cs="Aptos"/>
          <w:noProof w:val="0"/>
          <w:color w:val="495057"/>
          <w:sz w:val="24"/>
          <w:szCs w:val="24"/>
          <w:lang w:val="en-US"/>
        </w:rPr>
        <w:t>At least six (6) years of engineering experience</w:t>
      </w:r>
    </w:p>
    <w:p xmlns:wp14="http://schemas.microsoft.com/office/word/2010/wordml" w:rsidP="1F4292CC" wp14:paraId="2BB7A9B6" wp14:textId="0B7E1E84">
      <w:pPr>
        <w:spacing w:before="240" w:beforeAutospacing="off" w:after="240" w:afterAutospacing="off"/>
      </w:pPr>
      <w:r w:rsidRPr="1F4292CC" w:rsidR="775CAAC4">
        <w:rPr>
          <w:rFonts w:ascii="Aptos" w:hAnsi="Aptos" w:eastAsia="Aptos" w:cs="Aptos"/>
          <w:noProof w:val="0"/>
          <w:color w:val="495057"/>
          <w:sz w:val="24"/>
          <w:szCs w:val="24"/>
          <w:lang w:val="en-US"/>
        </w:rPr>
        <w:t>Florida PE license or ability to obtain within 4 months</w:t>
      </w:r>
    </w:p>
    <w:p xmlns:wp14="http://schemas.microsoft.com/office/word/2010/wordml" w:rsidP="1F4292CC" wp14:paraId="028AD403" wp14:textId="13D6BA6F">
      <w:pPr>
        <w:spacing w:before="240" w:beforeAutospacing="off" w:after="240" w:afterAutospacing="off"/>
      </w:pPr>
      <w:r w:rsidRPr="1F4292CC" w:rsidR="775CAAC4">
        <w:rPr>
          <w:rFonts w:ascii="Aptos" w:hAnsi="Aptos" w:eastAsia="Aptos" w:cs="Aptos"/>
          <w:noProof w:val="0"/>
          <w:color w:val="495057"/>
          <w:sz w:val="24"/>
          <w:szCs w:val="24"/>
          <w:lang w:val="en-US"/>
        </w:rPr>
        <w:t>Proficient in Microsoft Office 365 (Excel, Word, PowerPoint, SharePoint)</w:t>
      </w:r>
    </w:p>
    <w:p xmlns:wp14="http://schemas.microsoft.com/office/word/2010/wordml" w:rsidP="1F4292CC" wp14:paraId="45041A37" wp14:textId="5FC6DB6D">
      <w:pPr>
        <w:spacing w:before="240" w:beforeAutospacing="off" w:after="240" w:afterAutospacing="off"/>
      </w:pPr>
      <w:r w:rsidRPr="1F4292CC" w:rsidR="775CAAC4">
        <w:rPr>
          <w:rFonts w:ascii="Aptos" w:hAnsi="Aptos" w:eastAsia="Aptos" w:cs="Aptos"/>
          <w:noProof w:val="0"/>
          <w:color w:val="495057"/>
          <w:sz w:val="24"/>
          <w:szCs w:val="24"/>
          <w:lang w:val="en-US"/>
        </w:rPr>
        <w:t>Strong communication skills and project management experience</w:t>
      </w:r>
    </w:p>
    <w:p xmlns:wp14="http://schemas.microsoft.com/office/word/2010/wordml" w:rsidP="1F4292CC" wp14:paraId="5C9498E9" wp14:textId="5B8F709C">
      <w:pPr>
        <w:spacing w:before="240" w:beforeAutospacing="off" w:after="240" w:afterAutospacing="off"/>
      </w:pPr>
      <w:r w:rsidRPr="1F4292CC" w:rsidR="775CAAC4">
        <w:rPr>
          <w:rFonts w:ascii="Aptos" w:hAnsi="Aptos" w:eastAsia="Aptos" w:cs="Aptos"/>
          <w:noProof w:val="0"/>
          <w:color w:val="495057"/>
          <w:sz w:val="24"/>
          <w:szCs w:val="24"/>
          <w:lang w:val="en-US"/>
        </w:rPr>
        <w:t>Ability to oversee support staff including engineers and CADD designers</w:t>
      </w:r>
    </w:p>
    <w:p xmlns:wp14="http://schemas.microsoft.com/office/word/2010/wordml" w:rsidP="1F4292CC" wp14:paraId="29A9074D" wp14:textId="7682B9CA">
      <w:pPr>
        <w:spacing w:before="240" w:beforeAutospacing="off" w:after="240" w:afterAutospacing="off"/>
      </w:pPr>
      <w:r w:rsidRPr="1F4292CC" w:rsidR="775CAAC4">
        <w:rPr>
          <w:rFonts w:ascii="Aptos" w:hAnsi="Aptos" w:eastAsia="Aptos" w:cs="Aptos"/>
          <w:noProof w:val="0"/>
          <w:color w:val="495057"/>
          <w:sz w:val="24"/>
          <w:szCs w:val="24"/>
          <w:lang w:val="en-US"/>
        </w:rPr>
        <w:t>Preferred Qualifications:</w:t>
      </w:r>
    </w:p>
    <w:p xmlns:wp14="http://schemas.microsoft.com/office/word/2010/wordml" w:rsidP="1F4292CC" wp14:paraId="52DF288E" wp14:textId="34A8636D">
      <w:pPr>
        <w:spacing w:before="240" w:beforeAutospacing="off" w:after="240" w:afterAutospacing="off"/>
      </w:pPr>
      <w:r w:rsidRPr="1F4292CC" w:rsidR="775CAAC4">
        <w:rPr>
          <w:rFonts w:ascii="Aptos" w:hAnsi="Aptos" w:eastAsia="Aptos" w:cs="Aptos"/>
          <w:noProof w:val="0"/>
          <w:color w:val="495057"/>
          <w:sz w:val="24"/>
          <w:szCs w:val="24"/>
          <w:lang w:val="en-US"/>
        </w:rPr>
        <w:t>Experience with AutoCAD 3D, GIS, modeling/hydraulics, database management</w:t>
      </w:r>
    </w:p>
    <w:p xmlns:wp14="http://schemas.microsoft.com/office/word/2010/wordml" w:rsidP="1F4292CC" wp14:paraId="2754D4CC" wp14:textId="0ECDA241">
      <w:pPr>
        <w:spacing w:before="240" w:beforeAutospacing="off" w:after="240" w:afterAutospacing="off"/>
      </w:pPr>
      <w:r w:rsidRPr="1F4292CC" w:rsidR="775CAAC4">
        <w:rPr>
          <w:rFonts w:ascii="Aptos" w:hAnsi="Aptos" w:eastAsia="Aptos" w:cs="Aptos"/>
          <w:noProof w:val="0"/>
          <w:color w:val="495057"/>
          <w:sz w:val="24"/>
          <w:szCs w:val="24"/>
          <w:lang w:val="en-US"/>
        </w:rPr>
        <w:t>Master’s degree in water/wastewater, water resources, or site development</w:t>
      </w:r>
    </w:p>
    <w:p xmlns:wp14="http://schemas.microsoft.com/office/word/2010/wordml" w:rsidP="1F4292CC" wp14:paraId="4271B352" wp14:textId="19903FE1">
      <w:pPr>
        <w:spacing w:before="240" w:beforeAutospacing="off" w:after="240" w:afterAutospacing="off"/>
      </w:pPr>
      <w:r w:rsidRPr="1F4292CC" w:rsidR="775CAAC4">
        <w:rPr>
          <w:rFonts w:ascii="Aptos" w:hAnsi="Aptos" w:eastAsia="Aptos" w:cs="Aptos"/>
          <w:noProof w:val="0"/>
          <w:color w:val="495057"/>
          <w:sz w:val="24"/>
          <w:szCs w:val="24"/>
          <w:lang w:val="en-US"/>
        </w:rPr>
        <w:t>Prior project management experience or training</w:t>
      </w:r>
    </w:p>
    <w:p xmlns:wp14="http://schemas.microsoft.com/office/word/2010/wordml" wp14:paraId="636155E1" wp14:textId="723FDDF1"/>
    <w:p xmlns:wp14="http://schemas.microsoft.com/office/word/2010/wordml" w:rsidP="1F4292CC" wp14:paraId="599A5E8B" wp14:textId="714CDB60">
      <w:pPr>
        <w:spacing w:before="240" w:beforeAutospacing="off" w:after="240" w:afterAutospacing="off"/>
      </w:pPr>
      <w:r w:rsidRPr="1F4292CC" w:rsidR="775CAAC4">
        <w:rPr>
          <w:rFonts w:ascii="Aptos" w:hAnsi="Aptos" w:eastAsia="Aptos" w:cs="Aptos"/>
          <w:noProof w:val="0"/>
          <w:color w:val="495057"/>
          <w:sz w:val="24"/>
          <w:szCs w:val="24"/>
          <w:lang w:val="en-US"/>
        </w:rPr>
        <w:t>Benefits Include:</w:t>
      </w:r>
    </w:p>
    <w:p xmlns:wp14="http://schemas.microsoft.com/office/word/2010/wordml" w:rsidP="1F4292CC" wp14:paraId="4D466DAB" wp14:textId="60B38214">
      <w:pPr>
        <w:spacing w:before="240" w:beforeAutospacing="off" w:after="240" w:afterAutospacing="off"/>
      </w:pPr>
      <w:r w:rsidRPr="1F4292CC" w:rsidR="775CAAC4">
        <w:rPr>
          <w:rFonts w:ascii="Aptos" w:hAnsi="Aptos" w:eastAsia="Aptos" w:cs="Aptos"/>
          <w:noProof w:val="0"/>
          <w:color w:val="495057"/>
          <w:sz w:val="24"/>
          <w:szCs w:val="24"/>
          <w:lang w:val="en-US"/>
        </w:rPr>
        <w:t>Competitive compensation</w:t>
      </w:r>
    </w:p>
    <w:p xmlns:wp14="http://schemas.microsoft.com/office/word/2010/wordml" w:rsidP="1F4292CC" wp14:paraId="3B962006" wp14:textId="385367E4">
      <w:pPr>
        <w:spacing w:before="240" w:beforeAutospacing="off" w:after="240" w:afterAutospacing="off"/>
      </w:pPr>
      <w:r w:rsidRPr="1F4292CC" w:rsidR="775CAAC4">
        <w:rPr>
          <w:rFonts w:ascii="Aptos" w:hAnsi="Aptos" w:eastAsia="Aptos" w:cs="Aptos"/>
          <w:noProof w:val="0"/>
          <w:color w:val="495057"/>
          <w:sz w:val="24"/>
          <w:szCs w:val="24"/>
          <w:lang w:val="en-US"/>
        </w:rPr>
        <w:t>Affordable medical, dental, and vision plans</w:t>
      </w:r>
    </w:p>
    <w:p xmlns:wp14="http://schemas.microsoft.com/office/word/2010/wordml" w:rsidP="1F4292CC" wp14:paraId="66C3C88F" wp14:textId="727E38BB">
      <w:pPr>
        <w:spacing w:before="240" w:beforeAutospacing="off" w:after="240" w:afterAutospacing="off"/>
      </w:pPr>
      <w:r w:rsidRPr="1F4292CC" w:rsidR="775CAAC4">
        <w:rPr>
          <w:rFonts w:ascii="Aptos" w:hAnsi="Aptos" w:eastAsia="Aptos" w:cs="Aptos"/>
          <w:noProof w:val="0"/>
          <w:color w:val="495057"/>
          <w:sz w:val="24"/>
          <w:szCs w:val="24"/>
          <w:lang w:val="en-US"/>
        </w:rPr>
        <w:t>SIMPLE IRA retirement plan with match</w:t>
      </w:r>
    </w:p>
    <w:p xmlns:wp14="http://schemas.microsoft.com/office/word/2010/wordml" w:rsidP="1F4292CC" wp14:paraId="5628D221" wp14:textId="788CD2D8">
      <w:pPr>
        <w:spacing w:before="240" w:beforeAutospacing="off" w:after="240" w:afterAutospacing="off"/>
      </w:pPr>
      <w:r w:rsidRPr="1F4292CC" w:rsidR="775CAAC4">
        <w:rPr>
          <w:rFonts w:ascii="Aptos" w:hAnsi="Aptos" w:eastAsia="Aptos" w:cs="Aptos"/>
          <w:noProof w:val="0"/>
          <w:color w:val="495057"/>
          <w:sz w:val="24"/>
          <w:szCs w:val="24"/>
          <w:lang w:val="en-US"/>
        </w:rPr>
        <w:t>Spot bonuses, year-end performance bonuses, and recruitment incentives</w:t>
      </w:r>
    </w:p>
    <w:p xmlns:wp14="http://schemas.microsoft.com/office/word/2010/wordml" w:rsidP="1F4292CC" wp14:paraId="270C3FB7" wp14:textId="42C9D066">
      <w:pPr>
        <w:spacing w:before="240" w:beforeAutospacing="off" w:after="240" w:afterAutospacing="off"/>
      </w:pPr>
      <w:r w:rsidRPr="1F4292CC" w:rsidR="775CAAC4">
        <w:rPr>
          <w:rFonts w:ascii="Aptos" w:hAnsi="Aptos" w:eastAsia="Aptos" w:cs="Aptos"/>
          <w:noProof w:val="0"/>
          <w:color w:val="495057"/>
          <w:sz w:val="24"/>
          <w:szCs w:val="24"/>
          <w:lang w:val="en-US"/>
        </w:rPr>
        <w:t>Gold star awards and fun team-building events</w:t>
      </w:r>
    </w:p>
    <w:p xmlns:wp14="http://schemas.microsoft.com/office/word/2010/wordml" w:rsidP="1F4292CC" wp14:paraId="2052E0CB" wp14:textId="2FEFA180">
      <w:pPr>
        <w:spacing w:before="240" w:beforeAutospacing="off" w:after="240" w:afterAutospacing="off"/>
      </w:pPr>
      <w:r w:rsidRPr="1F4292CC" w:rsidR="775CAAC4">
        <w:rPr>
          <w:rFonts w:ascii="Aptos" w:hAnsi="Aptos" w:eastAsia="Aptos" w:cs="Aptos"/>
          <w:noProof w:val="0"/>
          <w:color w:val="495057"/>
          <w:sz w:val="24"/>
          <w:szCs w:val="24"/>
          <w:lang w:val="en-US"/>
        </w:rPr>
        <w:t>Ongoing training and one-on-one mentorship</w:t>
      </w:r>
    </w:p>
    <w:p xmlns:wp14="http://schemas.microsoft.com/office/word/2010/wordml" w:rsidP="1F4292CC" wp14:paraId="12357BA4" wp14:textId="3B43C8C2">
      <w:pPr>
        <w:spacing w:before="240" w:beforeAutospacing="off" w:after="240" w:afterAutospacing="off"/>
      </w:pPr>
      <w:r w:rsidRPr="1F4292CC" w:rsidR="775CAAC4">
        <w:rPr>
          <w:rFonts w:ascii="Aptos" w:hAnsi="Aptos" w:eastAsia="Aptos" w:cs="Aptos"/>
          <w:noProof w:val="0"/>
          <w:color w:val="495057"/>
          <w:sz w:val="24"/>
          <w:szCs w:val="24"/>
          <w:lang w:val="en-US"/>
        </w:rPr>
        <w:t>Other unique perks</w:t>
      </w:r>
    </w:p>
    <w:p xmlns:wp14="http://schemas.microsoft.com/office/word/2010/wordml" wp14:paraId="2C078E63" wp14:textId="055C78ED"/>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33F863"/>
    <w:rsid w:val="1F4292CC"/>
    <w:rsid w:val="4E33F863"/>
    <w:rsid w:val="775CA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3F863"/>
  <w15:chartTrackingRefBased/>
  <w15:docId w15:val="{EFBAB8CB-9EA9-4118-9A97-2A52401A8D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1F4292C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2025-07-07T17:52:20.1274993Z</dcterms:created>
  <dcterms:modified xsi:type="dcterms:W3CDTF">2025-07-07T17:53:00.6175060Z</dcterms:modified>
  <dc:creator>Madison Purdy</dc:creator>
  <lastModifiedBy>Madison Purdy</lastModifiedBy>
</coreProperties>
</file>