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BB" w:rsidRDefault="006114BB" w:rsidP="006114BB">
      <w:pPr>
        <w:pStyle w:val="Heading3"/>
        <w:spacing w:before="1"/>
        <w:ind w:right="1861"/>
        <w:jc w:val="center"/>
      </w:pPr>
      <w:r>
        <w:t>NATIONAL PLEDGE</w:t>
      </w:r>
    </w:p>
    <w:p w:rsidR="006114BB" w:rsidRDefault="006114BB" w:rsidP="006114BB">
      <w:pPr>
        <w:pStyle w:val="BodyText"/>
        <w:spacing w:before="242"/>
        <w:ind w:left="560" w:right="522" w:firstLine="719"/>
      </w:pPr>
      <w:r>
        <w:t>I do solemnly pledge myself to all the ideals, purposes, and true meaning of the word “Friendship” as embodied in the name “LINKS”.</w:t>
      </w:r>
    </w:p>
    <w:p w:rsidR="006114BB" w:rsidRDefault="006114BB" w:rsidP="006114BB">
      <w:pPr>
        <w:pStyle w:val="BodyText"/>
        <w:spacing w:before="11"/>
        <w:rPr>
          <w:sz w:val="17"/>
        </w:rPr>
      </w:pPr>
    </w:p>
    <w:p w:rsidR="006114BB" w:rsidRDefault="006114BB" w:rsidP="006114BB">
      <w:pPr>
        <w:pStyle w:val="BodyText"/>
        <w:ind w:left="560" w:right="522" w:firstLine="719"/>
      </w:pPr>
      <w:r>
        <w:t>I shall earnestly endeavor to uphold these standards and do my share toward serving my community and my Chapter to the best of my ability. And this I promise.</w:t>
      </w:r>
    </w:p>
    <w:p w:rsidR="006114BB" w:rsidRDefault="006114BB" w:rsidP="006114BB">
      <w:pPr>
        <w:pStyle w:val="BodyText"/>
        <w:spacing w:before="11"/>
        <w:rPr>
          <w:sz w:val="17"/>
        </w:rPr>
      </w:pPr>
    </w:p>
    <w:p w:rsidR="006114BB" w:rsidRDefault="006114BB" w:rsidP="006114BB">
      <w:pPr>
        <w:ind w:left="5985" w:right="394" w:firstLine="446"/>
      </w:pPr>
      <w:r>
        <w:t>Authored by: Sarah Strickland Scott Co-founder and First National President</w:t>
      </w:r>
    </w:p>
    <w:p w:rsidR="006114BB" w:rsidRDefault="006114BB" w:rsidP="006114BB"/>
    <w:p w:rsidR="006114BB" w:rsidRDefault="006114BB" w:rsidP="006114BB"/>
    <w:p w:rsidR="006114BB" w:rsidRDefault="006114BB" w:rsidP="006114BB"/>
    <w:p w:rsidR="006114BB" w:rsidRDefault="006114BB" w:rsidP="006114BB"/>
    <w:p w:rsidR="006114BB" w:rsidRDefault="006114BB" w:rsidP="006114BB"/>
    <w:p w:rsidR="006114BB" w:rsidRDefault="006114BB" w:rsidP="006114BB"/>
    <w:p w:rsidR="006114BB" w:rsidRDefault="006114BB" w:rsidP="006114BB"/>
    <w:p w:rsidR="006114BB" w:rsidRDefault="006114BB" w:rsidP="006114BB">
      <w:pPr>
        <w:pStyle w:val="Heading3"/>
        <w:spacing w:line="430" w:lineRule="exact"/>
        <w:ind w:right="1861"/>
        <w:jc w:val="center"/>
      </w:pPr>
      <w:r>
        <w:t>NATIONAL SONGS</w:t>
      </w:r>
    </w:p>
    <w:p w:rsidR="006114BB" w:rsidRDefault="006114BB" w:rsidP="006114BB">
      <w:pPr>
        <w:spacing w:before="120"/>
        <w:ind w:left="2025" w:right="1861"/>
        <w:jc w:val="center"/>
        <w:rPr>
          <w:rFonts w:ascii="Cambria"/>
          <w:b/>
          <w:i/>
        </w:rPr>
      </w:pPr>
      <w:r>
        <w:rPr>
          <w:rFonts w:ascii="Cambria"/>
          <w:b/>
          <w:i/>
          <w:sz w:val="28"/>
          <w:u w:val="thick"/>
        </w:rPr>
        <w:t>N</w:t>
      </w:r>
      <w:r>
        <w:rPr>
          <w:rFonts w:ascii="Cambria"/>
          <w:b/>
          <w:i/>
          <w:u w:val="thick"/>
        </w:rPr>
        <w:t xml:space="preserve">ATIONAL </w:t>
      </w:r>
      <w:r>
        <w:rPr>
          <w:rFonts w:ascii="Cambria"/>
          <w:b/>
          <w:i/>
          <w:sz w:val="28"/>
          <w:u w:val="thick"/>
        </w:rPr>
        <w:t>S</w:t>
      </w:r>
      <w:r>
        <w:rPr>
          <w:rFonts w:ascii="Cambria"/>
          <w:b/>
          <w:i/>
          <w:u w:val="thick"/>
        </w:rPr>
        <w:t>ONG</w:t>
      </w:r>
    </w:p>
    <w:p w:rsidR="006114BB" w:rsidRDefault="006114BB" w:rsidP="006114BB">
      <w:pPr>
        <w:pStyle w:val="BodyText"/>
        <w:spacing w:before="9"/>
        <w:rPr>
          <w:rFonts w:ascii="Cambria"/>
          <w:b/>
          <w:i/>
          <w:sz w:val="22"/>
        </w:rPr>
      </w:pPr>
    </w:p>
    <w:p w:rsidR="006114BB" w:rsidRDefault="006114BB" w:rsidP="006114BB">
      <w:pPr>
        <w:pStyle w:val="BodyText"/>
        <w:spacing w:before="24"/>
        <w:ind w:left="3351" w:right="3183"/>
        <w:jc w:val="center"/>
      </w:pPr>
      <w:r>
        <w:rPr>
          <w:spacing w:val="-3"/>
        </w:rPr>
        <w:t xml:space="preserve">We </w:t>
      </w:r>
      <w:r>
        <w:rPr>
          <w:spacing w:val="-5"/>
        </w:rPr>
        <w:t xml:space="preserve">strive </w:t>
      </w:r>
      <w:r>
        <w:rPr>
          <w:spacing w:val="-4"/>
        </w:rPr>
        <w:t xml:space="preserve">to </w:t>
      </w:r>
      <w:r>
        <w:rPr>
          <w:spacing w:val="-3"/>
        </w:rPr>
        <w:t xml:space="preserve">do </w:t>
      </w:r>
      <w:r>
        <w:rPr>
          <w:spacing w:val="-4"/>
        </w:rPr>
        <w:t xml:space="preserve">some </w:t>
      </w:r>
      <w:r>
        <w:rPr>
          <w:spacing w:val="-5"/>
        </w:rPr>
        <w:t xml:space="preserve">good </w:t>
      </w:r>
      <w:r>
        <w:rPr>
          <w:spacing w:val="-4"/>
        </w:rPr>
        <w:t xml:space="preserve">each </w:t>
      </w:r>
      <w:r>
        <w:rPr>
          <w:spacing w:val="-5"/>
        </w:rPr>
        <w:t xml:space="preserve">year </w:t>
      </w:r>
      <w:r>
        <w:rPr>
          <w:spacing w:val="-3"/>
        </w:rPr>
        <w:t xml:space="preserve">For </w:t>
      </w:r>
      <w:r>
        <w:rPr>
          <w:spacing w:val="-4"/>
        </w:rPr>
        <w:t xml:space="preserve">those who need </w:t>
      </w:r>
      <w:r>
        <w:rPr>
          <w:spacing w:val="-3"/>
        </w:rPr>
        <w:t xml:space="preserve">our </w:t>
      </w:r>
      <w:r>
        <w:rPr>
          <w:spacing w:val="-4"/>
        </w:rPr>
        <w:t>aid;</w:t>
      </w:r>
    </w:p>
    <w:p w:rsidR="006114BB" w:rsidRDefault="006114BB" w:rsidP="006114BB">
      <w:pPr>
        <w:pStyle w:val="BodyText"/>
        <w:ind w:left="3348" w:right="3183"/>
        <w:jc w:val="center"/>
      </w:pPr>
      <w:r>
        <w:rPr>
          <w:spacing w:val="-3"/>
        </w:rPr>
        <w:t xml:space="preserve">It </w:t>
      </w:r>
      <w:r>
        <w:rPr>
          <w:spacing w:val="-4"/>
        </w:rPr>
        <w:t xml:space="preserve">binds </w:t>
      </w:r>
      <w:r>
        <w:t xml:space="preserve">us </w:t>
      </w:r>
      <w:r>
        <w:rPr>
          <w:spacing w:val="-4"/>
        </w:rPr>
        <w:t xml:space="preserve">close </w:t>
      </w:r>
      <w:r>
        <w:rPr>
          <w:spacing w:val="-3"/>
        </w:rPr>
        <w:t xml:space="preserve">and </w:t>
      </w:r>
      <w:r>
        <w:rPr>
          <w:spacing w:val="-4"/>
        </w:rPr>
        <w:t xml:space="preserve">brings </w:t>
      </w:r>
      <w:r>
        <w:t xml:space="preserve">us </w:t>
      </w:r>
      <w:r>
        <w:rPr>
          <w:spacing w:val="-3"/>
        </w:rPr>
        <w:t xml:space="preserve">joy, </w:t>
      </w:r>
      <w:r>
        <w:rPr>
          <w:spacing w:val="-4"/>
        </w:rPr>
        <w:t xml:space="preserve">And </w:t>
      </w:r>
      <w:r>
        <w:rPr>
          <w:spacing w:val="-3"/>
        </w:rPr>
        <w:t xml:space="preserve">so we </w:t>
      </w:r>
      <w:r>
        <w:rPr>
          <w:spacing w:val="-4"/>
        </w:rPr>
        <w:t>feel repaid.</w:t>
      </w:r>
    </w:p>
    <w:p w:rsidR="006114BB" w:rsidRDefault="006114BB" w:rsidP="006114BB">
      <w:pPr>
        <w:pStyle w:val="BodyText"/>
        <w:spacing w:before="7"/>
        <w:rPr>
          <w:sz w:val="19"/>
        </w:rPr>
      </w:pPr>
    </w:p>
    <w:p w:rsidR="006114BB" w:rsidRDefault="006114BB" w:rsidP="006114BB">
      <w:pPr>
        <w:pStyle w:val="BodyText"/>
        <w:spacing w:before="24"/>
        <w:ind w:left="2025" w:right="1861"/>
        <w:jc w:val="center"/>
      </w:pPr>
      <w:r>
        <w:t>We’re each a link in friendship’s chain,</w:t>
      </w:r>
    </w:p>
    <w:p w:rsidR="006114BB" w:rsidRDefault="006114BB" w:rsidP="006114BB">
      <w:pPr>
        <w:pStyle w:val="BodyText"/>
        <w:ind w:left="2023" w:right="1861"/>
        <w:jc w:val="center"/>
      </w:pPr>
      <w:r>
        <w:t>And loyal to our creed</w:t>
      </w:r>
    </w:p>
    <w:p w:rsidR="006114BB" w:rsidRDefault="006114BB" w:rsidP="006114BB">
      <w:pPr>
        <w:pStyle w:val="BodyText"/>
        <w:ind w:left="2021" w:right="1861"/>
        <w:jc w:val="center"/>
      </w:pPr>
      <w:r>
        <w:t>Of doing good through work and play,</w:t>
      </w:r>
    </w:p>
    <w:p w:rsidR="006114BB" w:rsidRDefault="006114BB" w:rsidP="006114BB">
      <w:pPr>
        <w:pStyle w:val="BodyText"/>
        <w:ind w:left="2025" w:right="1861"/>
        <w:jc w:val="center"/>
      </w:pPr>
      <w:r>
        <w:t>Together we’ll succeed.</w:t>
      </w:r>
    </w:p>
    <w:p w:rsidR="006114BB" w:rsidRDefault="006114BB" w:rsidP="006114BB">
      <w:pPr>
        <w:spacing w:before="120"/>
        <w:ind w:left="5760" w:right="398" w:firstLine="720"/>
        <w:jc w:val="center"/>
      </w:pPr>
      <w:r>
        <w:rPr>
          <w:spacing w:val="-5"/>
        </w:rPr>
        <w:t xml:space="preserve">Lyrics </w:t>
      </w:r>
      <w:r>
        <w:rPr>
          <w:spacing w:val="-4"/>
        </w:rPr>
        <w:t>by: Frances</w:t>
      </w:r>
      <w:r>
        <w:rPr>
          <w:spacing w:val="3"/>
        </w:rPr>
        <w:t xml:space="preserve"> </w:t>
      </w:r>
      <w:r>
        <w:rPr>
          <w:spacing w:val="-6"/>
        </w:rPr>
        <w:t>Atkinson</w:t>
      </w:r>
    </w:p>
    <w:p w:rsidR="00E039D3" w:rsidRDefault="006114BB" w:rsidP="006114BB">
      <w:pPr>
        <w:spacing w:before="1"/>
        <w:ind w:left="5760" w:firstLine="720"/>
        <w:sectPr w:rsidR="00E039D3">
          <w:footerReference w:type="default" r:id="rId8"/>
          <w:pgSz w:w="12240" w:h="15840"/>
          <w:pgMar w:top="1420" w:right="1300" w:bottom="1100" w:left="1340" w:header="0" w:footer="910" w:gutter="0"/>
          <w:pgBorders w:offsetFrom="page">
            <w:top w:val="thinThickSmallGap" w:sz="24" w:space="25" w:color="00B050"/>
            <w:left w:val="thinThickSmallGap" w:sz="24" w:space="25" w:color="00B050"/>
            <w:bottom w:val="thickThinSmallGap" w:sz="24" w:space="25" w:color="00B050"/>
            <w:right w:val="thickThinSmallGap" w:sz="24" w:space="25" w:color="00B050"/>
          </w:pgBorders>
          <w:cols w:space="720"/>
        </w:sectPr>
      </w:pPr>
      <w:r>
        <w:t>Music by: Marietta</w:t>
      </w:r>
      <w:r>
        <w:rPr>
          <w:spacing w:val="-11"/>
        </w:rPr>
        <w:t xml:space="preserve"> </w:t>
      </w:r>
      <w:r>
        <w:t>Hall-Cephas</w:t>
      </w:r>
      <w:bookmarkStart w:id="0" w:name="_GoBack"/>
      <w:bookmarkEnd w:id="0"/>
    </w:p>
    <w:p w:rsidR="00E039D3" w:rsidRDefault="00E039D3" w:rsidP="006114BB">
      <w:pPr>
        <w:pStyle w:val="BodyText"/>
        <w:jc w:val="both"/>
      </w:pPr>
      <w:bookmarkStart w:id="1" w:name="_bookmark154"/>
      <w:bookmarkEnd w:id="1"/>
    </w:p>
    <w:sectPr w:rsidR="00E039D3">
      <w:pgSz w:w="12240" w:h="15840"/>
      <w:pgMar w:top="1420" w:right="1300" w:bottom="1100" w:left="1340" w:header="0" w:footer="910" w:gutter="0"/>
      <w:pgBorders w:offsetFrom="page">
        <w:top w:val="thinThickSmallGap" w:sz="24" w:space="25" w:color="00B050"/>
        <w:left w:val="thinThickSmallGap" w:sz="24" w:space="25" w:color="00B050"/>
        <w:bottom w:val="thickThinSmallGap" w:sz="24" w:space="25" w:color="00B050"/>
        <w:right w:val="thickThinSmallGap" w:sz="24" w:space="25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14BB">
      <w:r>
        <w:separator/>
      </w:r>
    </w:p>
  </w:endnote>
  <w:endnote w:type="continuationSeparator" w:id="0">
    <w:p w:rsidR="00000000" w:rsidRDefault="006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D3" w:rsidRDefault="006114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184" behindDoc="1" locked="0" layoutInCell="1" allowOverlap="1">
              <wp:simplePos x="0" y="0"/>
              <wp:positionH relativeFrom="page">
                <wp:posOffset>3561715</wp:posOffset>
              </wp:positionH>
              <wp:positionV relativeFrom="page">
                <wp:posOffset>9340850</wp:posOffset>
              </wp:positionV>
              <wp:extent cx="654050" cy="234950"/>
              <wp:effectExtent l="5715" t="635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9D3" w:rsidRDefault="006114BB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sz w:val="28"/>
                            </w:rPr>
                            <w:t xml:space="preserve">~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t xml:space="preserve"> 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80.45pt;margin-top:735.5pt;width:51.5pt;height:18.5pt;z-index:-13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" filled="f" stroked="f">
              <v:textbox inset="0,0,0,0">
                <w:txbxContent>
                  <w:p w:rsidR="00E039D3" w:rsidRDefault="006114BB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sz w:val="28"/>
                      </w:rPr>
                      <w:t xml:space="preserve">~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z w:val="28"/>
                      </w:rPr>
                      <w:t xml:space="preserve"> 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14BB">
      <w:r>
        <w:separator/>
      </w:r>
    </w:p>
  </w:footnote>
  <w:footnote w:type="continuationSeparator" w:id="0">
    <w:p w:rsidR="00000000" w:rsidRDefault="0061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D3"/>
    <w:rsid w:val="006114BB"/>
    <w:rsid w:val="00E0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i/>
      <w:sz w:val="56"/>
      <w:szCs w:val="56"/>
    </w:rPr>
  </w:style>
  <w:style w:type="paragraph" w:styleId="Heading2">
    <w:name w:val="heading 2"/>
    <w:basedOn w:val="Normal"/>
    <w:uiPriority w:val="1"/>
    <w:qFormat/>
    <w:pPr>
      <w:spacing w:line="553" w:lineRule="exact"/>
      <w:ind w:left="5967"/>
      <w:outlineLvl w:val="1"/>
    </w:pPr>
    <w:rPr>
      <w:b/>
      <w:bCs/>
      <w:i/>
      <w:sz w:val="35"/>
      <w:szCs w:val="35"/>
    </w:rPr>
  </w:style>
  <w:style w:type="paragraph" w:styleId="Heading3">
    <w:name w:val="heading 3"/>
    <w:basedOn w:val="Normal"/>
    <w:uiPriority w:val="1"/>
    <w:qFormat/>
    <w:pPr>
      <w:ind w:left="2019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78"/>
      <w:ind w:left="560"/>
      <w:outlineLvl w:val="3"/>
    </w:pPr>
    <w:rPr>
      <w:rFonts w:ascii="Cambria" w:eastAsia="Cambria" w:hAnsi="Cambria" w:cs="Cambria"/>
      <w:b/>
      <w:bCs/>
      <w:i/>
      <w:sz w:val="28"/>
      <w:szCs w:val="28"/>
      <w:u w:val="single" w:color="000000"/>
    </w:rPr>
  </w:style>
  <w:style w:type="paragraph" w:styleId="Heading5">
    <w:name w:val="heading 5"/>
    <w:basedOn w:val="Normal"/>
    <w:uiPriority w:val="1"/>
    <w:qFormat/>
    <w:pPr>
      <w:ind w:left="240"/>
      <w:outlineLvl w:val="4"/>
    </w:pPr>
    <w:rPr>
      <w:rFonts w:ascii="Cambria" w:eastAsia="Cambria" w:hAnsi="Cambria" w:cs="Cambria"/>
      <w:b/>
      <w:bCs/>
      <w:sz w:val="26"/>
      <w:szCs w:val="26"/>
    </w:rPr>
  </w:style>
  <w:style w:type="paragraph" w:styleId="Heading6">
    <w:name w:val="heading 6"/>
    <w:basedOn w:val="Normal"/>
    <w:uiPriority w:val="1"/>
    <w:qFormat/>
    <w:pPr>
      <w:ind w:left="128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95"/>
      <w:ind w:left="240"/>
      <w:outlineLvl w:val="6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0"/>
      <w:ind w:left="100"/>
    </w:pPr>
    <w:rPr>
      <w:rFonts w:ascii="Calibri" w:eastAsia="Calibri" w:hAnsi="Calibri" w:cs="Calibri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360"/>
      <w:ind w:left="100"/>
    </w:pPr>
    <w:rPr>
      <w:rFonts w:ascii="Calibri" w:eastAsia="Calibri" w:hAnsi="Calibri" w:cs="Calibri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369"/>
      <w:ind w:left="100"/>
    </w:pPr>
    <w:rPr>
      <w:rFonts w:ascii="Calibri" w:eastAsia="Calibri" w:hAnsi="Calibri" w:cs="Calibri"/>
      <w:sz w:val="18"/>
      <w:szCs w:val="18"/>
    </w:rPr>
  </w:style>
  <w:style w:type="paragraph" w:styleId="TOC4">
    <w:name w:val="toc 4"/>
    <w:basedOn w:val="Normal"/>
    <w:uiPriority w:val="1"/>
    <w:qFormat/>
    <w:pPr>
      <w:spacing w:before="370"/>
      <w:ind w:left="100"/>
    </w:pPr>
    <w:rPr>
      <w:rFonts w:ascii="Calibri" w:eastAsia="Calibri" w:hAnsi="Calibri" w:cs="Calibri"/>
      <w:b/>
      <w:bCs/>
      <w:i/>
    </w:rPr>
  </w:style>
  <w:style w:type="paragraph" w:styleId="TOC5">
    <w:name w:val="toc 5"/>
    <w:basedOn w:val="Normal"/>
    <w:uiPriority w:val="1"/>
    <w:qFormat/>
    <w:pPr>
      <w:spacing w:before="12"/>
      <w:ind w:left="441"/>
    </w:pPr>
    <w:rPr>
      <w:rFonts w:ascii="Calibri" w:eastAsia="Calibri" w:hAnsi="Calibri" w:cs="Calibri"/>
      <w:sz w:val="18"/>
      <w:szCs w:val="18"/>
    </w:rPr>
  </w:style>
  <w:style w:type="paragraph" w:styleId="TOC6">
    <w:name w:val="toc 6"/>
    <w:basedOn w:val="Normal"/>
    <w:uiPriority w:val="1"/>
    <w:qFormat/>
    <w:pPr>
      <w:spacing w:before="12"/>
      <w:ind w:left="438"/>
    </w:pPr>
    <w:rPr>
      <w:rFonts w:ascii="Calibri" w:eastAsia="Calibri" w:hAnsi="Calibri" w:cs="Calibri"/>
      <w:b/>
      <w:bCs/>
      <w:i/>
    </w:rPr>
  </w:style>
  <w:style w:type="paragraph" w:styleId="TOC7">
    <w:name w:val="toc 7"/>
    <w:basedOn w:val="Normal"/>
    <w:uiPriority w:val="1"/>
    <w:qFormat/>
    <w:pPr>
      <w:spacing w:before="12"/>
      <w:ind w:left="460"/>
    </w:pPr>
    <w:rPr>
      <w:rFonts w:ascii="Calibri" w:eastAsia="Calibri" w:hAnsi="Calibri" w:cs="Calibri"/>
    </w:rPr>
  </w:style>
  <w:style w:type="paragraph" w:styleId="TOC8">
    <w:name w:val="toc 8"/>
    <w:basedOn w:val="Normal"/>
    <w:uiPriority w:val="1"/>
    <w:qFormat/>
    <w:pPr>
      <w:spacing w:before="12"/>
      <w:ind w:left="460"/>
    </w:pPr>
    <w:rPr>
      <w:rFonts w:ascii="Calibri" w:eastAsia="Calibri" w:hAnsi="Calibri" w:cs="Calibri"/>
      <w:sz w:val="18"/>
      <w:szCs w:val="18"/>
    </w:rPr>
  </w:style>
  <w:style w:type="paragraph" w:styleId="TOC9">
    <w:name w:val="toc 9"/>
    <w:basedOn w:val="Normal"/>
    <w:uiPriority w:val="1"/>
    <w:qFormat/>
    <w:pPr>
      <w:spacing w:before="12"/>
      <w:ind w:left="460"/>
    </w:pPr>
    <w:rPr>
      <w:rFonts w:ascii="Calibri" w:eastAsia="Calibri" w:hAnsi="Calibri" w:cs="Calibri"/>
      <w:b/>
      <w:bCs/>
      <w:i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14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BB"/>
    <w:rPr>
      <w:rFonts w:ascii="Lucida Grande" w:eastAsia="Palatino Linotyp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i/>
      <w:sz w:val="56"/>
      <w:szCs w:val="56"/>
    </w:rPr>
  </w:style>
  <w:style w:type="paragraph" w:styleId="Heading2">
    <w:name w:val="heading 2"/>
    <w:basedOn w:val="Normal"/>
    <w:uiPriority w:val="1"/>
    <w:qFormat/>
    <w:pPr>
      <w:spacing w:line="553" w:lineRule="exact"/>
      <w:ind w:left="5967"/>
      <w:outlineLvl w:val="1"/>
    </w:pPr>
    <w:rPr>
      <w:b/>
      <w:bCs/>
      <w:i/>
      <w:sz w:val="35"/>
      <w:szCs w:val="35"/>
    </w:rPr>
  </w:style>
  <w:style w:type="paragraph" w:styleId="Heading3">
    <w:name w:val="heading 3"/>
    <w:basedOn w:val="Normal"/>
    <w:uiPriority w:val="1"/>
    <w:qFormat/>
    <w:pPr>
      <w:ind w:left="2019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78"/>
      <w:ind w:left="560"/>
      <w:outlineLvl w:val="3"/>
    </w:pPr>
    <w:rPr>
      <w:rFonts w:ascii="Cambria" w:eastAsia="Cambria" w:hAnsi="Cambria" w:cs="Cambria"/>
      <w:b/>
      <w:bCs/>
      <w:i/>
      <w:sz w:val="28"/>
      <w:szCs w:val="28"/>
      <w:u w:val="single" w:color="000000"/>
    </w:rPr>
  </w:style>
  <w:style w:type="paragraph" w:styleId="Heading5">
    <w:name w:val="heading 5"/>
    <w:basedOn w:val="Normal"/>
    <w:uiPriority w:val="1"/>
    <w:qFormat/>
    <w:pPr>
      <w:ind w:left="240"/>
      <w:outlineLvl w:val="4"/>
    </w:pPr>
    <w:rPr>
      <w:rFonts w:ascii="Cambria" w:eastAsia="Cambria" w:hAnsi="Cambria" w:cs="Cambria"/>
      <w:b/>
      <w:bCs/>
      <w:sz w:val="26"/>
      <w:szCs w:val="26"/>
    </w:rPr>
  </w:style>
  <w:style w:type="paragraph" w:styleId="Heading6">
    <w:name w:val="heading 6"/>
    <w:basedOn w:val="Normal"/>
    <w:uiPriority w:val="1"/>
    <w:qFormat/>
    <w:pPr>
      <w:ind w:left="128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95"/>
      <w:ind w:left="240"/>
      <w:outlineLvl w:val="6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0"/>
      <w:ind w:left="100"/>
    </w:pPr>
    <w:rPr>
      <w:rFonts w:ascii="Calibri" w:eastAsia="Calibri" w:hAnsi="Calibri" w:cs="Calibri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360"/>
      <w:ind w:left="100"/>
    </w:pPr>
    <w:rPr>
      <w:rFonts w:ascii="Calibri" w:eastAsia="Calibri" w:hAnsi="Calibri" w:cs="Calibri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369"/>
      <w:ind w:left="100"/>
    </w:pPr>
    <w:rPr>
      <w:rFonts w:ascii="Calibri" w:eastAsia="Calibri" w:hAnsi="Calibri" w:cs="Calibri"/>
      <w:sz w:val="18"/>
      <w:szCs w:val="18"/>
    </w:rPr>
  </w:style>
  <w:style w:type="paragraph" w:styleId="TOC4">
    <w:name w:val="toc 4"/>
    <w:basedOn w:val="Normal"/>
    <w:uiPriority w:val="1"/>
    <w:qFormat/>
    <w:pPr>
      <w:spacing w:before="370"/>
      <w:ind w:left="100"/>
    </w:pPr>
    <w:rPr>
      <w:rFonts w:ascii="Calibri" w:eastAsia="Calibri" w:hAnsi="Calibri" w:cs="Calibri"/>
      <w:b/>
      <w:bCs/>
      <w:i/>
    </w:rPr>
  </w:style>
  <w:style w:type="paragraph" w:styleId="TOC5">
    <w:name w:val="toc 5"/>
    <w:basedOn w:val="Normal"/>
    <w:uiPriority w:val="1"/>
    <w:qFormat/>
    <w:pPr>
      <w:spacing w:before="12"/>
      <w:ind w:left="441"/>
    </w:pPr>
    <w:rPr>
      <w:rFonts w:ascii="Calibri" w:eastAsia="Calibri" w:hAnsi="Calibri" w:cs="Calibri"/>
      <w:sz w:val="18"/>
      <w:szCs w:val="18"/>
    </w:rPr>
  </w:style>
  <w:style w:type="paragraph" w:styleId="TOC6">
    <w:name w:val="toc 6"/>
    <w:basedOn w:val="Normal"/>
    <w:uiPriority w:val="1"/>
    <w:qFormat/>
    <w:pPr>
      <w:spacing w:before="12"/>
      <w:ind w:left="438"/>
    </w:pPr>
    <w:rPr>
      <w:rFonts w:ascii="Calibri" w:eastAsia="Calibri" w:hAnsi="Calibri" w:cs="Calibri"/>
      <w:b/>
      <w:bCs/>
      <w:i/>
    </w:rPr>
  </w:style>
  <w:style w:type="paragraph" w:styleId="TOC7">
    <w:name w:val="toc 7"/>
    <w:basedOn w:val="Normal"/>
    <w:uiPriority w:val="1"/>
    <w:qFormat/>
    <w:pPr>
      <w:spacing w:before="12"/>
      <w:ind w:left="460"/>
    </w:pPr>
    <w:rPr>
      <w:rFonts w:ascii="Calibri" w:eastAsia="Calibri" w:hAnsi="Calibri" w:cs="Calibri"/>
    </w:rPr>
  </w:style>
  <w:style w:type="paragraph" w:styleId="TOC8">
    <w:name w:val="toc 8"/>
    <w:basedOn w:val="Normal"/>
    <w:uiPriority w:val="1"/>
    <w:qFormat/>
    <w:pPr>
      <w:spacing w:before="12"/>
      <w:ind w:left="460"/>
    </w:pPr>
    <w:rPr>
      <w:rFonts w:ascii="Calibri" w:eastAsia="Calibri" w:hAnsi="Calibri" w:cs="Calibri"/>
      <w:sz w:val="18"/>
      <w:szCs w:val="18"/>
    </w:rPr>
  </w:style>
  <w:style w:type="paragraph" w:styleId="TOC9">
    <w:name w:val="toc 9"/>
    <w:basedOn w:val="Normal"/>
    <w:uiPriority w:val="1"/>
    <w:qFormat/>
    <w:pPr>
      <w:spacing w:before="12"/>
      <w:ind w:left="460"/>
    </w:pPr>
    <w:rPr>
      <w:rFonts w:ascii="Calibri" w:eastAsia="Calibri" w:hAnsi="Calibri" w:cs="Calibri"/>
      <w:b/>
      <w:bCs/>
      <w:i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14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BB"/>
    <w:rPr>
      <w:rFonts w:ascii="Lucida Grande" w:eastAsia="Palatino Linotyp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2020-01-21T23:24:00Z</cp:lastPrinted>
  <dcterms:created xsi:type="dcterms:W3CDTF">2020-01-21T23:28:00Z</dcterms:created>
  <dcterms:modified xsi:type="dcterms:W3CDTF">2020-01-21T23:28:00Z</dcterms:modified>
</cp:coreProperties>
</file>