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3227"/>
        <w:gridCol w:w="2430"/>
        <w:gridCol w:w="2425"/>
      </w:tblGrid>
      <w:tr w:rsidR="002A01F5" w14:paraId="5FC34FEC" w14:textId="77777777" w:rsidTr="00B1522F">
        <w:trPr>
          <w:trHeight w:val="620"/>
        </w:trPr>
        <w:tc>
          <w:tcPr>
            <w:tcW w:w="1268" w:type="dxa"/>
            <w:vAlign w:val="center"/>
          </w:tcPr>
          <w:p w14:paraId="081F893A" w14:textId="77777777" w:rsidR="002A01F5" w:rsidRDefault="002A01F5" w:rsidP="00B1522F">
            <w:r>
              <w:t>Room:</w:t>
            </w:r>
          </w:p>
        </w:tc>
        <w:tc>
          <w:tcPr>
            <w:tcW w:w="3227" w:type="dxa"/>
            <w:vAlign w:val="center"/>
          </w:tcPr>
          <w:p w14:paraId="3CE02EF1" w14:textId="55956EBE" w:rsidR="002A01F5" w:rsidRPr="00AF51AE" w:rsidRDefault="002A01F5" w:rsidP="00B15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IUSS </w:t>
            </w:r>
            <w:r w:rsidR="00F40B14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oom / </w:t>
            </w:r>
            <w:r w:rsidR="00F40B14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</w:p>
        </w:tc>
        <w:tc>
          <w:tcPr>
            <w:tcW w:w="4855" w:type="dxa"/>
            <w:gridSpan w:val="2"/>
            <w:vAlign w:val="center"/>
          </w:tcPr>
          <w:p w14:paraId="7F75A837" w14:textId="77777777" w:rsidR="002A01F5" w:rsidRDefault="002A01F5" w:rsidP="00B1522F">
            <w:pPr>
              <w:jc w:val="center"/>
            </w:pPr>
            <w:r w:rsidRPr="00606B99"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ROOM</w:t>
            </w:r>
            <w: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INSPECTED</w:t>
            </w:r>
          </w:p>
        </w:tc>
      </w:tr>
      <w:tr w:rsidR="002A01F5" w14:paraId="13ABB374" w14:textId="77777777" w:rsidTr="00507A9C">
        <w:tc>
          <w:tcPr>
            <w:tcW w:w="1268" w:type="dxa"/>
          </w:tcPr>
          <w:p w14:paraId="62DDFA02" w14:textId="77777777" w:rsidR="002A01F5" w:rsidRPr="005D44B0" w:rsidRDefault="002A01F5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Air:</w:t>
            </w:r>
          </w:p>
        </w:tc>
        <w:tc>
          <w:tcPr>
            <w:tcW w:w="5657" w:type="dxa"/>
            <w:gridSpan w:val="2"/>
          </w:tcPr>
          <w:p w14:paraId="78CD006E" w14:textId="77777777" w:rsidR="002A01F5" w:rsidRPr="005D44B0" w:rsidRDefault="002A01F5" w:rsidP="00B1522F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Humidity / temperature:</w:t>
            </w:r>
            <w:r>
              <w:rPr>
                <w:sz w:val="21"/>
                <w:szCs w:val="21"/>
              </w:rPr>
              <w:t xml:space="preserve"> </w:t>
            </w:r>
            <w:r w:rsidRPr="00633E5A">
              <w:rPr>
                <w:i/>
                <w:iCs/>
                <w:sz w:val="21"/>
                <w:szCs w:val="21"/>
              </w:rPr>
              <w:t>*see footnote</w:t>
            </w:r>
          </w:p>
          <w:p w14:paraId="6B9676C4" w14:textId="77777777" w:rsidR="002A01F5" w:rsidRPr="005D44B0" w:rsidRDefault="002A01F5" w:rsidP="002A01F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acceptable range?</w:t>
            </w:r>
          </w:p>
          <w:p w14:paraId="06573252" w14:textId="77777777" w:rsidR="002A01F5" w:rsidRPr="005D44B0" w:rsidRDefault="002A01F5" w:rsidP="002A01F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it monitored, and on what frequency?</w:t>
            </w:r>
          </w:p>
          <w:p w14:paraId="5A3223AB" w14:textId="77777777" w:rsidR="002A01F5" w:rsidRPr="005D44B0" w:rsidRDefault="002A01F5" w:rsidP="002A01F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Actions to be taken when measures are out of acceptable range?</w:t>
            </w:r>
          </w:p>
        </w:tc>
        <w:tc>
          <w:tcPr>
            <w:tcW w:w="2425" w:type="dxa"/>
          </w:tcPr>
          <w:p w14:paraId="508F3395" w14:textId="33F43843" w:rsidR="002A01F5" w:rsidRPr="00633E5A" w:rsidRDefault="00507A9C" w:rsidP="00B1522F">
            <w:pPr>
              <w:rPr>
                <w:sz w:val="21"/>
                <w:szCs w:val="21"/>
              </w:rPr>
            </w:pPr>
            <w:r w:rsidRPr="00507A9C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DB55F9">
              <w:rPr>
                <w:sz w:val="18"/>
                <w:szCs w:val="18"/>
              </w:rPr>
              <w:t xml:space="preserve"> Compliant?</w:t>
            </w:r>
            <w:r>
              <w:rPr>
                <w:sz w:val="18"/>
                <w:szCs w:val="18"/>
              </w:rPr>
              <w:t xml:space="preserve">      </w:t>
            </w:r>
            <w:r w:rsidRPr="00507A9C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DB55F9">
              <w:rPr>
                <w:sz w:val="18"/>
                <w:szCs w:val="18"/>
              </w:rPr>
              <w:t xml:space="preserve"> </w:t>
            </w:r>
          </w:p>
          <w:p w14:paraId="20BABA84" w14:textId="77777777" w:rsidR="002A01F5" w:rsidRDefault="002A01F5" w:rsidP="00B1522F">
            <w:pPr>
              <w:pStyle w:val="ListParagraph"/>
              <w:ind w:left="360"/>
              <w:rPr>
                <w:sz w:val="21"/>
                <w:szCs w:val="21"/>
              </w:rPr>
            </w:pPr>
          </w:p>
          <w:p w14:paraId="36921632" w14:textId="77777777" w:rsidR="002A01F5" w:rsidRDefault="002A01F5" w:rsidP="002A01F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633E5A">
              <w:rPr>
                <w:sz w:val="21"/>
                <w:szCs w:val="21"/>
              </w:rPr>
              <w:t>BAS monitored</w:t>
            </w:r>
          </w:p>
          <w:p w14:paraId="1D6A5781" w14:textId="77777777" w:rsidR="002A01F5" w:rsidRPr="006E6BA9" w:rsidRDefault="002A01F5" w:rsidP="002A01F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1"/>
                <w:szCs w:val="21"/>
              </w:rPr>
            </w:pPr>
            <w:r w:rsidRPr="00077AF0">
              <w:rPr>
                <w:sz w:val="21"/>
                <w:szCs w:val="21"/>
              </w:rPr>
              <w:t>Call Facilities</w:t>
            </w:r>
          </w:p>
        </w:tc>
      </w:tr>
      <w:tr w:rsidR="00507A9C" w14:paraId="1AED0CF4" w14:textId="77777777" w:rsidTr="00507A9C">
        <w:tc>
          <w:tcPr>
            <w:tcW w:w="1268" w:type="dxa"/>
          </w:tcPr>
          <w:p w14:paraId="3D101679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Air</w:t>
            </w:r>
          </w:p>
        </w:tc>
        <w:tc>
          <w:tcPr>
            <w:tcW w:w="5657" w:type="dxa"/>
            <w:gridSpan w:val="2"/>
          </w:tcPr>
          <w:p w14:paraId="2D3AF5AD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Pressures: Positive / Negative</w:t>
            </w:r>
          </w:p>
          <w:p w14:paraId="49EFBFE5" w14:textId="77777777" w:rsidR="00507A9C" w:rsidRPr="005D44B0" w:rsidRDefault="00507A9C" w:rsidP="00507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How is it monitored, and on what frequency?</w:t>
            </w:r>
          </w:p>
          <w:p w14:paraId="0DA18A10" w14:textId="77777777" w:rsidR="00507A9C" w:rsidRPr="005D44B0" w:rsidRDefault="00507A9C" w:rsidP="00507A9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Actions to be taken when measures are not complaint with expectations?</w:t>
            </w:r>
          </w:p>
        </w:tc>
        <w:tc>
          <w:tcPr>
            <w:tcW w:w="2425" w:type="dxa"/>
          </w:tcPr>
          <w:p w14:paraId="093A4170" w14:textId="474D8297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1E08443F" w14:textId="77777777" w:rsidTr="00507A9C">
        <w:tc>
          <w:tcPr>
            <w:tcW w:w="1268" w:type="dxa"/>
          </w:tcPr>
          <w:p w14:paraId="1316A703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Ceiling</w:t>
            </w:r>
          </w:p>
        </w:tc>
        <w:tc>
          <w:tcPr>
            <w:tcW w:w="5657" w:type="dxa"/>
            <w:gridSpan w:val="2"/>
          </w:tcPr>
          <w:p w14:paraId="6711E4AC" w14:textId="77777777" w:rsidR="00507A9C" w:rsidRPr="005D44B0" w:rsidRDefault="00507A9C" w:rsidP="00507A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water stains / damage?</w:t>
            </w:r>
          </w:p>
          <w:p w14:paraId="347E785F" w14:textId="77777777" w:rsidR="00507A9C" w:rsidRPr="005D44B0" w:rsidRDefault="00507A9C" w:rsidP="00507A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Air vents: dusty / dirty?</w:t>
            </w:r>
          </w:p>
          <w:p w14:paraId="72DC9ED6" w14:textId="77777777" w:rsidR="00507A9C" w:rsidRPr="005D44B0" w:rsidRDefault="00507A9C" w:rsidP="00507A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OR lights: dusty / dirty?</w:t>
            </w:r>
          </w:p>
        </w:tc>
        <w:tc>
          <w:tcPr>
            <w:tcW w:w="2425" w:type="dxa"/>
          </w:tcPr>
          <w:p w14:paraId="14C67F24" w14:textId="6D32AB63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2D618588" w14:textId="77777777" w:rsidTr="00507A9C">
        <w:tc>
          <w:tcPr>
            <w:tcW w:w="1268" w:type="dxa"/>
          </w:tcPr>
          <w:p w14:paraId="3E2EF942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Walls</w:t>
            </w:r>
          </w:p>
        </w:tc>
        <w:tc>
          <w:tcPr>
            <w:tcW w:w="5657" w:type="dxa"/>
            <w:gridSpan w:val="2"/>
          </w:tcPr>
          <w:p w14:paraId="2B1D20AF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  <w:p w14:paraId="177BACE6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Clear of dust / dirt / cobwebs?</w:t>
            </w:r>
          </w:p>
          <w:p w14:paraId="7EA4A66D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Stored supplies kept within 18 inches of ceiling?</w:t>
            </w:r>
          </w:p>
          <w:p w14:paraId="0D91B09E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Cabinets:</w:t>
            </w:r>
          </w:p>
          <w:p w14:paraId="29314B2E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Dusty found inside?</w:t>
            </w:r>
          </w:p>
          <w:p w14:paraId="631DFCE0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Expired supplies?</w:t>
            </w:r>
          </w:p>
          <w:p w14:paraId="107AFD10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Cleaning schedule?</w:t>
            </w:r>
          </w:p>
        </w:tc>
        <w:tc>
          <w:tcPr>
            <w:tcW w:w="2425" w:type="dxa"/>
          </w:tcPr>
          <w:p w14:paraId="594B0090" w14:textId="4D26E4F5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641A0B82" w14:textId="77777777" w:rsidTr="00507A9C">
        <w:tc>
          <w:tcPr>
            <w:tcW w:w="1268" w:type="dxa"/>
          </w:tcPr>
          <w:p w14:paraId="114C777E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Supplies</w:t>
            </w:r>
          </w:p>
        </w:tc>
        <w:tc>
          <w:tcPr>
            <w:tcW w:w="5657" w:type="dxa"/>
            <w:gridSpan w:val="2"/>
          </w:tcPr>
          <w:p w14:paraId="3D90E262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Storage containers: items stored in corrugated cardboard shipping containers?</w:t>
            </w:r>
          </w:p>
          <w:p w14:paraId="7A49999F" w14:textId="77777777" w:rsidR="00507A9C" w:rsidRPr="005D44B0" w:rsidRDefault="00507A9C" w:rsidP="00507A9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Check:</w:t>
            </w:r>
          </w:p>
          <w:p w14:paraId="749768A9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Package integrity</w:t>
            </w:r>
          </w:p>
          <w:p w14:paraId="6F971DFE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Expiration dates</w:t>
            </w:r>
          </w:p>
          <w:p w14:paraId="13668A32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Have staff describe any applicable inventory rotation process</w:t>
            </w:r>
          </w:p>
          <w:p w14:paraId="5FD04973" w14:textId="77777777" w:rsidR="00507A9C" w:rsidRPr="005D44B0" w:rsidRDefault="00507A9C" w:rsidP="00507A9C">
            <w:pPr>
              <w:pStyle w:val="ListParagraph"/>
              <w:numPr>
                <w:ilvl w:val="1"/>
                <w:numId w:val="4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Any applicable temperature storage expectation</w:t>
            </w:r>
          </w:p>
        </w:tc>
        <w:tc>
          <w:tcPr>
            <w:tcW w:w="2425" w:type="dxa"/>
          </w:tcPr>
          <w:p w14:paraId="549E9DD6" w14:textId="3ECD143C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754BAA0F" w14:textId="77777777" w:rsidTr="00507A9C">
        <w:tc>
          <w:tcPr>
            <w:tcW w:w="1268" w:type="dxa"/>
          </w:tcPr>
          <w:p w14:paraId="5638623A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Doors</w:t>
            </w:r>
          </w:p>
        </w:tc>
        <w:tc>
          <w:tcPr>
            <w:tcW w:w="5657" w:type="dxa"/>
            <w:gridSpan w:val="2"/>
          </w:tcPr>
          <w:p w14:paraId="4C1D2968" w14:textId="77777777" w:rsidR="00507A9C" w:rsidRPr="005D44B0" w:rsidRDefault="00507A9C" w:rsidP="00507A9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Is door blocked from functioning</w:t>
            </w:r>
          </w:p>
          <w:p w14:paraId="15CA488F" w14:textId="77777777" w:rsidR="00507A9C" w:rsidRPr="005D44B0" w:rsidRDefault="00507A9C" w:rsidP="00507A9C">
            <w:pPr>
              <w:pStyle w:val="ListParagraph"/>
              <w:numPr>
                <w:ilvl w:val="1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Barriers blocking door; door jam in place to keep door from closing during a fire</w:t>
            </w:r>
          </w:p>
          <w:p w14:paraId="0C4E5E42" w14:textId="77777777" w:rsidR="00507A9C" w:rsidRPr="005D44B0" w:rsidRDefault="00507A9C" w:rsidP="00507A9C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Does the spring-hinged door close &amp; latch as expected?</w:t>
            </w:r>
          </w:p>
        </w:tc>
        <w:tc>
          <w:tcPr>
            <w:tcW w:w="2425" w:type="dxa"/>
          </w:tcPr>
          <w:p w14:paraId="3582C851" w14:textId="517C7CC2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66D8BE79" w14:textId="77777777" w:rsidTr="00507A9C">
        <w:tc>
          <w:tcPr>
            <w:tcW w:w="1268" w:type="dxa"/>
          </w:tcPr>
          <w:p w14:paraId="72C7EB18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Windows</w:t>
            </w:r>
          </w:p>
        </w:tc>
        <w:tc>
          <w:tcPr>
            <w:tcW w:w="5657" w:type="dxa"/>
            <w:gridSpan w:val="2"/>
          </w:tcPr>
          <w:p w14:paraId="7A92FC6A" w14:textId="77777777" w:rsidR="00507A9C" w:rsidRPr="005D44B0" w:rsidRDefault="00507A9C" w:rsidP="00507A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Intact?</w:t>
            </w:r>
          </w:p>
          <w:p w14:paraId="73EA62B8" w14:textId="77777777" w:rsidR="00507A9C" w:rsidRPr="005D44B0" w:rsidRDefault="00507A9C" w:rsidP="00507A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Exterior: secure to prevent opening?</w:t>
            </w:r>
          </w:p>
          <w:p w14:paraId="01DA228F" w14:textId="77777777" w:rsidR="00507A9C" w:rsidRPr="005D44B0" w:rsidRDefault="00507A9C" w:rsidP="00507A9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1"/>
                <w:szCs w:val="21"/>
              </w:rPr>
            </w:pPr>
            <w:r w:rsidRPr="51B3FA87">
              <w:rPr>
                <w:sz w:val="21"/>
                <w:szCs w:val="21"/>
              </w:rPr>
              <w:t>Interior: operating correctly?</w:t>
            </w:r>
          </w:p>
        </w:tc>
        <w:tc>
          <w:tcPr>
            <w:tcW w:w="2425" w:type="dxa"/>
          </w:tcPr>
          <w:p w14:paraId="286C8937" w14:textId="1A9C1678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038889F4" w14:textId="77777777" w:rsidTr="00507A9C">
        <w:tc>
          <w:tcPr>
            <w:tcW w:w="1268" w:type="dxa"/>
          </w:tcPr>
          <w:p w14:paraId="24102158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Floors</w:t>
            </w:r>
          </w:p>
        </w:tc>
        <w:tc>
          <w:tcPr>
            <w:tcW w:w="5657" w:type="dxa"/>
            <w:gridSpan w:val="2"/>
          </w:tcPr>
          <w:p w14:paraId="19DBEA56" w14:textId="77777777" w:rsidR="00507A9C" w:rsidRPr="005D44B0" w:rsidRDefault="00507A9C" w:rsidP="00507A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Intact?</w:t>
            </w:r>
          </w:p>
        </w:tc>
        <w:tc>
          <w:tcPr>
            <w:tcW w:w="2425" w:type="dxa"/>
          </w:tcPr>
          <w:p w14:paraId="24B9B604" w14:textId="0F1130AB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0251EE9C" w14:textId="77777777" w:rsidTr="00507A9C">
        <w:tc>
          <w:tcPr>
            <w:tcW w:w="1268" w:type="dxa"/>
          </w:tcPr>
          <w:p w14:paraId="28210898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Area care</w:t>
            </w:r>
          </w:p>
        </w:tc>
        <w:tc>
          <w:tcPr>
            <w:tcW w:w="5657" w:type="dxa"/>
            <w:gridSpan w:val="2"/>
          </w:tcPr>
          <w:p w14:paraId="1653767A" w14:textId="77777777" w:rsidR="00507A9C" w:rsidRPr="005D44B0" w:rsidRDefault="00507A9C" w:rsidP="00507A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What is the room cleaning schedule?</w:t>
            </w:r>
          </w:p>
          <w:p w14:paraId="1AF4F632" w14:textId="77777777" w:rsidR="00507A9C" w:rsidRPr="005D44B0" w:rsidRDefault="00507A9C" w:rsidP="00507A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39138698">
              <w:rPr>
                <w:sz w:val="21"/>
                <w:szCs w:val="21"/>
              </w:rPr>
              <w:t>How is cleaning monitored for completion?</w:t>
            </w:r>
          </w:p>
        </w:tc>
        <w:tc>
          <w:tcPr>
            <w:tcW w:w="2425" w:type="dxa"/>
          </w:tcPr>
          <w:p w14:paraId="4295A7C4" w14:textId="0097F07F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  <w:tr w:rsidR="00507A9C" w14:paraId="0FE1FD6F" w14:textId="77777777" w:rsidTr="00507A9C">
        <w:tc>
          <w:tcPr>
            <w:tcW w:w="1268" w:type="dxa"/>
          </w:tcPr>
          <w:p w14:paraId="1C3B996F" w14:textId="77777777" w:rsidR="00507A9C" w:rsidRPr="005D44B0" w:rsidRDefault="00507A9C" w:rsidP="00507A9C">
            <w:pPr>
              <w:rPr>
                <w:sz w:val="21"/>
                <w:szCs w:val="21"/>
              </w:rPr>
            </w:pPr>
            <w:r w:rsidRPr="005D44B0">
              <w:rPr>
                <w:sz w:val="21"/>
                <w:szCs w:val="21"/>
              </w:rPr>
              <w:t>Equipment</w:t>
            </w:r>
            <w:r>
              <w:rPr>
                <w:sz w:val="21"/>
                <w:szCs w:val="21"/>
              </w:rPr>
              <w:t xml:space="preserve"> logs</w:t>
            </w:r>
          </w:p>
        </w:tc>
        <w:tc>
          <w:tcPr>
            <w:tcW w:w="5657" w:type="dxa"/>
            <w:gridSpan w:val="2"/>
          </w:tcPr>
          <w:p w14:paraId="357A0B19" w14:textId="77777777" w:rsidR="00507A9C" w:rsidRDefault="00507A9C" w:rsidP="00507A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0077225B">
              <w:rPr>
                <w:sz w:val="21"/>
                <w:szCs w:val="21"/>
              </w:rPr>
              <w:t>Is the case information &amp; items that undergoes IUSS logged per policy expectations?</w:t>
            </w:r>
          </w:p>
          <w:p w14:paraId="26088B69" w14:textId="77777777" w:rsidR="00507A9C" w:rsidRPr="005D44B0" w:rsidRDefault="00507A9C" w:rsidP="00507A9C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daily testing of IUSS sterilizer performed &amp; logged?</w:t>
            </w:r>
          </w:p>
        </w:tc>
        <w:tc>
          <w:tcPr>
            <w:tcW w:w="2425" w:type="dxa"/>
          </w:tcPr>
          <w:p w14:paraId="30D90001" w14:textId="5CBB10CC" w:rsidR="00507A9C" w:rsidRPr="005D44B0" w:rsidRDefault="00507A9C" w:rsidP="00507A9C">
            <w:pPr>
              <w:jc w:val="center"/>
              <w:rPr>
                <w:sz w:val="21"/>
                <w:szCs w:val="21"/>
              </w:rPr>
            </w:pP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YES     </w:t>
            </w:r>
            <w:r w:rsidRPr="00A97B99">
              <w:rPr>
                <w:sz w:val="18"/>
                <w:szCs w:val="18"/>
              </w:rPr>
              <w:t xml:space="preserve"> Compliant?      </w:t>
            </w:r>
            <w:r w:rsidRPr="00A97B99">
              <w:rPr>
                <w:b/>
                <w:outline/>
                <w:color w:val="FFFFFF" w:themeColor="background1"/>
                <w:sz w:val="18"/>
                <w:szCs w:val="18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NO     </w:t>
            </w:r>
            <w:r w:rsidRPr="00A97B99">
              <w:rPr>
                <w:sz w:val="18"/>
                <w:szCs w:val="18"/>
              </w:rPr>
              <w:t xml:space="preserve"> </w:t>
            </w:r>
          </w:p>
        </w:tc>
      </w:tr>
    </w:tbl>
    <w:p w14:paraId="6BC44158" w14:textId="77777777" w:rsidR="002A01F5" w:rsidRDefault="002A01F5" w:rsidP="002A01F5">
      <w:pPr>
        <w:pStyle w:val="ListParagraph"/>
        <w:spacing w:line="240" w:lineRule="auto"/>
        <w:rPr>
          <w:sz w:val="18"/>
          <w:szCs w:val="18"/>
        </w:rPr>
      </w:pPr>
    </w:p>
    <w:p w14:paraId="630BCBBF" w14:textId="77777777" w:rsidR="002A01F5" w:rsidRDefault="002A01F5" w:rsidP="002A01F5">
      <w:pPr>
        <w:pStyle w:val="ListParagraph"/>
        <w:numPr>
          <w:ilvl w:val="0"/>
          <w:numId w:val="10"/>
        </w:numPr>
        <w:spacing w:line="240" w:lineRule="auto"/>
        <w:rPr>
          <w:sz w:val="18"/>
          <w:szCs w:val="18"/>
        </w:rPr>
      </w:pPr>
      <w:r w:rsidRPr="00F24147">
        <w:rPr>
          <w:sz w:val="18"/>
          <w:szCs w:val="18"/>
        </w:rPr>
        <w:t>AAMI &amp; ASHRE sources state Temp ranges of  60 º-75º and humidity range of 30%-60% in patient care areas, and 30%-70% in sterile supply storage areas.</w:t>
      </w:r>
    </w:p>
    <w:p w14:paraId="5694451D" w14:textId="77777777" w:rsidR="002A01F5" w:rsidRDefault="002A01F5" w:rsidP="002A01F5">
      <w:pPr>
        <w:pStyle w:val="ListParagraph"/>
        <w:spacing w:line="240" w:lineRule="auto"/>
        <w:rPr>
          <w:sz w:val="18"/>
          <w:szCs w:val="18"/>
        </w:rPr>
      </w:pPr>
    </w:p>
    <w:p w14:paraId="112C4480" w14:textId="77777777" w:rsidR="002A01F5" w:rsidRDefault="002A01F5" w:rsidP="002A01F5">
      <w:pPr>
        <w:pStyle w:val="ListParagraph"/>
        <w:spacing w:line="240" w:lineRule="auto"/>
        <w:rPr>
          <w:sz w:val="18"/>
          <w:szCs w:val="18"/>
        </w:rPr>
      </w:pPr>
    </w:p>
    <w:sectPr w:rsidR="002A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404C" w14:textId="77777777" w:rsidR="00CF5746" w:rsidRDefault="00CF5746" w:rsidP="00FF6327">
      <w:pPr>
        <w:spacing w:line="240" w:lineRule="auto"/>
      </w:pPr>
      <w:r>
        <w:separator/>
      </w:r>
    </w:p>
  </w:endnote>
  <w:endnote w:type="continuationSeparator" w:id="0">
    <w:p w14:paraId="6FC5FD49" w14:textId="77777777" w:rsidR="00CF5746" w:rsidRDefault="00CF5746" w:rsidP="00FF6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3736" w14:textId="77777777" w:rsidR="00CF5746" w:rsidRDefault="00CF5746" w:rsidP="00FF6327">
      <w:pPr>
        <w:spacing w:line="240" w:lineRule="auto"/>
      </w:pPr>
      <w:r>
        <w:separator/>
      </w:r>
    </w:p>
  </w:footnote>
  <w:footnote w:type="continuationSeparator" w:id="0">
    <w:p w14:paraId="6A2342C6" w14:textId="77777777" w:rsidR="00CF5746" w:rsidRDefault="00CF5746" w:rsidP="00FF63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933"/>
    <w:multiLevelType w:val="hybridMultilevel"/>
    <w:tmpl w:val="BC06C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74133"/>
    <w:multiLevelType w:val="hybridMultilevel"/>
    <w:tmpl w:val="2334F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8E1EEC"/>
    <w:multiLevelType w:val="hybridMultilevel"/>
    <w:tmpl w:val="F522B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904"/>
    <w:multiLevelType w:val="hybridMultilevel"/>
    <w:tmpl w:val="BE823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92712"/>
    <w:multiLevelType w:val="hybridMultilevel"/>
    <w:tmpl w:val="8F100156"/>
    <w:lvl w:ilvl="0" w:tplc="AE629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1476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67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E45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48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A8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32C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C2E4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AE9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55A9E"/>
    <w:multiLevelType w:val="hybridMultilevel"/>
    <w:tmpl w:val="6BE6B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0477C2"/>
    <w:multiLevelType w:val="hybridMultilevel"/>
    <w:tmpl w:val="1B34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7007AB"/>
    <w:multiLevelType w:val="hybridMultilevel"/>
    <w:tmpl w:val="998E80FA"/>
    <w:lvl w:ilvl="0" w:tplc="EB9C72BA">
      <w:start w:val="1"/>
      <w:numFmt w:val="bullet"/>
      <w:lvlText w:val="*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130C"/>
    <w:multiLevelType w:val="hybridMultilevel"/>
    <w:tmpl w:val="B9D4B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0925F4"/>
    <w:multiLevelType w:val="hybridMultilevel"/>
    <w:tmpl w:val="CBAA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434865">
    <w:abstractNumId w:val="4"/>
  </w:num>
  <w:num w:numId="2" w16cid:durableId="1602833639">
    <w:abstractNumId w:val="8"/>
  </w:num>
  <w:num w:numId="3" w16cid:durableId="1017004094">
    <w:abstractNumId w:val="3"/>
  </w:num>
  <w:num w:numId="4" w16cid:durableId="1336565854">
    <w:abstractNumId w:val="5"/>
  </w:num>
  <w:num w:numId="5" w16cid:durableId="1946646092">
    <w:abstractNumId w:val="6"/>
  </w:num>
  <w:num w:numId="6" w16cid:durableId="552473531">
    <w:abstractNumId w:val="1"/>
  </w:num>
  <w:num w:numId="7" w16cid:durableId="313604152">
    <w:abstractNumId w:val="9"/>
  </w:num>
  <w:num w:numId="8" w16cid:durableId="1702853287">
    <w:abstractNumId w:val="0"/>
  </w:num>
  <w:num w:numId="9" w16cid:durableId="205139279">
    <w:abstractNumId w:val="2"/>
  </w:num>
  <w:num w:numId="10" w16cid:durableId="310065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7"/>
    <w:rsid w:val="00222A34"/>
    <w:rsid w:val="002A01F5"/>
    <w:rsid w:val="00307A69"/>
    <w:rsid w:val="004C4046"/>
    <w:rsid w:val="00507A9C"/>
    <w:rsid w:val="00594469"/>
    <w:rsid w:val="0072683C"/>
    <w:rsid w:val="007C6E48"/>
    <w:rsid w:val="008165EE"/>
    <w:rsid w:val="00863E86"/>
    <w:rsid w:val="008E7727"/>
    <w:rsid w:val="00AE2C39"/>
    <w:rsid w:val="00CF5746"/>
    <w:rsid w:val="00F3371D"/>
    <w:rsid w:val="00F40B14"/>
    <w:rsid w:val="00F90803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1B23"/>
  <w15:chartTrackingRefBased/>
  <w15:docId w15:val="{CF16C6B9-8BDD-4338-92A3-8BF37056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32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27"/>
    <w:pPr>
      <w:ind w:left="720"/>
      <w:contextualSpacing/>
    </w:pPr>
  </w:style>
  <w:style w:type="table" w:styleId="TableGrid">
    <w:name w:val="Table Grid"/>
    <w:basedOn w:val="TableNormal"/>
    <w:uiPriority w:val="39"/>
    <w:rsid w:val="00FF632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FF6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7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5</cp:revision>
  <dcterms:created xsi:type="dcterms:W3CDTF">2023-01-25T22:28:00Z</dcterms:created>
  <dcterms:modified xsi:type="dcterms:W3CDTF">2025-04-01T13:49:00Z</dcterms:modified>
</cp:coreProperties>
</file>